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4B3" w:rsidRDefault="000869BE">
      <w:pPr>
        <w:spacing w:before="72"/>
        <w:ind w:left="2242"/>
        <w:rPr>
          <w:rFonts w:ascii="Times New Roman"/>
          <w:sz w:val="24"/>
        </w:rPr>
      </w:pPr>
      <w:r>
        <w:rPr>
          <w:rFonts w:ascii="Times New Roman"/>
          <w:sz w:val="24"/>
        </w:rPr>
        <w:t>Da compilare esclusivamente a cura delle figure singole</w:t>
      </w:r>
    </w:p>
    <w:p w:rsidR="009744B3" w:rsidRDefault="009744B3">
      <w:pPr>
        <w:pStyle w:val="Corpotesto"/>
        <w:spacing w:before="9"/>
        <w:rPr>
          <w:rFonts w:ascii="Times New Roman"/>
          <w:sz w:val="24"/>
        </w:rPr>
      </w:pPr>
    </w:p>
    <w:p w:rsidR="009744B3" w:rsidRDefault="000869BE">
      <w:pPr>
        <w:pStyle w:val="Titolo11"/>
        <w:spacing w:line="278" w:lineRule="auto"/>
        <w:ind w:right="192"/>
      </w:pPr>
      <w:r>
        <w:t>DICHIARAZIONE DI INSUSSISTENZA DI CAUSE DI INCONFERIBILITA' E INCOMPATIBILITA'</w:t>
      </w:r>
    </w:p>
    <w:p w:rsidR="009744B3" w:rsidRDefault="009744B3">
      <w:pPr>
        <w:pStyle w:val="Corpotesto"/>
        <w:spacing w:before="9"/>
        <w:rPr>
          <w:b/>
          <w:sz w:val="22"/>
        </w:rPr>
      </w:pPr>
    </w:p>
    <w:p w:rsidR="009744B3" w:rsidRDefault="000869BE">
      <w:pPr>
        <w:pStyle w:val="Corpotesto"/>
        <w:spacing w:line="243" w:lineRule="exact"/>
        <w:ind w:left="112"/>
      </w:pPr>
      <w:r>
        <w:t xml:space="preserve">Ai sensi del D. </w:t>
      </w:r>
      <w:proofErr w:type="spellStart"/>
      <w:r>
        <w:t>Lgs</w:t>
      </w:r>
      <w:proofErr w:type="spellEnd"/>
      <w:r>
        <w:t>. 08.04.2013, n. 39 (in G.U. n. 92 del 19.04.2013, in vigore dal 04.05.2013)</w:t>
      </w:r>
    </w:p>
    <w:p w:rsidR="009744B3" w:rsidRDefault="000869BE">
      <w:pPr>
        <w:pStyle w:val="Corpotesto"/>
        <w:ind w:left="112" w:right="114"/>
        <w:jc w:val="both"/>
      </w:pPr>
      <w:r>
        <w:t xml:space="preserve">- "Disposizioni in materia di </w:t>
      </w:r>
      <w:proofErr w:type="spellStart"/>
      <w:r>
        <w:t>inconferibilità</w:t>
      </w:r>
      <w:proofErr w:type="spellEnd"/>
      <w:r>
        <w:t xml:space="preserve"> e incompatibilità di incarichi presso le pubbliche amministrazioni e presso gli enti privati in controllo pubblico, a norma dell'art. 1, commi 49 e 50, della legge 06 novembre 2012, n. 190"</w:t>
      </w:r>
    </w:p>
    <w:p w:rsidR="009744B3" w:rsidRDefault="009744B3">
      <w:pPr>
        <w:pStyle w:val="Corpotesto"/>
        <w:spacing w:before="11"/>
        <w:rPr>
          <w:sz w:val="22"/>
        </w:rPr>
      </w:pPr>
    </w:p>
    <w:p w:rsidR="009744B3" w:rsidRDefault="000869BE">
      <w:pPr>
        <w:pStyle w:val="Titolo11"/>
        <w:ind w:left="1622"/>
        <w:jc w:val="left"/>
      </w:pPr>
      <w:r>
        <w:t>DICHIARAZIONE SOSTITUTIVA DELL'ATTO DI NOTORIETA'</w:t>
      </w:r>
    </w:p>
    <w:p w:rsidR="009744B3" w:rsidRDefault="000869BE">
      <w:pPr>
        <w:pStyle w:val="Corpotesto"/>
        <w:spacing w:before="38"/>
        <w:ind w:left="182" w:right="183"/>
        <w:jc w:val="center"/>
      </w:pPr>
      <w:r>
        <w:t>(Art. 47, D.P.R. n. 445/2000)</w:t>
      </w:r>
    </w:p>
    <w:p w:rsidR="009744B3" w:rsidRDefault="009744B3">
      <w:pPr>
        <w:pStyle w:val="Corpotesto"/>
        <w:rPr>
          <w:sz w:val="26"/>
        </w:rPr>
      </w:pPr>
    </w:p>
    <w:p w:rsidR="009744B3" w:rsidRDefault="000869BE">
      <w:pPr>
        <w:pStyle w:val="Corpotesto"/>
        <w:tabs>
          <w:tab w:val="left" w:pos="5948"/>
        </w:tabs>
        <w:ind w:left="112" w:right="111"/>
        <w:jc w:val="both"/>
      </w:pPr>
      <w:r>
        <w:t>Il/La</w:t>
      </w:r>
      <w:r>
        <w:rPr>
          <w:spacing w:val="63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relazione all’avviso pubblico per l’eventuale incarico per il progetto “</w:t>
      </w:r>
      <w:proofErr w:type="spellStart"/>
      <w:r w:rsidR="009C1B42">
        <w:t>icdl</w:t>
      </w:r>
      <w:proofErr w:type="spellEnd"/>
      <w:r>
        <w:t xml:space="preserve">” presso l’Istituto Comprensivo di </w:t>
      </w:r>
      <w:r w:rsidR="009C1B42">
        <w:t>Ponte di Piave</w:t>
      </w:r>
      <w:r>
        <w:rPr>
          <w:spacing w:val="-2"/>
        </w:rPr>
        <w:t xml:space="preserve"> </w:t>
      </w:r>
      <w:r>
        <w:t>(TV),</w:t>
      </w:r>
    </w:p>
    <w:p w:rsidR="009744B3" w:rsidRDefault="009744B3">
      <w:pPr>
        <w:pStyle w:val="Corpotesto"/>
        <w:spacing w:before="11"/>
        <w:rPr>
          <w:sz w:val="22"/>
        </w:rPr>
      </w:pPr>
    </w:p>
    <w:p w:rsidR="009744B3" w:rsidRDefault="000869BE">
      <w:pPr>
        <w:pStyle w:val="Corpotesto"/>
        <w:spacing w:before="1" w:line="243" w:lineRule="exact"/>
        <w:ind w:left="112"/>
      </w:pPr>
      <w:r>
        <w:t xml:space="preserve">- visto il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 39 del 08.04.2013, arti. 20 e 21;</w:t>
      </w:r>
    </w:p>
    <w:p w:rsidR="009744B3" w:rsidRDefault="000869BE">
      <w:pPr>
        <w:pStyle w:val="Corpotesto"/>
        <w:spacing w:line="243" w:lineRule="exact"/>
        <w:ind w:left="112"/>
      </w:pPr>
      <w:r>
        <w:t>- visto il D.P.R. n. 445 del 28.12.2000, art. 76</w:t>
      </w:r>
    </w:p>
    <w:p w:rsidR="009744B3" w:rsidRDefault="009744B3">
      <w:pPr>
        <w:pStyle w:val="Corpotesto"/>
        <w:spacing w:before="1"/>
        <w:rPr>
          <w:sz w:val="23"/>
        </w:rPr>
      </w:pPr>
    </w:p>
    <w:p w:rsidR="009744B3" w:rsidRDefault="000869BE">
      <w:pPr>
        <w:pStyle w:val="Corpotesto"/>
        <w:ind w:left="112" w:right="113"/>
        <w:jc w:val="both"/>
      </w:pPr>
      <w:r>
        <w:t xml:space="preserve">consapevole delle sanzioni penali, in caso di dichiarazioni non veritiere, di formazione o uso di atti falsi, richiamate dall'art. 76 del D.P.R. 28 dicembre 2000 n. 445 e delle conseguenze di cui all'art. 20 c. 5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 39/2013, in caso di dichiarazioni mendaci</w:t>
      </w:r>
    </w:p>
    <w:p w:rsidR="009744B3" w:rsidRDefault="009744B3">
      <w:pPr>
        <w:pStyle w:val="Corpotesto"/>
        <w:spacing w:before="11"/>
        <w:rPr>
          <w:sz w:val="19"/>
        </w:rPr>
      </w:pPr>
    </w:p>
    <w:p w:rsidR="009744B3" w:rsidRDefault="000869BE">
      <w:pPr>
        <w:pStyle w:val="Titolo11"/>
        <w:spacing w:before="1"/>
        <w:ind w:right="185"/>
      </w:pPr>
      <w:r>
        <w:t>DICHIARA</w:t>
      </w:r>
    </w:p>
    <w:p w:rsidR="009744B3" w:rsidRDefault="009744B3">
      <w:pPr>
        <w:pStyle w:val="Corpotesto"/>
        <w:rPr>
          <w:b/>
          <w:sz w:val="26"/>
        </w:rPr>
      </w:pPr>
    </w:p>
    <w:p w:rsidR="009744B3" w:rsidRDefault="000869BE">
      <w:pPr>
        <w:pStyle w:val="Paragrafoelenco"/>
        <w:numPr>
          <w:ilvl w:val="0"/>
          <w:numId w:val="1"/>
        </w:numPr>
        <w:tabs>
          <w:tab w:val="left" w:pos="276"/>
        </w:tabs>
        <w:ind w:hanging="142"/>
        <w:rPr>
          <w:sz w:val="20"/>
        </w:rPr>
      </w:pPr>
      <w:r>
        <w:rPr>
          <w:sz w:val="20"/>
        </w:rPr>
        <w:t xml:space="preserve">l'insussistenza nei propri confronti delle cause di </w:t>
      </w:r>
      <w:proofErr w:type="spellStart"/>
      <w:r>
        <w:rPr>
          <w:sz w:val="20"/>
        </w:rPr>
        <w:t>inconferibilità</w:t>
      </w:r>
      <w:proofErr w:type="spellEnd"/>
      <w:r>
        <w:rPr>
          <w:sz w:val="20"/>
        </w:rPr>
        <w:t xml:space="preserve"> e delle cause di incompatibilità previste dal </w:t>
      </w:r>
      <w:proofErr w:type="spellStart"/>
      <w:proofErr w:type="gramStart"/>
      <w:r>
        <w:rPr>
          <w:sz w:val="20"/>
        </w:rPr>
        <w:t>D.Lgs</w:t>
      </w:r>
      <w:proofErr w:type="gramEnd"/>
      <w:r>
        <w:rPr>
          <w:sz w:val="20"/>
        </w:rPr>
        <w:t>.</w:t>
      </w:r>
      <w:proofErr w:type="spellEnd"/>
      <w:r>
        <w:rPr>
          <w:sz w:val="20"/>
        </w:rPr>
        <w:t xml:space="preserve"> 06.04.2013, n. 39;</w:t>
      </w:r>
    </w:p>
    <w:p w:rsidR="009744B3" w:rsidRDefault="000869BE">
      <w:pPr>
        <w:pStyle w:val="Paragrafoelenco"/>
        <w:numPr>
          <w:ilvl w:val="0"/>
          <w:numId w:val="1"/>
        </w:numPr>
        <w:tabs>
          <w:tab w:val="left" w:pos="286"/>
        </w:tabs>
        <w:spacing w:before="1"/>
        <w:ind w:hanging="142"/>
        <w:jc w:val="both"/>
        <w:rPr>
          <w:sz w:val="20"/>
        </w:rPr>
      </w:pPr>
      <w:r>
        <w:rPr>
          <w:sz w:val="20"/>
        </w:rPr>
        <w:t xml:space="preserve">di essere informato/a che, ai sensi e per gli effetti di cui all'art. 13 del </w:t>
      </w:r>
      <w:proofErr w:type="spellStart"/>
      <w:proofErr w:type="gramStart"/>
      <w:r>
        <w:rPr>
          <w:sz w:val="20"/>
        </w:rPr>
        <w:t>D.Lgs</w:t>
      </w:r>
      <w:proofErr w:type="gramEnd"/>
      <w:r>
        <w:rPr>
          <w:sz w:val="20"/>
        </w:rPr>
        <w:t>.</w:t>
      </w:r>
      <w:proofErr w:type="spellEnd"/>
      <w:r>
        <w:rPr>
          <w:sz w:val="20"/>
        </w:rPr>
        <w:t xml:space="preserve"> n. 196/2013, i dati personali raccolti saranno trattati, anche con strumenti informatici, esclusivamente nell'ambito del procedimento per il quale la presente dichiarazione viene</w:t>
      </w:r>
      <w:r>
        <w:rPr>
          <w:spacing w:val="-14"/>
          <w:sz w:val="20"/>
        </w:rPr>
        <w:t xml:space="preserve"> </w:t>
      </w:r>
      <w:r>
        <w:rPr>
          <w:sz w:val="20"/>
        </w:rPr>
        <w:t>resa;</w:t>
      </w:r>
    </w:p>
    <w:p w:rsidR="009744B3" w:rsidRDefault="000869BE">
      <w:pPr>
        <w:pStyle w:val="Paragrafoelenco"/>
        <w:numPr>
          <w:ilvl w:val="0"/>
          <w:numId w:val="1"/>
        </w:numPr>
        <w:tabs>
          <w:tab w:val="left" w:pos="279"/>
        </w:tabs>
        <w:ind w:right="114" w:hanging="142"/>
        <w:rPr>
          <w:sz w:val="20"/>
        </w:rPr>
      </w:pPr>
      <w:r>
        <w:rPr>
          <w:sz w:val="20"/>
        </w:rPr>
        <w:t xml:space="preserve">di essere informato/a che, ai sensi dell'art. 20, comma 3, del D.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>. n. 39/2013, la presente dichiarazione sarà pubblicata sul sito</w:t>
      </w:r>
      <w:r>
        <w:rPr>
          <w:spacing w:val="-4"/>
          <w:sz w:val="20"/>
        </w:rPr>
        <w:t xml:space="preserve"> </w:t>
      </w:r>
      <w:r>
        <w:rPr>
          <w:sz w:val="20"/>
        </w:rPr>
        <w:t>dell'Amministrazione.</w:t>
      </w:r>
    </w:p>
    <w:p w:rsidR="009744B3" w:rsidRDefault="009744B3">
      <w:pPr>
        <w:pStyle w:val="Corpotesto"/>
        <w:spacing w:before="10"/>
        <w:rPr>
          <w:sz w:val="22"/>
        </w:rPr>
      </w:pPr>
    </w:p>
    <w:p w:rsidR="009744B3" w:rsidRDefault="000869BE">
      <w:pPr>
        <w:pStyle w:val="Titolo11"/>
        <w:ind w:right="182"/>
      </w:pPr>
      <w:r>
        <w:t>Si impegna</w:t>
      </w:r>
    </w:p>
    <w:p w:rsidR="009744B3" w:rsidRDefault="000869BE">
      <w:pPr>
        <w:pStyle w:val="Corpotesto"/>
        <w:spacing w:before="38"/>
        <w:ind w:left="112" w:right="112"/>
        <w:jc w:val="both"/>
      </w:pPr>
      <w:r>
        <w:t xml:space="preserve">ai sensi dell'art. 20 del </w:t>
      </w:r>
      <w:proofErr w:type="spellStart"/>
      <w:proofErr w:type="gramStart"/>
      <w:r>
        <w:t>D.Lgs</w:t>
      </w:r>
      <w:proofErr w:type="spellEnd"/>
      <w:proofErr w:type="gramEnd"/>
      <w:r>
        <w:t xml:space="preserve"> n. 39/2013 a rendere analoga dichiarazione con cadenza annuale ed a comunicare tempestivamente eventuali sopravvenuti elementi ostativi in qualsiasi momento.</w:t>
      </w:r>
    </w:p>
    <w:p w:rsidR="009744B3" w:rsidRDefault="009744B3">
      <w:pPr>
        <w:pStyle w:val="Corpotesto"/>
        <w:spacing w:before="11"/>
        <w:rPr>
          <w:sz w:val="22"/>
        </w:rPr>
      </w:pPr>
    </w:p>
    <w:p w:rsidR="009744B3" w:rsidRDefault="000869BE">
      <w:pPr>
        <w:pStyle w:val="Corpotesto"/>
        <w:tabs>
          <w:tab w:val="left" w:pos="5847"/>
        </w:tabs>
        <w:spacing w:before="1"/>
        <w:ind w:left="182"/>
        <w:jc w:val="center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tab/>
        <w:t>Il</w:t>
      </w:r>
      <w:r>
        <w:rPr>
          <w:spacing w:val="2"/>
        </w:rPr>
        <w:t xml:space="preserve"> </w:t>
      </w:r>
      <w:r>
        <w:t>dichiarante</w:t>
      </w:r>
    </w:p>
    <w:p w:rsidR="009744B3" w:rsidRDefault="000869BE">
      <w:pPr>
        <w:spacing w:before="3"/>
        <w:ind w:right="935"/>
        <w:jc w:val="right"/>
        <w:rPr>
          <w:sz w:val="16"/>
        </w:rPr>
      </w:pPr>
      <w:r>
        <w:rPr>
          <w:sz w:val="16"/>
        </w:rPr>
        <w:t>(Firma leggibile per esteso)</w:t>
      </w:r>
    </w:p>
    <w:p w:rsidR="009744B3" w:rsidRDefault="009744B3">
      <w:pPr>
        <w:pStyle w:val="Corpotesto"/>
      </w:pPr>
    </w:p>
    <w:p w:rsidR="009744B3" w:rsidRDefault="009744B3">
      <w:pPr>
        <w:pStyle w:val="Corpotesto"/>
        <w:spacing w:before="6"/>
        <w:rPr>
          <w:sz w:val="17"/>
        </w:rPr>
      </w:pPr>
    </w:p>
    <w:p w:rsidR="009744B3" w:rsidRDefault="000869BE">
      <w:pPr>
        <w:pStyle w:val="Corpotesto"/>
        <w:tabs>
          <w:tab w:val="left" w:pos="2529"/>
          <w:tab w:val="left" w:pos="4642"/>
          <w:tab w:val="left" w:pos="6486"/>
          <w:tab w:val="left" w:pos="9729"/>
        </w:tabs>
        <w:spacing w:before="99"/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744B3" w:rsidRDefault="009744B3">
      <w:pPr>
        <w:pStyle w:val="Corpotesto"/>
      </w:pPr>
    </w:p>
    <w:p w:rsidR="009744B3" w:rsidRDefault="009744B3">
      <w:pPr>
        <w:pStyle w:val="Corpotesto"/>
        <w:spacing w:before="10"/>
      </w:pPr>
    </w:p>
    <w:p w:rsidR="009744B3" w:rsidRDefault="000869BE">
      <w:pPr>
        <w:spacing w:before="99"/>
        <w:ind w:left="112"/>
        <w:rPr>
          <w:b/>
          <w:sz w:val="14"/>
        </w:rPr>
      </w:pPr>
      <w:r>
        <w:rPr>
          <w:b/>
          <w:sz w:val="14"/>
        </w:rPr>
        <w:t>D.P.R. n. 445 del 28.12.2000:</w:t>
      </w:r>
    </w:p>
    <w:p w:rsidR="009744B3" w:rsidRDefault="000869BE">
      <w:pPr>
        <w:spacing w:before="24"/>
        <w:ind w:left="112" w:right="233"/>
        <w:rPr>
          <w:sz w:val="14"/>
        </w:rPr>
      </w:pPr>
      <w:r>
        <w:rPr>
          <w:sz w:val="14"/>
        </w:rPr>
        <w:t>Ai sensi dell'art. 76 D.P.R. n. 445/2000, le dichiarazioni mendaci, le falsità negli atti e l'uso di atti falsi, sono puniti dal Codice Penale e della vigente normativa in materia.</w:t>
      </w:r>
    </w:p>
    <w:p w:rsidR="009744B3" w:rsidRDefault="000869BE">
      <w:pPr>
        <w:spacing w:before="1"/>
        <w:ind w:left="112" w:right="522"/>
        <w:rPr>
          <w:sz w:val="14"/>
        </w:rPr>
      </w:pPr>
      <w:r>
        <w:rPr>
          <w:sz w:val="14"/>
        </w:rPr>
        <w:t>Ai sensi dell'art. 75 D.P.R. n. 445/2000, qualora a seguito di controllo emerga la non veridicità del contenuto della dichiarazione, il dichiarante decade dai benefici</w:t>
      </w:r>
      <w:r w:rsidR="008C0CF2">
        <w:rPr>
          <w:sz w:val="14"/>
        </w:rPr>
        <w:t xml:space="preserve"> eventualmente prodotti dal provv</w:t>
      </w:r>
      <w:r>
        <w:rPr>
          <w:sz w:val="14"/>
        </w:rPr>
        <w:t>edimento emanato sulla base della dichiarazione non veritiera.</w:t>
      </w:r>
    </w:p>
    <w:p w:rsidR="009744B3" w:rsidRDefault="000869BE">
      <w:pPr>
        <w:spacing w:before="1"/>
        <w:ind w:left="112" w:right="139"/>
        <w:rPr>
          <w:sz w:val="14"/>
        </w:rPr>
      </w:pPr>
      <w:r>
        <w:rPr>
          <w:sz w:val="14"/>
        </w:rPr>
        <w:t xml:space="preserve">La dichiarazione mendace, nel rispetto del diritto di difesa e del contradditorio dell'interessato, comporta la </w:t>
      </w:r>
      <w:proofErr w:type="spellStart"/>
      <w:r>
        <w:rPr>
          <w:sz w:val="14"/>
        </w:rPr>
        <w:t>inconferibilità</w:t>
      </w:r>
      <w:proofErr w:type="spellEnd"/>
      <w:r>
        <w:rPr>
          <w:sz w:val="14"/>
        </w:rPr>
        <w:t xml:space="preserve"> di qualsivoglia incarico di cui al D. </w:t>
      </w:r>
      <w:proofErr w:type="spellStart"/>
      <w:r>
        <w:rPr>
          <w:sz w:val="14"/>
        </w:rPr>
        <w:t>Lgs</w:t>
      </w:r>
      <w:proofErr w:type="spellEnd"/>
      <w:r>
        <w:rPr>
          <w:sz w:val="14"/>
        </w:rPr>
        <w:t>. n. 39/2013 per un periodo di 5 anni.</w:t>
      </w:r>
    </w:p>
    <w:p w:rsidR="009744B3" w:rsidRDefault="009744B3">
      <w:pPr>
        <w:pStyle w:val="Corpotesto"/>
        <w:spacing w:before="11"/>
        <w:rPr>
          <w:sz w:val="22"/>
        </w:rPr>
      </w:pPr>
    </w:p>
    <w:p w:rsidR="009744B3" w:rsidRDefault="000869BE">
      <w:pPr>
        <w:ind w:left="112"/>
        <w:rPr>
          <w:b/>
          <w:sz w:val="14"/>
        </w:rPr>
      </w:pPr>
      <w:r>
        <w:rPr>
          <w:b/>
          <w:sz w:val="14"/>
        </w:rPr>
        <w:t>La firma in calce non deve essere autenticata</w:t>
      </w:r>
    </w:p>
    <w:p w:rsidR="009744B3" w:rsidRDefault="000869BE">
      <w:pPr>
        <w:spacing w:before="27" w:line="276" w:lineRule="auto"/>
        <w:ind w:left="112" w:right="237"/>
        <w:rPr>
          <w:sz w:val="14"/>
        </w:rPr>
      </w:pPr>
      <w:r>
        <w:rPr>
          <w:sz w:val="14"/>
        </w:rPr>
        <w:t>Ai sensi dell'art. 38, D.P.R. n. 445/2000, la dichiarazione è sottoscritta dall'interessato in</w:t>
      </w:r>
      <w:r w:rsidR="008C0CF2">
        <w:rPr>
          <w:sz w:val="14"/>
        </w:rPr>
        <w:t xml:space="preserve"> presenza del dipendente addett</w:t>
      </w:r>
      <w:r>
        <w:rPr>
          <w:sz w:val="14"/>
        </w:rPr>
        <w:t>o, ovvero sottoscritta ed inviata insieme a fotocopia, non autenticata, di un documento di identità del dichiarante, all'Ufficio competente, tramite incaricato o a mezzo posta ordinaria od elettronica.</w:t>
      </w:r>
    </w:p>
    <w:p w:rsidR="009744B3" w:rsidRDefault="009744B3">
      <w:pPr>
        <w:pStyle w:val="Corpotesto"/>
        <w:rPr>
          <w:sz w:val="23"/>
        </w:rPr>
      </w:pPr>
    </w:p>
    <w:p w:rsidR="009744B3" w:rsidRDefault="000869BE">
      <w:pPr>
        <w:ind w:left="112"/>
        <w:rPr>
          <w:b/>
          <w:sz w:val="14"/>
        </w:rPr>
      </w:pPr>
      <w:r>
        <w:rPr>
          <w:b/>
          <w:sz w:val="14"/>
        </w:rPr>
        <w:t>Privacy</w:t>
      </w:r>
    </w:p>
    <w:p w:rsidR="009744B3" w:rsidRDefault="000869BE">
      <w:pPr>
        <w:spacing w:before="24" w:line="278" w:lineRule="auto"/>
        <w:ind w:left="112" w:right="121"/>
        <w:rPr>
          <w:sz w:val="14"/>
        </w:rPr>
      </w:pPr>
      <w:r>
        <w:rPr>
          <w:sz w:val="14"/>
        </w:rPr>
        <w:t xml:space="preserve">Il trattamento dei dati riportati avverrà nel rispetto del </w:t>
      </w:r>
      <w:proofErr w:type="spellStart"/>
      <w:proofErr w:type="gramStart"/>
      <w:r>
        <w:rPr>
          <w:sz w:val="14"/>
        </w:rPr>
        <w:t>D.Lgs</w:t>
      </w:r>
      <w:proofErr w:type="gramEnd"/>
      <w:r>
        <w:rPr>
          <w:sz w:val="14"/>
        </w:rPr>
        <w:t>.</w:t>
      </w:r>
      <w:proofErr w:type="spellEnd"/>
      <w:r>
        <w:rPr>
          <w:sz w:val="14"/>
        </w:rPr>
        <w:t xml:space="preserve"> 196/2003 "Codice in materia di protezione dei dati personali". Titolare del trattamento è </w:t>
      </w:r>
      <w:r w:rsidR="008C0CF2">
        <w:rPr>
          <w:sz w:val="14"/>
        </w:rPr>
        <w:t>il Dirigente Scolastico dell’Istituto Comprensivo di Ponte di Piave.</w:t>
      </w:r>
      <w:bookmarkStart w:id="0" w:name="_GoBack"/>
      <w:bookmarkEnd w:id="0"/>
    </w:p>
    <w:sectPr w:rsidR="009744B3" w:rsidSect="009744B3">
      <w:type w:val="continuous"/>
      <w:pgSz w:w="11910" w:h="16840"/>
      <w:pgMar w:top="4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44015"/>
    <w:multiLevelType w:val="hybridMultilevel"/>
    <w:tmpl w:val="438A7598"/>
    <w:lvl w:ilvl="0" w:tplc="D60C4CCC">
      <w:numFmt w:val="bullet"/>
      <w:lvlText w:val="-"/>
      <w:lvlJc w:val="left"/>
      <w:pPr>
        <w:ind w:left="254" w:hanging="164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 w:tplc="9E165228">
      <w:numFmt w:val="bullet"/>
      <w:lvlText w:val="•"/>
      <w:lvlJc w:val="left"/>
      <w:pPr>
        <w:ind w:left="1220" w:hanging="164"/>
      </w:pPr>
      <w:rPr>
        <w:rFonts w:hint="default"/>
        <w:lang w:val="it-IT" w:eastAsia="it-IT" w:bidi="it-IT"/>
      </w:rPr>
    </w:lvl>
    <w:lvl w:ilvl="2" w:tplc="4F74AF86">
      <w:numFmt w:val="bullet"/>
      <w:lvlText w:val="•"/>
      <w:lvlJc w:val="left"/>
      <w:pPr>
        <w:ind w:left="2181" w:hanging="164"/>
      </w:pPr>
      <w:rPr>
        <w:rFonts w:hint="default"/>
        <w:lang w:val="it-IT" w:eastAsia="it-IT" w:bidi="it-IT"/>
      </w:rPr>
    </w:lvl>
    <w:lvl w:ilvl="3" w:tplc="5F12C7F6">
      <w:numFmt w:val="bullet"/>
      <w:lvlText w:val="•"/>
      <w:lvlJc w:val="left"/>
      <w:pPr>
        <w:ind w:left="3141" w:hanging="164"/>
      </w:pPr>
      <w:rPr>
        <w:rFonts w:hint="default"/>
        <w:lang w:val="it-IT" w:eastAsia="it-IT" w:bidi="it-IT"/>
      </w:rPr>
    </w:lvl>
    <w:lvl w:ilvl="4" w:tplc="D492676C">
      <w:numFmt w:val="bullet"/>
      <w:lvlText w:val="•"/>
      <w:lvlJc w:val="left"/>
      <w:pPr>
        <w:ind w:left="4102" w:hanging="164"/>
      </w:pPr>
      <w:rPr>
        <w:rFonts w:hint="default"/>
        <w:lang w:val="it-IT" w:eastAsia="it-IT" w:bidi="it-IT"/>
      </w:rPr>
    </w:lvl>
    <w:lvl w:ilvl="5" w:tplc="32321186">
      <w:numFmt w:val="bullet"/>
      <w:lvlText w:val="•"/>
      <w:lvlJc w:val="left"/>
      <w:pPr>
        <w:ind w:left="5063" w:hanging="164"/>
      </w:pPr>
      <w:rPr>
        <w:rFonts w:hint="default"/>
        <w:lang w:val="it-IT" w:eastAsia="it-IT" w:bidi="it-IT"/>
      </w:rPr>
    </w:lvl>
    <w:lvl w:ilvl="6" w:tplc="A91043F6">
      <w:numFmt w:val="bullet"/>
      <w:lvlText w:val="•"/>
      <w:lvlJc w:val="left"/>
      <w:pPr>
        <w:ind w:left="6023" w:hanging="164"/>
      </w:pPr>
      <w:rPr>
        <w:rFonts w:hint="default"/>
        <w:lang w:val="it-IT" w:eastAsia="it-IT" w:bidi="it-IT"/>
      </w:rPr>
    </w:lvl>
    <w:lvl w:ilvl="7" w:tplc="7FA6879E">
      <w:numFmt w:val="bullet"/>
      <w:lvlText w:val="•"/>
      <w:lvlJc w:val="left"/>
      <w:pPr>
        <w:ind w:left="6984" w:hanging="164"/>
      </w:pPr>
      <w:rPr>
        <w:rFonts w:hint="default"/>
        <w:lang w:val="it-IT" w:eastAsia="it-IT" w:bidi="it-IT"/>
      </w:rPr>
    </w:lvl>
    <w:lvl w:ilvl="8" w:tplc="4908287A">
      <w:numFmt w:val="bullet"/>
      <w:lvlText w:val="•"/>
      <w:lvlJc w:val="left"/>
      <w:pPr>
        <w:ind w:left="7945" w:hanging="164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B3"/>
    <w:rsid w:val="000269CD"/>
    <w:rsid w:val="000869BE"/>
    <w:rsid w:val="003B78DA"/>
    <w:rsid w:val="006E19D7"/>
    <w:rsid w:val="008C0CF2"/>
    <w:rsid w:val="009744B3"/>
    <w:rsid w:val="009C1B42"/>
    <w:rsid w:val="00CE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FCB2"/>
  <w15:docId w15:val="{5E9C9049-C441-4D41-8713-9F05E5B2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744B3"/>
    <w:rPr>
      <w:rFonts w:ascii="Verdana" w:eastAsia="Verdana" w:hAnsi="Verdana" w:cs="Verdan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44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744B3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9744B3"/>
    <w:pPr>
      <w:ind w:left="182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9744B3"/>
    <w:pPr>
      <w:ind w:left="254" w:right="112" w:hanging="142"/>
    </w:pPr>
  </w:style>
  <w:style w:type="paragraph" w:customStyle="1" w:styleId="TableParagraph">
    <w:name w:val="Table Paragraph"/>
    <w:basedOn w:val="Normale"/>
    <w:uiPriority w:val="1"/>
    <w:qFormat/>
    <w:rsid w:val="00974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3</cp:revision>
  <dcterms:created xsi:type="dcterms:W3CDTF">2020-12-14T10:00:00Z</dcterms:created>
  <dcterms:modified xsi:type="dcterms:W3CDTF">2021-01-19T11:38:00Z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2018-02-11T00:00:00Z</vt:filetime>
  </property>
</Properties>
</file>