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F76D" w14:textId="77777777" w:rsidR="00C3011F" w:rsidRDefault="003C012D" w:rsidP="0059467E">
      <w:pPr>
        <w:pStyle w:val="Titolo1"/>
        <w:keepNext w:val="0"/>
        <w:keepLines w:val="0"/>
        <w:spacing w:before="480"/>
        <w:jc w:val="center"/>
        <w:rPr>
          <w:rFonts w:ascii="Times New Roman" w:eastAsia="Times New Roman" w:hAnsi="Times New Roman" w:cs="Times New Roman"/>
          <w:b/>
          <w:bCs/>
          <w:color w:val="EE0000"/>
          <w:sz w:val="46"/>
          <w:szCs w:val="46"/>
        </w:rPr>
      </w:pPr>
      <w:bookmarkStart w:id="0" w:name="_kum0oy5uopqk"/>
      <w:bookmarkEnd w:id="0"/>
      <w:r w:rsidRPr="00D25F5E">
        <w:rPr>
          <w:rFonts w:ascii="Times New Roman" w:eastAsia="Times New Roman" w:hAnsi="Times New Roman" w:cs="Times New Roman"/>
          <w:b/>
          <w:bCs/>
          <w:color w:val="EE0000"/>
          <w:sz w:val="46"/>
          <w:szCs w:val="46"/>
        </w:rPr>
        <w:t>TERZ</w:t>
      </w:r>
      <w:r w:rsidR="00F60DF2" w:rsidRPr="00D25F5E">
        <w:rPr>
          <w:rFonts w:ascii="Times New Roman" w:eastAsia="Times New Roman" w:hAnsi="Times New Roman" w:cs="Times New Roman"/>
          <w:b/>
          <w:bCs/>
          <w:color w:val="EE0000"/>
          <w:sz w:val="46"/>
          <w:szCs w:val="46"/>
        </w:rPr>
        <w:t>O</w:t>
      </w:r>
      <w:r w:rsidRPr="00D25F5E">
        <w:rPr>
          <w:rFonts w:ascii="Times New Roman" w:eastAsia="Times New Roman" w:hAnsi="Times New Roman" w:cs="Times New Roman"/>
          <w:b/>
          <w:bCs/>
          <w:color w:val="EE0000"/>
          <w:sz w:val="46"/>
          <w:szCs w:val="46"/>
        </w:rPr>
        <w:t xml:space="preserve"> RADUNO NAZIONALE CONSIGLI COMUNALI DEI RAGAZZI</w:t>
      </w:r>
      <w:bookmarkStart w:id="1" w:name="_wa4mgy4vtfk6" w:colFirst="0" w:colLast="0"/>
      <w:bookmarkEnd w:id="1"/>
    </w:p>
    <w:p w14:paraId="00000003" w14:textId="2C2CEB20" w:rsidR="00C10943" w:rsidRPr="00C3011F" w:rsidRDefault="003C012D" w:rsidP="0059467E">
      <w:pPr>
        <w:pStyle w:val="Titolo1"/>
        <w:keepNext w:val="0"/>
        <w:keepLines w:val="0"/>
        <w:spacing w:before="480"/>
        <w:jc w:val="center"/>
        <w:rPr>
          <w:rFonts w:ascii="Times New Roman" w:eastAsia="Times New Roman" w:hAnsi="Times New Roman" w:cs="Times New Roman"/>
          <w:b/>
          <w:bCs/>
          <w:color w:val="EE0000"/>
          <w:sz w:val="28"/>
          <w:szCs w:val="28"/>
        </w:rPr>
      </w:pPr>
      <w:r w:rsidRPr="00C3011F">
        <w:rPr>
          <w:rFonts w:ascii="Times New Roman" w:eastAsia="Times New Roman" w:hAnsi="Times New Roman" w:cs="Times New Roman"/>
          <w:b/>
          <w:bCs/>
          <w:sz w:val="28"/>
          <w:szCs w:val="28"/>
        </w:rPr>
        <w:t xml:space="preserve">Documento di accompagnamento </w:t>
      </w:r>
      <w:r w:rsidR="00C52DC5" w:rsidRPr="00C3011F">
        <w:rPr>
          <w:rFonts w:ascii="Times New Roman" w:eastAsia="Times New Roman" w:hAnsi="Times New Roman" w:cs="Times New Roman"/>
          <w:b/>
          <w:bCs/>
          <w:sz w:val="28"/>
          <w:szCs w:val="28"/>
        </w:rPr>
        <w:t xml:space="preserve">per i LABORATORI </w:t>
      </w:r>
      <w:r w:rsidR="0035515C" w:rsidRPr="00C3011F">
        <w:rPr>
          <w:rFonts w:ascii="Times New Roman" w:eastAsia="Times New Roman" w:hAnsi="Times New Roman" w:cs="Times New Roman"/>
          <w:b/>
          <w:bCs/>
          <w:sz w:val="28"/>
          <w:szCs w:val="28"/>
        </w:rPr>
        <w:t xml:space="preserve">TEMATICI </w:t>
      </w:r>
      <w:r w:rsidRPr="00C3011F">
        <w:rPr>
          <w:rFonts w:ascii="Times New Roman" w:eastAsia="Times New Roman" w:hAnsi="Times New Roman" w:cs="Times New Roman"/>
          <w:b/>
          <w:bCs/>
          <w:sz w:val="28"/>
          <w:szCs w:val="28"/>
        </w:rPr>
        <w:br/>
      </w:r>
    </w:p>
    <w:p w14:paraId="00000004" w14:textId="77777777" w:rsidR="00C10943" w:rsidRDefault="00000000">
      <w:pPr>
        <w:rPr>
          <w:rFonts w:ascii="Times New Roman" w:eastAsia="Times New Roman" w:hAnsi="Times New Roman" w:cs="Times New Roman"/>
          <w:sz w:val="24"/>
          <w:szCs w:val="24"/>
        </w:rPr>
      </w:pPr>
      <w:r>
        <w:pict w14:anchorId="6266826F">
          <v:rect id="_x0000_i1025" style="width:0;height:1.5pt" o:hralign="center" o:hrstd="t" o:hr="t" fillcolor="#a0a0a0" stroked="f"/>
        </w:pict>
      </w:r>
    </w:p>
    <w:p w14:paraId="00000005" w14:textId="77777777" w:rsidR="00C10943" w:rsidRDefault="003C012D">
      <w:pPr>
        <w:pStyle w:val="Titolo2"/>
        <w:keepNext w:val="0"/>
        <w:keepLines w:val="0"/>
        <w:spacing w:after="80"/>
        <w:rPr>
          <w:rFonts w:ascii="Times New Roman" w:eastAsia="Times New Roman" w:hAnsi="Times New Roman" w:cs="Times New Roman"/>
          <w:b/>
          <w:bCs/>
          <w:sz w:val="34"/>
          <w:szCs w:val="34"/>
        </w:rPr>
      </w:pPr>
      <w:bookmarkStart w:id="2" w:name="_4jlkzhdcek5k" w:colFirst="0" w:colLast="0"/>
      <w:bookmarkEnd w:id="2"/>
      <w:r>
        <w:rPr>
          <w:rFonts w:ascii="Times New Roman" w:eastAsia="Times New Roman" w:hAnsi="Times New Roman" w:cs="Times New Roman"/>
          <w:b/>
          <w:bCs/>
          <w:sz w:val="34"/>
          <w:szCs w:val="34"/>
        </w:rPr>
        <w:t>1. Finalità del documento</w:t>
      </w:r>
    </w:p>
    <w:p w14:paraId="00000006" w14:textId="54FDC857"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presente documento è rivolto ai </w:t>
      </w:r>
      <w:r w:rsidR="00EC47D5">
        <w:rPr>
          <w:rFonts w:ascii="Times New Roman" w:eastAsia="Times New Roman" w:hAnsi="Times New Roman" w:cs="Times New Roman"/>
          <w:sz w:val="24"/>
          <w:szCs w:val="24"/>
        </w:rPr>
        <w:t>D</w:t>
      </w:r>
      <w:r>
        <w:rPr>
          <w:rFonts w:ascii="Times New Roman" w:eastAsia="Times New Roman" w:hAnsi="Times New Roman" w:cs="Times New Roman"/>
          <w:sz w:val="24"/>
          <w:szCs w:val="24"/>
        </w:rPr>
        <w:t>ocenti accompagnatori e facilitatori impegnati nei laboratori tematici del Terzo Raduno Nazionale dei Consigli Comunali dei Ragazzi.</w:t>
      </w:r>
    </w:p>
    <w:p w14:paraId="00000007" w14:textId="7B6F022B"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giornata è concepita come un’esperienza educativa partecipata, nella quale </w:t>
      </w:r>
      <w:r w:rsidR="005407A6">
        <w:rPr>
          <w:rFonts w:ascii="Times New Roman" w:eastAsia="Times New Roman" w:hAnsi="Times New Roman" w:cs="Times New Roman"/>
          <w:sz w:val="24"/>
          <w:szCs w:val="24"/>
        </w:rPr>
        <w:t>i componenti</w:t>
      </w:r>
      <w:r w:rsidR="00EC47D5">
        <w:rPr>
          <w:rFonts w:ascii="Times New Roman" w:eastAsia="Times New Roman" w:hAnsi="Times New Roman" w:cs="Times New Roman"/>
          <w:sz w:val="24"/>
          <w:szCs w:val="24"/>
        </w:rPr>
        <w:t xml:space="preserve"> dei CCdR</w:t>
      </w:r>
      <w:r w:rsidR="00051BE2">
        <w:rPr>
          <w:rFonts w:ascii="Times New Roman" w:eastAsia="Times New Roman" w:hAnsi="Times New Roman" w:cs="Times New Roman"/>
          <w:sz w:val="24"/>
          <w:szCs w:val="24"/>
        </w:rPr>
        <w:t>:</w:t>
      </w:r>
      <w:r w:rsidR="00EC47D5">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Sindaci</w:t>
      </w:r>
      <w:r w:rsidR="00EC47D5">
        <w:rPr>
          <w:rFonts w:ascii="Times New Roman" w:eastAsia="Times New Roman" w:hAnsi="Times New Roman" w:cs="Times New Roman"/>
          <w:b/>
          <w:bCs/>
          <w:sz w:val="24"/>
          <w:szCs w:val="24"/>
        </w:rPr>
        <w:t xml:space="preserve">, </w:t>
      </w:r>
      <w:r w:rsidR="001A3501">
        <w:rPr>
          <w:rFonts w:ascii="Times New Roman" w:eastAsia="Times New Roman" w:hAnsi="Times New Roman" w:cs="Times New Roman"/>
          <w:b/>
          <w:bCs/>
          <w:sz w:val="24"/>
          <w:szCs w:val="24"/>
        </w:rPr>
        <w:t xml:space="preserve">Assessori e </w:t>
      </w:r>
      <w:r w:rsidR="00A5699A">
        <w:rPr>
          <w:rFonts w:ascii="Times New Roman" w:eastAsia="Times New Roman" w:hAnsi="Times New Roman" w:cs="Times New Roman"/>
          <w:b/>
          <w:bCs/>
          <w:sz w:val="24"/>
          <w:szCs w:val="24"/>
        </w:rPr>
        <w:t xml:space="preserve">Consiglieri </w:t>
      </w:r>
      <w:r w:rsidR="00A5699A">
        <w:rPr>
          <w:rFonts w:ascii="Times New Roman" w:eastAsia="Times New Roman" w:hAnsi="Times New Roman" w:cs="Times New Roman"/>
          <w:sz w:val="24"/>
          <w:szCs w:val="24"/>
        </w:rPr>
        <w:t>sono</w:t>
      </w:r>
      <w:r>
        <w:rPr>
          <w:rFonts w:ascii="Times New Roman" w:eastAsia="Times New Roman" w:hAnsi="Times New Roman" w:cs="Times New Roman"/>
          <w:sz w:val="24"/>
          <w:szCs w:val="24"/>
        </w:rPr>
        <w:t xml:space="preserve"> protagonisti attivi di un percorso di crescita civica ed emotiva sui temi </w:t>
      </w:r>
      <w:r w:rsidR="00097CE7">
        <w:rPr>
          <w:rFonts w:ascii="Times New Roman" w:eastAsia="Times New Roman" w:hAnsi="Times New Roman" w:cs="Times New Roman"/>
          <w:sz w:val="24"/>
          <w:szCs w:val="24"/>
        </w:rPr>
        <w:t xml:space="preserve"> </w:t>
      </w:r>
      <w:r w:rsidR="00E32FE2">
        <w:rPr>
          <w:rFonts w:ascii="Times New Roman" w:eastAsia="Times New Roman" w:hAnsi="Times New Roman" w:cs="Times New Roman"/>
          <w:sz w:val="24"/>
          <w:szCs w:val="24"/>
        </w:rPr>
        <w:t>proposti</w:t>
      </w:r>
      <w:r>
        <w:rPr>
          <w:rFonts w:ascii="Times New Roman" w:eastAsia="Times New Roman" w:hAnsi="Times New Roman" w:cs="Times New Roman"/>
          <w:sz w:val="24"/>
          <w:szCs w:val="24"/>
        </w:rPr>
        <w:t>. I laboratori non hanno finalità valutative, ma formative e orientative.</w:t>
      </w:r>
    </w:p>
    <w:p w14:paraId="00000008" w14:textId="0911EA13"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w:t>
      </w:r>
      <w:r w:rsidR="00A5699A">
        <w:rPr>
          <w:rFonts w:ascii="Times New Roman" w:eastAsia="Times New Roman" w:hAnsi="Times New Roman" w:cs="Times New Roman"/>
          <w:sz w:val="24"/>
          <w:szCs w:val="24"/>
        </w:rPr>
        <w:t>Docente, nel</w:t>
      </w:r>
      <w:r w:rsidR="00C70014">
        <w:rPr>
          <w:rFonts w:ascii="Times New Roman" w:eastAsia="Times New Roman" w:hAnsi="Times New Roman" w:cs="Times New Roman"/>
          <w:sz w:val="24"/>
          <w:szCs w:val="24"/>
        </w:rPr>
        <w:t xml:space="preserve"> ruolo</w:t>
      </w:r>
      <w:r>
        <w:rPr>
          <w:rFonts w:ascii="Times New Roman" w:eastAsia="Times New Roman" w:hAnsi="Times New Roman" w:cs="Times New Roman"/>
          <w:sz w:val="24"/>
          <w:szCs w:val="24"/>
        </w:rPr>
        <w:t xml:space="preserve"> di </w:t>
      </w:r>
      <w:r>
        <w:rPr>
          <w:rFonts w:ascii="Times New Roman" w:eastAsia="Times New Roman" w:hAnsi="Times New Roman" w:cs="Times New Roman"/>
          <w:b/>
          <w:bCs/>
          <w:sz w:val="24"/>
          <w:szCs w:val="24"/>
        </w:rPr>
        <w:t xml:space="preserve">facilitatore dei </w:t>
      </w:r>
      <w:r w:rsidR="00A5699A">
        <w:rPr>
          <w:rFonts w:ascii="Times New Roman" w:eastAsia="Times New Roman" w:hAnsi="Times New Roman" w:cs="Times New Roman"/>
          <w:b/>
          <w:bCs/>
          <w:sz w:val="24"/>
          <w:szCs w:val="24"/>
        </w:rPr>
        <w:t>processi</w:t>
      </w:r>
      <w:r w:rsidR="00A5699A">
        <w:rPr>
          <w:rFonts w:ascii="Times New Roman" w:eastAsia="Times New Roman" w:hAnsi="Times New Roman" w:cs="Times New Roman"/>
          <w:sz w:val="24"/>
          <w:szCs w:val="24"/>
        </w:rPr>
        <w:t>, prepara</w:t>
      </w:r>
      <w:r w:rsidR="007F2790">
        <w:rPr>
          <w:rFonts w:ascii="Times New Roman" w:eastAsia="Times New Roman" w:hAnsi="Times New Roman" w:cs="Times New Roman"/>
          <w:sz w:val="24"/>
          <w:szCs w:val="24"/>
        </w:rPr>
        <w:t xml:space="preserve"> i </w:t>
      </w:r>
      <w:r w:rsidR="00051BE2">
        <w:rPr>
          <w:rFonts w:ascii="Times New Roman" w:eastAsia="Times New Roman" w:hAnsi="Times New Roman" w:cs="Times New Roman"/>
          <w:sz w:val="24"/>
          <w:szCs w:val="24"/>
        </w:rPr>
        <w:t>partecipanti alla</w:t>
      </w:r>
      <w:r w:rsidR="007B6D28">
        <w:rPr>
          <w:rFonts w:ascii="Times New Roman" w:eastAsia="Times New Roman" w:hAnsi="Times New Roman" w:cs="Times New Roman"/>
          <w:sz w:val="24"/>
          <w:szCs w:val="24"/>
        </w:rPr>
        <w:t xml:space="preserve"> costruzione di un </w:t>
      </w:r>
      <w:r>
        <w:rPr>
          <w:rFonts w:ascii="Times New Roman" w:eastAsia="Times New Roman" w:hAnsi="Times New Roman" w:cs="Times New Roman"/>
          <w:sz w:val="24"/>
          <w:szCs w:val="24"/>
        </w:rPr>
        <w:t>clima educativo</w:t>
      </w:r>
      <w:r w:rsidR="005407A6">
        <w:rPr>
          <w:rFonts w:ascii="Times New Roman" w:eastAsia="Times New Roman" w:hAnsi="Times New Roman" w:cs="Times New Roman"/>
          <w:sz w:val="24"/>
          <w:szCs w:val="24"/>
        </w:rPr>
        <w:t xml:space="preserve">, li </w:t>
      </w:r>
      <w:r w:rsidR="00AC1B2F">
        <w:rPr>
          <w:rFonts w:ascii="Times New Roman" w:eastAsia="Times New Roman" w:hAnsi="Times New Roman" w:cs="Times New Roman"/>
          <w:sz w:val="24"/>
          <w:szCs w:val="24"/>
        </w:rPr>
        <w:t>stimola e</w:t>
      </w:r>
      <w:r>
        <w:rPr>
          <w:rFonts w:ascii="Times New Roman" w:eastAsia="Times New Roman" w:hAnsi="Times New Roman" w:cs="Times New Roman"/>
          <w:sz w:val="24"/>
          <w:szCs w:val="24"/>
        </w:rPr>
        <w:t xml:space="preserve"> </w:t>
      </w:r>
      <w:r w:rsidR="007B6D28">
        <w:rPr>
          <w:rFonts w:ascii="Times New Roman" w:eastAsia="Times New Roman" w:hAnsi="Times New Roman" w:cs="Times New Roman"/>
          <w:sz w:val="24"/>
          <w:szCs w:val="24"/>
        </w:rPr>
        <w:t xml:space="preserve"> li </w:t>
      </w:r>
      <w:r>
        <w:rPr>
          <w:rFonts w:ascii="Times New Roman" w:eastAsia="Times New Roman" w:hAnsi="Times New Roman" w:cs="Times New Roman"/>
          <w:sz w:val="24"/>
          <w:szCs w:val="24"/>
        </w:rPr>
        <w:t>guida nella rielaborazione delle esperienze.</w:t>
      </w:r>
    </w:p>
    <w:p w14:paraId="00000009" w14:textId="77777777" w:rsidR="00C10943" w:rsidRDefault="00000000">
      <w:pPr>
        <w:rPr>
          <w:rFonts w:ascii="Times New Roman" w:eastAsia="Times New Roman" w:hAnsi="Times New Roman" w:cs="Times New Roman"/>
          <w:sz w:val="24"/>
          <w:szCs w:val="24"/>
        </w:rPr>
      </w:pPr>
      <w:r>
        <w:pict w14:anchorId="3B9DF99E">
          <v:rect id="_x0000_i1026" style="width:0;height:1.5pt" o:hralign="center" o:hrstd="t" o:hr="t" fillcolor="#a0a0a0" stroked="f"/>
        </w:pict>
      </w:r>
    </w:p>
    <w:p w14:paraId="0000000A" w14:textId="77777777" w:rsidR="00C10943" w:rsidRDefault="003C012D">
      <w:pPr>
        <w:pStyle w:val="Titolo2"/>
        <w:keepNext w:val="0"/>
        <w:keepLines w:val="0"/>
        <w:spacing w:after="80"/>
        <w:rPr>
          <w:rFonts w:ascii="Times New Roman" w:eastAsia="Times New Roman" w:hAnsi="Times New Roman" w:cs="Times New Roman"/>
          <w:b/>
          <w:bCs/>
          <w:sz w:val="34"/>
          <w:szCs w:val="34"/>
        </w:rPr>
      </w:pPr>
      <w:bookmarkStart w:id="3" w:name="_bcme87gs2c2t" w:colFirst="0" w:colLast="0"/>
      <w:bookmarkEnd w:id="3"/>
      <w:r>
        <w:rPr>
          <w:rFonts w:ascii="Times New Roman" w:eastAsia="Times New Roman" w:hAnsi="Times New Roman" w:cs="Times New Roman"/>
          <w:b/>
          <w:bCs/>
          <w:sz w:val="34"/>
          <w:szCs w:val="34"/>
        </w:rPr>
        <w:t>2. Impianto metodologico comune</w:t>
      </w:r>
    </w:p>
    <w:p w14:paraId="0000000B" w14:textId="77777777"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laboratori si fondano su una didattica attiva e partecipativa, coerente con l’insegnamento dell’Educazione Civica. Le attività privilegiano il confronto tra pari, l’ascolto reciproco e la riflessione guidata.</w:t>
      </w:r>
    </w:p>
    <w:p w14:paraId="0000000C" w14:textId="72C5103D"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Ogni laboratorio  è strutturato in tre momenti essenziali: introduzione del tema</w:t>
      </w:r>
      <w:r w:rsidR="001B6546">
        <w:rPr>
          <w:rFonts w:ascii="Times New Roman" w:eastAsia="Times New Roman" w:hAnsi="Times New Roman" w:cs="Times New Roman"/>
          <w:sz w:val="24"/>
          <w:szCs w:val="24"/>
        </w:rPr>
        <w:t xml:space="preserve"> e </w:t>
      </w:r>
      <w:r w:rsidR="00C3011F" w:rsidRPr="00C3011F">
        <w:rPr>
          <w:rFonts w:ascii="Times New Roman" w:eastAsia="Times New Roman" w:hAnsi="Times New Roman" w:cs="Times New Roman"/>
          <w:i/>
          <w:iCs/>
          <w:sz w:val="24"/>
          <w:szCs w:val="24"/>
        </w:rPr>
        <w:t>brainstorming;</w:t>
      </w:r>
      <w:r w:rsidR="00C3011F">
        <w:rPr>
          <w:rFonts w:ascii="Times New Roman" w:eastAsia="Times New Roman" w:hAnsi="Times New Roman" w:cs="Times New Roman"/>
          <w:sz w:val="24"/>
          <w:szCs w:val="24"/>
        </w:rPr>
        <w:t xml:space="preserve"> esperienza</w:t>
      </w:r>
      <w:r>
        <w:rPr>
          <w:rFonts w:ascii="Times New Roman" w:eastAsia="Times New Roman" w:hAnsi="Times New Roman" w:cs="Times New Roman"/>
          <w:sz w:val="24"/>
          <w:szCs w:val="24"/>
        </w:rPr>
        <w:t xml:space="preserve"> centrale di confronto o simulazione, rielaborazione finale</w:t>
      </w:r>
      <w:r w:rsidR="00E62F04">
        <w:rPr>
          <w:rFonts w:ascii="Times New Roman" w:eastAsia="Times New Roman" w:hAnsi="Times New Roman" w:cs="Times New Roman"/>
          <w:sz w:val="24"/>
          <w:szCs w:val="24"/>
        </w:rPr>
        <w:t xml:space="preserve"> e resti</w:t>
      </w:r>
      <w:r w:rsidR="002C2A1F">
        <w:rPr>
          <w:rFonts w:ascii="Times New Roman" w:eastAsia="Times New Roman" w:hAnsi="Times New Roman" w:cs="Times New Roman"/>
          <w:sz w:val="24"/>
          <w:szCs w:val="24"/>
        </w:rPr>
        <w:t>tuzione all’audience</w:t>
      </w:r>
    </w:p>
    <w:p w14:paraId="0000000D" w14:textId="36A0E92C"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w:t>
      </w:r>
      <w:r w:rsidR="00CA4295">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ocente è </w:t>
      </w:r>
      <w:r w:rsidR="002C2A1F">
        <w:rPr>
          <w:rFonts w:ascii="Times New Roman" w:eastAsia="Times New Roman" w:hAnsi="Times New Roman" w:cs="Times New Roman"/>
          <w:sz w:val="24"/>
          <w:szCs w:val="24"/>
        </w:rPr>
        <w:t xml:space="preserve">invitato </w:t>
      </w:r>
      <w:r>
        <w:rPr>
          <w:rFonts w:ascii="Times New Roman" w:eastAsia="Times New Roman" w:hAnsi="Times New Roman" w:cs="Times New Roman"/>
          <w:sz w:val="24"/>
          <w:szCs w:val="24"/>
        </w:rPr>
        <w:t>a stimolare il dialogo, valorizzando le idee dei ragazzi e mantenendo il focus sugli obiettivi educativi.</w:t>
      </w:r>
    </w:p>
    <w:p w14:paraId="0000000E" w14:textId="77777777" w:rsidR="00C10943" w:rsidRDefault="00000000">
      <w:pPr>
        <w:rPr>
          <w:rFonts w:ascii="Times New Roman" w:eastAsia="Times New Roman" w:hAnsi="Times New Roman" w:cs="Times New Roman"/>
          <w:sz w:val="24"/>
          <w:szCs w:val="24"/>
        </w:rPr>
      </w:pPr>
      <w:r>
        <w:pict w14:anchorId="283785E7">
          <v:rect id="_x0000_i1027" style="width:0;height:1.5pt" o:hralign="center" o:hrstd="t" o:hr="t" fillcolor="#a0a0a0" stroked="f"/>
        </w:pict>
      </w:r>
    </w:p>
    <w:p w14:paraId="0000000F" w14:textId="77777777" w:rsidR="00C10943" w:rsidRDefault="00C10943">
      <w:pPr>
        <w:pStyle w:val="Titolo2"/>
        <w:keepNext w:val="0"/>
        <w:keepLines w:val="0"/>
        <w:spacing w:after="80"/>
        <w:rPr>
          <w:rFonts w:ascii="Times New Roman" w:eastAsia="Times New Roman" w:hAnsi="Times New Roman" w:cs="Times New Roman"/>
          <w:b/>
          <w:bCs/>
          <w:sz w:val="34"/>
          <w:szCs w:val="34"/>
        </w:rPr>
      </w:pPr>
      <w:bookmarkStart w:id="4" w:name="_ptmtpcyyp2b4" w:colFirst="0" w:colLast="0"/>
      <w:bookmarkEnd w:id="4"/>
    </w:p>
    <w:p w14:paraId="58816F4D" w14:textId="77777777" w:rsidR="002C2A1F" w:rsidRPr="002C2A1F" w:rsidRDefault="002C2A1F" w:rsidP="002C2A1F"/>
    <w:p w14:paraId="717DA203" w14:textId="1F01D3C3" w:rsidR="002C2A1F" w:rsidRPr="003B0601" w:rsidRDefault="002C2A1F" w:rsidP="002C2A1F">
      <w:pPr>
        <w:pStyle w:val="Titolo2"/>
        <w:keepNext w:val="0"/>
        <w:keepLines w:val="0"/>
        <w:spacing w:after="80"/>
        <w:jc w:val="center"/>
        <w:rPr>
          <w:rFonts w:ascii="Times New Roman" w:eastAsia="Times New Roman" w:hAnsi="Times New Roman" w:cs="Times New Roman"/>
          <w:b/>
          <w:bCs/>
          <w:sz w:val="40"/>
          <w:szCs w:val="40"/>
        </w:rPr>
      </w:pPr>
      <w:bookmarkStart w:id="5" w:name="_i46y4d47ok5l" w:colFirst="0" w:colLast="0"/>
      <w:bookmarkEnd w:id="5"/>
      <w:r w:rsidRPr="003B0601">
        <w:rPr>
          <w:rFonts w:ascii="Times New Roman" w:eastAsia="Times New Roman" w:hAnsi="Times New Roman" w:cs="Times New Roman"/>
          <w:b/>
          <w:bCs/>
          <w:sz w:val="40"/>
          <w:szCs w:val="40"/>
          <w:highlight w:val="yellow"/>
        </w:rPr>
        <w:lastRenderedPageBreak/>
        <w:t>Per l’incontro ad ALBIZZATE (VA) . 13 april</w:t>
      </w:r>
      <w:r w:rsidR="00E710D5" w:rsidRPr="003B0601">
        <w:rPr>
          <w:rFonts w:ascii="Times New Roman" w:eastAsia="Times New Roman" w:hAnsi="Times New Roman" w:cs="Times New Roman"/>
          <w:b/>
          <w:bCs/>
          <w:sz w:val="40"/>
          <w:szCs w:val="40"/>
          <w:highlight w:val="yellow"/>
        </w:rPr>
        <w:t>e 2026</w:t>
      </w:r>
    </w:p>
    <w:p w14:paraId="5E159064" w14:textId="77777777" w:rsidR="00D32FF6" w:rsidRPr="00FF5543" w:rsidRDefault="00D32FF6" w:rsidP="00D32FF6">
      <w:pPr>
        <w:rPr>
          <w:rFonts w:ascii="Times New Roman" w:eastAsia="Times New Roman" w:hAnsi="Times New Roman" w:cs="Times New Roman"/>
          <w:i/>
          <w:iCs/>
          <w:sz w:val="32"/>
          <w:szCs w:val="32"/>
        </w:rPr>
      </w:pPr>
      <w:r w:rsidRPr="00D32FF6">
        <w:rPr>
          <w:rFonts w:ascii="Times New Roman" w:eastAsia="Times New Roman" w:hAnsi="Times New Roman" w:cs="Times New Roman"/>
          <w:b/>
          <w:bCs/>
          <w:sz w:val="32"/>
          <w:szCs w:val="32"/>
        </w:rPr>
        <w:t>Rete Interistituzionale dei CCdR della Provincia di Varese</w:t>
      </w:r>
      <w:r w:rsidRPr="00D32FF6">
        <w:rPr>
          <w:rFonts w:ascii="Times New Roman" w:eastAsia="Times New Roman" w:hAnsi="Times New Roman" w:cs="Times New Roman"/>
          <w:b/>
          <w:bCs/>
          <w:sz w:val="32"/>
          <w:szCs w:val="32"/>
        </w:rPr>
        <w:br/>
      </w:r>
      <w:r w:rsidRPr="00D32FF6">
        <w:rPr>
          <w:rFonts w:ascii="Times New Roman" w:eastAsia="Times New Roman" w:hAnsi="Times New Roman" w:cs="Times New Roman"/>
          <w:i/>
          <w:iCs/>
          <w:sz w:val="32"/>
          <w:szCs w:val="32"/>
        </w:rPr>
        <w:t>Istituto Comprensivo “E. Fermi” di Cavaria – Scuola capofila</w:t>
      </w:r>
    </w:p>
    <w:p w14:paraId="1EE54F07" w14:textId="77777777" w:rsidR="00D32FF6" w:rsidRPr="00D32FF6" w:rsidRDefault="00D32FF6" w:rsidP="00D32FF6"/>
    <w:p w14:paraId="00000010" w14:textId="5CC3C47A" w:rsidR="00C10943" w:rsidRPr="002228F8" w:rsidRDefault="003C012D">
      <w:pPr>
        <w:pStyle w:val="Titolo2"/>
        <w:keepNext w:val="0"/>
        <w:keepLines w:val="0"/>
        <w:spacing w:after="80"/>
        <w:rPr>
          <w:rFonts w:ascii="Times New Roman" w:eastAsia="Times New Roman" w:hAnsi="Times New Roman" w:cs="Times New Roman"/>
          <w:b/>
          <w:bCs/>
          <w:sz w:val="28"/>
          <w:szCs w:val="28"/>
        </w:rPr>
      </w:pPr>
      <w:r w:rsidRPr="002228F8">
        <w:rPr>
          <w:rFonts w:ascii="Times New Roman" w:eastAsia="Times New Roman" w:hAnsi="Times New Roman" w:cs="Times New Roman"/>
          <w:b/>
          <w:bCs/>
          <w:sz w:val="28"/>
          <w:szCs w:val="28"/>
        </w:rPr>
        <w:t xml:space="preserve"> </w:t>
      </w:r>
      <w:r w:rsidRPr="00021D07">
        <w:rPr>
          <w:rFonts w:ascii="Times New Roman" w:eastAsia="Times New Roman" w:hAnsi="Times New Roman" w:cs="Times New Roman"/>
          <w:b/>
          <w:bCs/>
          <w:i/>
          <w:iCs/>
          <w:color w:val="EE0000"/>
          <w:sz w:val="28"/>
          <w:szCs w:val="28"/>
        </w:rPr>
        <w:t>Laboratorio 1</w:t>
      </w:r>
      <w:r w:rsidRPr="00021D07">
        <w:rPr>
          <w:rFonts w:ascii="Times New Roman" w:eastAsia="Times New Roman" w:hAnsi="Times New Roman" w:cs="Times New Roman"/>
          <w:b/>
          <w:bCs/>
          <w:color w:val="EE0000"/>
          <w:sz w:val="28"/>
          <w:szCs w:val="28"/>
        </w:rPr>
        <w:t xml:space="preserve"> – </w:t>
      </w:r>
      <w:r w:rsidR="00DC7CB6" w:rsidRPr="00021D07">
        <w:rPr>
          <w:rFonts w:ascii="Times New Roman" w:eastAsia="Times New Roman" w:hAnsi="Times New Roman" w:cs="Times New Roman"/>
          <w:b/>
          <w:bCs/>
          <w:color w:val="EE0000"/>
          <w:sz w:val="28"/>
          <w:szCs w:val="28"/>
        </w:rPr>
        <w:t>ARTIGIANI DI</w:t>
      </w:r>
      <w:r w:rsidRPr="00021D07">
        <w:rPr>
          <w:rFonts w:ascii="Times New Roman" w:eastAsia="Times New Roman" w:hAnsi="Times New Roman" w:cs="Times New Roman"/>
          <w:b/>
          <w:bCs/>
          <w:color w:val="EE0000"/>
          <w:sz w:val="28"/>
          <w:szCs w:val="28"/>
        </w:rPr>
        <w:t xml:space="preserve"> PACE</w:t>
      </w:r>
    </w:p>
    <w:p w14:paraId="00000011" w14:textId="130E8203" w:rsidR="00C10943" w:rsidRDefault="003C012D">
      <w:pPr>
        <w:pStyle w:val="Titolo3"/>
        <w:keepNext w:val="0"/>
        <w:keepLines w:val="0"/>
        <w:spacing w:before="280"/>
        <w:rPr>
          <w:rFonts w:ascii="Times New Roman" w:eastAsia="Times New Roman" w:hAnsi="Times New Roman" w:cs="Times New Roman"/>
          <w:b/>
          <w:bCs/>
          <w:color w:val="000000"/>
          <w:sz w:val="26"/>
          <w:szCs w:val="26"/>
        </w:rPr>
      </w:pPr>
      <w:bookmarkStart w:id="6" w:name="_399qfxbkel6f" w:colFirst="0" w:colLast="0"/>
      <w:bookmarkEnd w:id="6"/>
      <w:r>
        <w:rPr>
          <w:rFonts w:ascii="Times New Roman" w:eastAsia="Times New Roman" w:hAnsi="Times New Roman" w:cs="Times New Roman"/>
          <w:b/>
          <w:bCs/>
          <w:color w:val="000000"/>
          <w:sz w:val="26"/>
          <w:szCs w:val="26"/>
        </w:rPr>
        <w:t>Educa</w:t>
      </w:r>
      <w:r w:rsidR="00CA4295">
        <w:rPr>
          <w:rFonts w:ascii="Times New Roman" w:eastAsia="Times New Roman" w:hAnsi="Times New Roman" w:cs="Times New Roman"/>
          <w:b/>
          <w:bCs/>
          <w:color w:val="000000"/>
          <w:sz w:val="26"/>
          <w:szCs w:val="26"/>
        </w:rPr>
        <w:t>zione</w:t>
      </w:r>
      <w:r>
        <w:rPr>
          <w:rFonts w:ascii="Times New Roman" w:eastAsia="Times New Roman" w:hAnsi="Times New Roman" w:cs="Times New Roman"/>
          <w:b/>
          <w:bCs/>
          <w:color w:val="000000"/>
          <w:sz w:val="26"/>
          <w:szCs w:val="26"/>
        </w:rPr>
        <w:t xml:space="preserve"> al dialogo e alla convivenza</w:t>
      </w:r>
      <w:r w:rsidR="005036EF">
        <w:rPr>
          <w:rFonts w:ascii="Times New Roman" w:eastAsia="Times New Roman" w:hAnsi="Times New Roman" w:cs="Times New Roman"/>
          <w:b/>
          <w:bCs/>
          <w:color w:val="000000"/>
          <w:sz w:val="26"/>
          <w:szCs w:val="26"/>
        </w:rPr>
        <w:t xml:space="preserve"> democratica </w:t>
      </w:r>
    </w:p>
    <w:p w14:paraId="00000012" w14:textId="77777777" w:rsidR="00C10943" w:rsidRPr="00161BE9" w:rsidRDefault="003C012D" w:rsidP="00161BE9">
      <w:pPr>
        <w:pStyle w:val="Nessunaspaziatura"/>
        <w:rPr>
          <w:rFonts w:ascii="Times New Roman" w:hAnsi="Times New Roman" w:cs="Times New Roman"/>
          <w:sz w:val="28"/>
          <w:szCs w:val="28"/>
        </w:rPr>
      </w:pPr>
      <w:r w:rsidRPr="00161BE9">
        <w:rPr>
          <w:rFonts w:ascii="Times New Roman" w:hAnsi="Times New Roman" w:cs="Times New Roman"/>
          <w:sz w:val="28"/>
          <w:szCs w:val="28"/>
        </w:rPr>
        <w:t xml:space="preserve">Il laboratorio propone una riflessione sul valore della </w:t>
      </w:r>
      <w:r w:rsidRPr="00161BE9">
        <w:rPr>
          <w:rFonts w:ascii="Times New Roman" w:hAnsi="Times New Roman" w:cs="Times New Roman"/>
          <w:b/>
          <w:bCs/>
          <w:sz w:val="28"/>
          <w:szCs w:val="28"/>
        </w:rPr>
        <w:t>pace come pratica quotidiana</w:t>
      </w:r>
      <w:r w:rsidRPr="00161BE9">
        <w:rPr>
          <w:rFonts w:ascii="Times New Roman" w:hAnsi="Times New Roman" w:cs="Times New Roman"/>
          <w:sz w:val="28"/>
          <w:szCs w:val="28"/>
        </w:rPr>
        <w:t xml:space="preserve"> e responsabilità istituzionale. Il conflitto viene presentato come occasione educativa per sviluppare dialogo, rispetto e mediazione.</w:t>
      </w:r>
    </w:p>
    <w:p w14:paraId="2F9E28E3" w14:textId="77777777" w:rsidR="00D32FF6" w:rsidRDefault="003C012D" w:rsidP="00161BE9">
      <w:pPr>
        <w:pStyle w:val="Nessunaspaziatura"/>
        <w:rPr>
          <w:rFonts w:ascii="Times New Roman" w:hAnsi="Times New Roman" w:cs="Times New Roman"/>
          <w:sz w:val="28"/>
          <w:szCs w:val="28"/>
        </w:rPr>
      </w:pPr>
      <w:r w:rsidRPr="00161BE9">
        <w:rPr>
          <w:rFonts w:ascii="Times New Roman" w:hAnsi="Times New Roman" w:cs="Times New Roman"/>
          <w:sz w:val="28"/>
          <w:szCs w:val="28"/>
        </w:rPr>
        <w:t xml:space="preserve">Attraverso situazioni simulate e confronto guidato, </w:t>
      </w:r>
      <w:r w:rsidR="0054047A" w:rsidRPr="00161BE9">
        <w:rPr>
          <w:rFonts w:ascii="Times New Roman" w:hAnsi="Times New Roman" w:cs="Times New Roman"/>
          <w:sz w:val="28"/>
          <w:szCs w:val="28"/>
        </w:rPr>
        <w:t>i componenti</w:t>
      </w:r>
      <w:r w:rsidR="00295949" w:rsidRPr="00161BE9">
        <w:rPr>
          <w:rFonts w:ascii="Times New Roman" w:hAnsi="Times New Roman" w:cs="Times New Roman"/>
          <w:sz w:val="28"/>
          <w:szCs w:val="28"/>
        </w:rPr>
        <w:t xml:space="preserve"> dei </w:t>
      </w:r>
      <w:r w:rsidR="00A5699A" w:rsidRPr="00161BE9">
        <w:rPr>
          <w:rFonts w:ascii="Times New Roman" w:hAnsi="Times New Roman" w:cs="Times New Roman"/>
          <w:sz w:val="28"/>
          <w:szCs w:val="28"/>
        </w:rPr>
        <w:t>CCdR analizzano</w:t>
      </w:r>
      <w:r w:rsidRPr="00161BE9">
        <w:rPr>
          <w:rFonts w:ascii="Times New Roman" w:hAnsi="Times New Roman" w:cs="Times New Roman"/>
          <w:sz w:val="28"/>
          <w:szCs w:val="28"/>
        </w:rPr>
        <w:t xml:space="preserve"> dinamiche relazionali e sperimentano modalità di comunicazione non violenta. </w:t>
      </w:r>
      <w:r w:rsidR="00CC7E54" w:rsidRPr="00161BE9">
        <w:rPr>
          <w:rFonts w:ascii="Times New Roman" w:hAnsi="Times New Roman" w:cs="Times New Roman"/>
          <w:sz w:val="28"/>
          <w:szCs w:val="28"/>
        </w:rPr>
        <w:t xml:space="preserve"> </w:t>
      </w:r>
    </w:p>
    <w:p w14:paraId="00000013" w14:textId="38C9C52D" w:rsidR="00C10943" w:rsidRPr="00161BE9" w:rsidRDefault="003C012D" w:rsidP="00161BE9">
      <w:pPr>
        <w:pStyle w:val="Nessunaspaziatura"/>
        <w:rPr>
          <w:rFonts w:ascii="Times New Roman" w:hAnsi="Times New Roman" w:cs="Times New Roman"/>
          <w:sz w:val="28"/>
          <w:szCs w:val="28"/>
        </w:rPr>
      </w:pPr>
      <w:r w:rsidRPr="00161BE9">
        <w:rPr>
          <w:rFonts w:ascii="Times New Roman" w:hAnsi="Times New Roman" w:cs="Times New Roman"/>
          <w:sz w:val="28"/>
          <w:szCs w:val="28"/>
        </w:rPr>
        <w:t>La rielaborazione finale porta alla costruzione di un messaggio condiviso sul</w:t>
      </w:r>
      <w:r w:rsidR="00CC7E54" w:rsidRPr="00161BE9">
        <w:rPr>
          <w:rFonts w:ascii="Times New Roman" w:hAnsi="Times New Roman" w:cs="Times New Roman"/>
          <w:sz w:val="28"/>
          <w:szCs w:val="28"/>
        </w:rPr>
        <w:t>la funzione dei Consiglio dei Ragazz</w:t>
      </w:r>
      <w:r w:rsidR="00856B7F" w:rsidRPr="00161BE9">
        <w:rPr>
          <w:rFonts w:ascii="Times New Roman" w:hAnsi="Times New Roman" w:cs="Times New Roman"/>
          <w:sz w:val="28"/>
          <w:szCs w:val="28"/>
        </w:rPr>
        <w:t>i all’interno della Comunità scolastica e cittadina</w:t>
      </w:r>
      <w:r w:rsidRPr="00161BE9">
        <w:rPr>
          <w:rFonts w:ascii="Times New Roman" w:hAnsi="Times New Roman" w:cs="Times New Roman"/>
          <w:sz w:val="28"/>
          <w:szCs w:val="28"/>
        </w:rPr>
        <w:t xml:space="preserve"> come promotore</w:t>
      </w:r>
      <w:r w:rsidR="0096515E" w:rsidRPr="00161BE9">
        <w:rPr>
          <w:rFonts w:ascii="Times New Roman" w:hAnsi="Times New Roman" w:cs="Times New Roman"/>
          <w:sz w:val="28"/>
          <w:szCs w:val="28"/>
        </w:rPr>
        <w:t xml:space="preserve"> e ambasciatore </w:t>
      </w:r>
      <w:r w:rsidRPr="00161BE9">
        <w:rPr>
          <w:rFonts w:ascii="Times New Roman" w:hAnsi="Times New Roman" w:cs="Times New Roman"/>
          <w:sz w:val="28"/>
          <w:szCs w:val="28"/>
        </w:rPr>
        <w:t>di pace.</w:t>
      </w:r>
    </w:p>
    <w:p w14:paraId="00000014" w14:textId="77777777"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Competenze attivate:</w:t>
      </w:r>
      <w:r>
        <w:rPr>
          <w:rFonts w:ascii="Times New Roman" w:eastAsia="Times New Roman" w:hAnsi="Times New Roman" w:cs="Times New Roman"/>
          <w:sz w:val="24"/>
          <w:szCs w:val="24"/>
        </w:rPr>
        <w:t xml:space="preserve"> cittadinanza attiva, comunicazione efficace, gestione dei conflitti, responsabilità.</w:t>
      </w:r>
    </w:p>
    <w:p w14:paraId="00000016" w14:textId="222A653C" w:rsidR="00C10943" w:rsidRPr="00021D07" w:rsidRDefault="003C012D">
      <w:pPr>
        <w:pStyle w:val="Titolo2"/>
        <w:keepNext w:val="0"/>
        <w:keepLines w:val="0"/>
        <w:spacing w:after="80"/>
        <w:rPr>
          <w:rFonts w:ascii="Times New Roman" w:eastAsia="Times New Roman" w:hAnsi="Times New Roman" w:cs="Times New Roman"/>
          <w:b/>
          <w:bCs/>
          <w:color w:val="EE0000"/>
          <w:sz w:val="28"/>
          <w:szCs w:val="28"/>
        </w:rPr>
      </w:pPr>
      <w:r w:rsidRPr="00021D07">
        <w:rPr>
          <w:rFonts w:ascii="Times New Roman" w:eastAsia="Times New Roman" w:hAnsi="Times New Roman" w:cs="Times New Roman"/>
          <w:b/>
          <w:bCs/>
          <w:i/>
          <w:iCs/>
          <w:color w:val="EE0000"/>
          <w:sz w:val="28"/>
          <w:szCs w:val="28"/>
        </w:rPr>
        <w:t>Laboratorio 2</w:t>
      </w:r>
      <w:r w:rsidRPr="00021D07">
        <w:rPr>
          <w:rFonts w:ascii="Times New Roman" w:eastAsia="Times New Roman" w:hAnsi="Times New Roman" w:cs="Times New Roman"/>
          <w:b/>
          <w:bCs/>
          <w:color w:val="EE0000"/>
          <w:sz w:val="28"/>
          <w:szCs w:val="28"/>
        </w:rPr>
        <w:t xml:space="preserve"> – NESSUNO ESCLUSO</w:t>
      </w:r>
    </w:p>
    <w:p w14:paraId="00000017" w14:textId="77777777" w:rsidR="00C10943" w:rsidRDefault="003C012D">
      <w:pPr>
        <w:pStyle w:val="Titolo3"/>
        <w:keepNext w:val="0"/>
        <w:keepLines w:val="0"/>
        <w:spacing w:before="280"/>
        <w:rPr>
          <w:rFonts w:ascii="Times New Roman" w:eastAsia="Times New Roman" w:hAnsi="Times New Roman" w:cs="Times New Roman"/>
          <w:b/>
          <w:bCs/>
          <w:color w:val="000000"/>
          <w:sz w:val="26"/>
          <w:szCs w:val="26"/>
        </w:rPr>
      </w:pPr>
      <w:bookmarkStart w:id="7" w:name="_z7xwrboduriz" w:colFirst="0" w:colLast="0"/>
      <w:bookmarkEnd w:id="7"/>
      <w:r>
        <w:rPr>
          <w:rFonts w:ascii="Times New Roman" w:eastAsia="Times New Roman" w:hAnsi="Times New Roman" w:cs="Times New Roman"/>
          <w:b/>
          <w:bCs/>
          <w:color w:val="000000"/>
          <w:sz w:val="26"/>
          <w:szCs w:val="26"/>
        </w:rPr>
        <w:t>Solidarietà, inclusione e attenzione all’altro</w:t>
      </w:r>
    </w:p>
    <w:p w14:paraId="00000018" w14:textId="77777777" w:rsidR="00C10943" w:rsidRPr="00BA7D82" w:rsidRDefault="003C012D" w:rsidP="00BA7D82">
      <w:pPr>
        <w:pStyle w:val="Nessunaspaziatura"/>
        <w:rPr>
          <w:rFonts w:ascii="Times New Roman" w:hAnsi="Times New Roman" w:cs="Times New Roman"/>
          <w:sz w:val="28"/>
          <w:szCs w:val="28"/>
        </w:rPr>
      </w:pPr>
      <w:r w:rsidRPr="00BA7D82">
        <w:rPr>
          <w:rFonts w:ascii="Times New Roman" w:hAnsi="Times New Roman" w:cs="Times New Roman"/>
          <w:sz w:val="28"/>
          <w:szCs w:val="28"/>
        </w:rPr>
        <w:t>Il laboratorio mira a sviluppare uno sguardo attento alle fragilità e ai bisogni presenti nelle comunità. La riflessione sull’esclusione consente di collegare vissuti personali e responsabilità civiche.</w:t>
      </w:r>
    </w:p>
    <w:p w14:paraId="00000019" w14:textId="3466D9C1" w:rsidR="00C10943" w:rsidRPr="00BA7D82" w:rsidRDefault="003C012D" w:rsidP="00BA7D82">
      <w:pPr>
        <w:pStyle w:val="Nessunaspaziatura"/>
        <w:rPr>
          <w:rFonts w:ascii="Times New Roman" w:hAnsi="Times New Roman" w:cs="Times New Roman"/>
          <w:sz w:val="28"/>
          <w:szCs w:val="28"/>
        </w:rPr>
      </w:pPr>
      <w:r w:rsidRPr="00BA7D82">
        <w:rPr>
          <w:rFonts w:ascii="Times New Roman" w:hAnsi="Times New Roman" w:cs="Times New Roman"/>
          <w:sz w:val="28"/>
          <w:szCs w:val="28"/>
        </w:rPr>
        <w:t xml:space="preserve">Il lavoro cooperativo su situazioni-problema favorisce l’elaborazione di proposte solidali concrete e coerenti con il ruolo del CCdR. L’esperienza rafforza il senso di appartenenza e l’impegno </w:t>
      </w:r>
      <w:r w:rsidR="00734B09" w:rsidRPr="00BA7D82">
        <w:rPr>
          <w:rFonts w:ascii="Times New Roman" w:hAnsi="Times New Roman" w:cs="Times New Roman"/>
          <w:sz w:val="28"/>
          <w:szCs w:val="28"/>
        </w:rPr>
        <w:t>di una costante ricerca del</w:t>
      </w:r>
      <w:r w:rsidRPr="00BA7D82">
        <w:rPr>
          <w:rFonts w:ascii="Times New Roman" w:hAnsi="Times New Roman" w:cs="Times New Roman"/>
          <w:sz w:val="28"/>
          <w:szCs w:val="28"/>
        </w:rPr>
        <w:t xml:space="preserve"> bene comune</w:t>
      </w:r>
      <w:r w:rsidR="00734B09" w:rsidRPr="00BA7D82">
        <w:rPr>
          <w:rFonts w:ascii="Times New Roman" w:hAnsi="Times New Roman" w:cs="Times New Roman"/>
          <w:sz w:val="28"/>
          <w:szCs w:val="28"/>
        </w:rPr>
        <w:t>, vero significato dell’azione politica.</w:t>
      </w:r>
    </w:p>
    <w:p w14:paraId="0000001A" w14:textId="77777777" w:rsidR="00C10943" w:rsidRDefault="003C012D">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Competenze attivate:</w:t>
      </w:r>
      <w:r>
        <w:rPr>
          <w:rFonts w:ascii="Times New Roman" w:eastAsia="Times New Roman" w:hAnsi="Times New Roman" w:cs="Times New Roman"/>
          <w:sz w:val="24"/>
          <w:szCs w:val="24"/>
        </w:rPr>
        <w:t xml:space="preserve"> empatia, collaborazione, inclusione, progettazione sociale.</w:t>
      </w:r>
    </w:p>
    <w:p w14:paraId="0000001C" w14:textId="08B0CEDF" w:rsidR="00C10943" w:rsidRPr="00021D07" w:rsidRDefault="003C012D">
      <w:pPr>
        <w:pStyle w:val="Titolo2"/>
        <w:keepNext w:val="0"/>
        <w:keepLines w:val="0"/>
        <w:spacing w:after="80"/>
        <w:rPr>
          <w:rFonts w:ascii="Times New Roman" w:eastAsia="Times New Roman" w:hAnsi="Times New Roman" w:cs="Times New Roman"/>
          <w:b/>
          <w:bCs/>
          <w:color w:val="EE0000"/>
          <w:sz w:val="28"/>
          <w:szCs w:val="28"/>
        </w:rPr>
      </w:pPr>
      <w:r w:rsidRPr="00021D07">
        <w:rPr>
          <w:rFonts w:ascii="Times New Roman" w:eastAsia="Times New Roman" w:hAnsi="Times New Roman" w:cs="Times New Roman"/>
          <w:b/>
          <w:bCs/>
          <w:i/>
          <w:iCs/>
          <w:color w:val="EE0000"/>
          <w:sz w:val="28"/>
          <w:szCs w:val="28"/>
        </w:rPr>
        <w:t>Laboratorio 3</w:t>
      </w:r>
      <w:r w:rsidRPr="00021D07">
        <w:rPr>
          <w:rFonts w:ascii="Times New Roman" w:eastAsia="Times New Roman" w:hAnsi="Times New Roman" w:cs="Times New Roman"/>
          <w:b/>
          <w:bCs/>
          <w:color w:val="EE0000"/>
          <w:sz w:val="28"/>
          <w:szCs w:val="28"/>
        </w:rPr>
        <w:t xml:space="preserve"> – ASCOLTARE PER PRENDERSI CURA</w:t>
      </w:r>
    </w:p>
    <w:p w14:paraId="0000001D" w14:textId="77777777" w:rsidR="00C10943" w:rsidRDefault="003C012D">
      <w:pPr>
        <w:pStyle w:val="Titolo3"/>
        <w:keepNext w:val="0"/>
        <w:keepLines w:val="0"/>
        <w:spacing w:before="280"/>
        <w:rPr>
          <w:rFonts w:ascii="Times New Roman" w:eastAsia="Times New Roman" w:hAnsi="Times New Roman" w:cs="Times New Roman"/>
          <w:b/>
          <w:bCs/>
          <w:color w:val="000000"/>
          <w:sz w:val="26"/>
          <w:szCs w:val="26"/>
        </w:rPr>
      </w:pPr>
      <w:bookmarkStart w:id="8" w:name="_1k9rxgph7ot8" w:colFirst="0" w:colLast="0"/>
      <w:bookmarkEnd w:id="8"/>
      <w:r>
        <w:rPr>
          <w:rFonts w:ascii="Times New Roman" w:eastAsia="Times New Roman" w:hAnsi="Times New Roman" w:cs="Times New Roman"/>
          <w:b/>
          <w:bCs/>
          <w:color w:val="000000"/>
          <w:sz w:val="26"/>
          <w:szCs w:val="26"/>
        </w:rPr>
        <w:t>Emozioni, empatia e responsabilità</w:t>
      </w:r>
    </w:p>
    <w:p w14:paraId="0000001E" w14:textId="77777777" w:rsidR="00C10943" w:rsidRPr="00BA7D82" w:rsidRDefault="003C012D" w:rsidP="00BA7D82">
      <w:pPr>
        <w:pStyle w:val="Nessunaspaziatura"/>
        <w:rPr>
          <w:rFonts w:ascii="Times New Roman" w:hAnsi="Times New Roman" w:cs="Times New Roman"/>
          <w:sz w:val="28"/>
          <w:szCs w:val="28"/>
        </w:rPr>
      </w:pPr>
      <w:r w:rsidRPr="00BA7D82">
        <w:rPr>
          <w:rFonts w:ascii="Times New Roman" w:hAnsi="Times New Roman" w:cs="Times New Roman"/>
          <w:sz w:val="28"/>
          <w:szCs w:val="28"/>
        </w:rPr>
        <w:t>Il laboratorio è centrato sull’educazione emotiva come base della cittadinanza responsabile. L’ascolto viene proposto come competenza chiave per una leadership attenta e inclusiva.</w:t>
      </w:r>
    </w:p>
    <w:p w14:paraId="0000001F" w14:textId="771C6061" w:rsidR="00C10943" w:rsidRPr="00BA7D82" w:rsidRDefault="003C012D" w:rsidP="00BA7D82">
      <w:pPr>
        <w:pStyle w:val="Nessunaspaziatura"/>
        <w:rPr>
          <w:rFonts w:ascii="Times New Roman" w:hAnsi="Times New Roman" w:cs="Times New Roman"/>
          <w:sz w:val="28"/>
          <w:szCs w:val="28"/>
        </w:rPr>
      </w:pPr>
      <w:r w:rsidRPr="00BA7D82">
        <w:rPr>
          <w:rFonts w:ascii="Times New Roman" w:hAnsi="Times New Roman" w:cs="Times New Roman"/>
          <w:sz w:val="28"/>
          <w:szCs w:val="28"/>
        </w:rPr>
        <w:lastRenderedPageBreak/>
        <w:t>Attraverso attività di riconoscimento delle emozioni e ascolto reciproco, i Ragazzi</w:t>
      </w:r>
      <w:r w:rsidR="00C07980" w:rsidRPr="00BA7D82">
        <w:rPr>
          <w:rFonts w:ascii="Times New Roman" w:hAnsi="Times New Roman" w:cs="Times New Roman"/>
          <w:sz w:val="28"/>
          <w:szCs w:val="28"/>
        </w:rPr>
        <w:t xml:space="preserve"> del CCdR</w:t>
      </w:r>
      <w:r w:rsidRPr="00BA7D82">
        <w:rPr>
          <w:rFonts w:ascii="Times New Roman" w:hAnsi="Times New Roman" w:cs="Times New Roman"/>
          <w:sz w:val="28"/>
          <w:szCs w:val="28"/>
        </w:rPr>
        <w:t xml:space="preserve"> riflettono sul legame tra emozioni, relazioni e ruolo istituzionale. La sintesi finale valorizza l’empatia come s</w:t>
      </w:r>
      <w:r w:rsidR="00C07980" w:rsidRPr="00BA7D82">
        <w:rPr>
          <w:rFonts w:ascii="Times New Roman" w:hAnsi="Times New Roman" w:cs="Times New Roman"/>
          <w:sz w:val="28"/>
          <w:szCs w:val="28"/>
        </w:rPr>
        <w:t>timolo a prendersi cura dell’altro e la fascia tricolore che i</w:t>
      </w:r>
      <w:r w:rsidR="006A4BB6" w:rsidRPr="00BA7D82">
        <w:rPr>
          <w:rFonts w:ascii="Times New Roman" w:hAnsi="Times New Roman" w:cs="Times New Roman"/>
          <w:sz w:val="28"/>
          <w:szCs w:val="28"/>
        </w:rPr>
        <w:t xml:space="preserve">l Sindaco dei ragazzi indossa è come se fosse un grembiule </w:t>
      </w:r>
      <w:r w:rsidR="007C32B1" w:rsidRPr="00BA7D82">
        <w:rPr>
          <w:rFonts w:ascii="Times New Roman" w:hAnsi="Times New Roman" w:cs="Times New Roman"/>
          <w:sz w:val="28"/>
          <w:szCs w:val="28"/>
        </w:rPr>
        <w:t>per servire la Comunità</w:t>
      </w:r>
      <w:r w:rsidRPr="00BA7D82">
        <w:rPr>
          <w:rFonts w:ascii="Times New Roman" w:hAnsi="Times New Roman" w:cs="Times New Roman"/>
          <w:sz w:val="28"/>
          <w:szCs w:val="28"/>
        </w:rPr>
        <w:t>.</w:t>
      </w:r>
    </w:p>
    <w:p w14:paraId="3A2DF31E" w14:textId="57839195" w:rsidR="007E6337" w:rsidRDefault="003C012D" w:rsidP="00F36E96">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Competenze attivate:</w:t>
      </w:r>
      <w:r>
        <w:rPr>
          <w:rFonts w:ascii="Times New Roman" w:eastAsia="Times New Roman" w:hAnsi="Times New Roman" w:cs="Times New Roman"/>
          <w:sz w:val="24"/>
          <w:szCs w:val="24"/>
        </w:rPr>
        <w:t xml:space="preserve"> consapevolezza emotiva, ascolto attivo, empatia, responsabilità relazionale.</w:t>
      </w:r>
    </w:p>
    <w:p w14:paraId="22E8A1E4" w14:textId="5EE25648" w:rsidR="007E6337" w:rsidRPr="001B74F8" w:rsidRDefault="007E6337" w:rsidP="007E6337">
      <w:pPr>
        <w:pStyle w:val="Titolo2"/>
        <w:keepNext w:val="0"/>
        <w:keepLines w:val="0"/>
        <w:spacing w:after="80"/>
        <w:jc w:val="center"/>
        <w:rPr>
          <w:rFonts w:ascii="Times New Roman" w:eastAsia="Times New Roman" w:hAnsi="Times New Roman" w:cs="Times New Roman"/>
          <w:b/>
          <w:bCs/>
          <w:sz w:val="40"/>
          <w:szCs w:val="40"/>
        </w:rPr>
      </w:pPr>
      <w:r w:rsidRPr="001B74F8">
        <w:rPr>
          <w:rFonts w:ascii="Times New Roman" w:eastAsia="Times New Roman" w:hAnsi="Times New Roman" w:cs="Times New Roman"/>
          <w:b/>
          <w:bCs/>
          <w:sz w:val="40"/>
          <w:szCs w:val="40"/>
          <w:highlight w:val="yellow"/>
        </w:rPr>
        <w:t xml:space="preserve">Per l’incontro ad </w:t>
      </w:r>
      <w:r w:rsidRPr="001B74F8">
        <w:rPr>
          <w:rFonts w:ascii="Times New Roman" w:eastAsia="Times New Roman" w:hAnsi="Times New Roman" w:cs="Times New Roman"/>
          <w:b/>
          <w:bCs/>
          <w:sz w:val="40"/>
          <w:szCs w:val="40"/>
          <w:highlight w:val="yellow"/>
        </w:rPr>
        <w:t>INVERUNO</w:t>
      </w:r>
      <w:r w:rsidRPr="001B74F8">
        <w:rPr>
          <w:rFonts w:ascii="Times New Roman" w:eastAsia="Times New Roman" w:hAnsi="Times New Roman" w:cs="Times New Roman"/>
          <w:b/>
          <w:bCs/>
          <w:sz w:val="40"/>
          <w:szCs w:val="40"/>
          <w:highlight w:val="yellow"/>
        </w:rPr>
        <w:t xml:space="preserve"> (</w:t>
      </w:r>
      <w:r w:rsidRPr="001B74F8">
        <w:rPr>
          <w:rFonts w:ascii="Times New Roman" w:eastAsia="Times New Roman" w:hAnsi="Times New Roman" w:cs="Times New Roman"/>
          <w:b/>
          <w:bCs/>
          <w:sz w:val="40"/>
          <w:szCs w:val="40"/>
          <w:highlight w:val="yellow"/>
        </w:rPr>
        <w:t>MI</w:t>
      </w:r>
      <w:r w:rsidRPr="001B74F8">
        <w:rPr>
          <w:rFonts w:ascii="Times New Roman" w:eastAsia="Times New Roman" w:hAnsi="Times New Roman" w:cs="Times New Roman"/>
          <w:b/>
          <w:bCs/>
          <w:sz w:val="40"/>
          <w:szCs w:val="40"/>
          <w:highlight w:val="yellow"/>
        </w:rPr>
        <w:t>) . 1</w:t>
      </w:r>
      <w:r w:rsidR="002228F8" w:rsidRPr="001B74F8">
        <w:rPr>
          <w:rFonts w:ascii="Times New Roman" w:eastAsia="Times New Roman" w:hAnsi="Times New Roman" w:cs="Times New Roman"/>
          <w:b/>
          <w:bCs/>
          <w:sz w:val="40"/>
          <w:szCs w:val="40"/>
          <w:highlight w:val="yellow"/>
        </w:rPr>
        <w:t>5</w:t>
      </w:r>
      <w:r w:rsidRPr="001B74F8">
        <w:rPr>
          <w:rFonts w:ascii="Times New Roman" w:eastAsia="Times New Roman" w:hAnsi="Times New Roman" w:cs="Times New Roman"/>
          <w:b/>
          <w:bCs/>
          <w:sz w:val="40"/>
          <w:szCs w:val="40"/>
          <w:highlight w:val="yellow"/>
        </w:rPr>
        <w:t xml:space="preserve"> aprile 2026</w:t>
      </w:r>
    </w:p>
    <w:p w14:paraId="0467D30A" w14:textId="6632D5F9" w:rsidR="002903AD" w:rsidRPr="002A45C0" w:rsidRDefault="00E575D6" w:rsidP="003173FD">
      <w:pPr>
        <w:pStyle w:val="Titolo1"/>
        <w:widowControl w:val="0"/>
        <w:jc w:val="center"/>
        <w:rPr>
          <w:rFonts w:ascii="Times New Roman" w:hAnsi="Times New Roman" w:cs="Times New Roman"/>
          <w:sz w:val="28"/>
          <w:szCs w:val="28"/>
        </w:rPr>
      </w:pPr>
      <w:r w:rsidRPr="00CD396B">
        <w:rPr>
          <w:rFonts w:ascii="Times New Roman" w:hAnsi="Times New Roman" w:cs="Times New Roman"/>
          <w:b/>
          <w:bCs/>
          <w:sz w:val="32"/>
          <w:szCs w:val="32"/>
        </w:rPr>
        <w:t xml:space="preserve">Istituto Comprensivo  </w:t>
      </w:r>
      <w:r w:rsidR="00F2129A" w:rsidRPr="00CD396B">
        <w:rPr>
          <w:rFonts w:ascii="Times New Roman" w:hAnsi="Times New Roman" w:cs="Times New Roman"/>
          <w:b/>
          <w:bCs/>
          <w:caps/>
          <w:sz w:val="32"/>
          <w:szCs w:val="32"/>
        </w:rPr>
        <w:t>“</w:t>
      </w:r>
      <w:r w:rsidR="00F2129A" w:rsidRPr="00E4463E">
        <w:rPr>
          <w:rFonts w:ascii="Times New Roman" w:hAnsi="Times New Roman" w:cs="Times New Roman"/>
          <w:b/>
          <w:bCs/>
          <w:i/>
          <w:iCs/>
          <w:caps/>
          <w:sz w:val="32"/>
          <w:szCs w:val="32"/>
        </w:rPr>
        <w:t>E. De Amicis</w:t>
      </w:r>
      <w:r w:rsidR="00F2129A" w:rsidRPr="00CD396B">
        <w:rPr>
          <w:rFonts w:ascii="Times New Roman" w:hAnsi="Times New Roman" w:cs="Times New Roman"/>
          <w:b/>
          <w:bCs/>
          <w:caps/>
          <w:sz w:val="32"/>
          <w:szCs w:val="32"/>
        </w:rPr>
        <w:t>”</w:t>
      </w:r>
      <w:r w:rsidR="00CD396B" w:rsidRPr="00CD396B">
        <w:rPr>
          <w:rFonts w:ascii="Times New Roman" w:hAnsi="Times New Roman" w:cs="Times New Roman"/>
          <w:b/>
          <w:bCs/>
          <w:caps/>
          <w:sz w:val="32"/>
          <w:szCs w:val="32"/>
        </w:rPr>
        <w:t xml:space="preserve"> </w:t>
      </w:r>
      <w:r w:rsidR="00F2129A" w:rsidRPr="00CD396B">
        <w:rPr>
          <w:rFonts w:ascii="Times New Roman" w:hAnsi="Times New Roman" w:cs="Times New Roman"/>
          <w:b/>
          <w:bCs/>
          <w:sz w:val="32"/>
          <w:szCs w:val="32"/>
        </w:rPr>
        <w:t xml:space="preserve">Marcallo </w:t>
      </w:r>
      <w:r w:rsidR="00F2129A" w:rsidRPr="002A45C0">
        <w:rPr>
          <w:rFonts w:ascii="Times New Roman" w:hAnsi="Times New Roman" w:cs="Times New Roman"/>
          <w:b/>
          <w:bCs/>
          <w:sz w:val="28"/>
          <w:szCs w:val="28"/>
        </w:rPr>
        <w:t>con Casone</w:t>
      </w:r>
      <w:r w:rsidR="00F2129A" w:rsidRPr="002A45C0">
        <w:rPr>
          <w:rFonts w:ascii="Times New Roman" w:hAnsi="Times New Roman" w:cs="Times New Roman"/>
          <w:sz w:val="28"/>
          <w:szCs w:val="28"/>
        </w:rPr>
        <w:t xml:space="preserve"> (</w:t>
      </w:r>
      <w:r w:rsidR="00F2129A" w:rsidRPr="002A45C0">
        <w:rPr>
          <w:rFonts w:ascii="Times New Roman" w:hAnsi="Times New Roman" w:cs="Times New Roman"/>
          <w:sz w:val="28"/>
          <w:szCs w:val="28"/>
        </w:rPr>
        <w:t>MI)</w:t>
      </w:r>
      <w:r w:rsidR="009D07E0">
        <w:rPr>
          <w:rFonts w:ascii="Times New Roman" w:hAnsi="Times New Roman" w:cs="Times New Roman"/>
          <w:sz w:val="28"/>
          <w:szCs w:val="28"/>
        </w:rPr>
        <w:t xml:space="preserve"> </w:t>
      </w:r>
      <w:r w:rsidR="003173FD">
        <w:rPr>
          <w:rFonts w:ascii="Times New Roman" w:hAnsi="Times New Roman" w:cs="Times New Roman"/>
          <w:sz w:val="28"/>
          <w:szCs w:val="28"/>
        </w:rPr>
        <w:t xml:space="preserve">     </w:t>
      </w:r>
      <w:r w:rsidR="009D07E0" w:rsidRPr="00DC7CB6">
        <w:rPr>
          <w:rFonts w:ascii="Times New Roman" w:hAnsi="Times New Roman" w:cs="Times New Roman"/>
          <w:i/>
          <w:iCs/>
          <w:sz w:val="28"/>
          <w:szCs w:val="28"/>
        </w:rPr>
        <w:t>Coordinatori CCdR</w:t>
      </w:r>
      <w:r w:rsidR="00E20711" w:rsidRPr="00DC7CB6">
        <w:rPr>
          <w:rFonts w:ascii="Times New Roman" w:hAnsi="Times New Roman" w:cs="Times New Roman"/>
          <w:i/>
          <w:iCs/>
          <w:sz w:val="28"/>
          <w:szCs w:val="28"/>
        </w:rPr>
        <w:t>: Proff.</w:t>
      </w:r>
      <w:r w:rsidR="0051535E" w:rsidRPr="00DC7CB6">
        <w:rPr>
          <w:rFonts w:ascii="Times New Roman" w:hAnsi="Times New Roman" w:cs="Times New Roman"/>
          <w:i/>
          <w:iCs/>
          <w:sz w:val="28"/>
          <w:szCs w:val="28"/>
        </w:rPr>
        <w:t xml:space="preserve"> </w:t>
      </w:r>
      <w:r w:rsidR="00AB052E" w:rsidRPr="00DC7CB6">
        <w:rPr>
          <w:rFonts w:ascii="Times New Roman" w:hAnsi="Times New Roman" w:cs="Times New Roman"/>
          <w:i/>
          <w:iCs/>
          <w:sz w:val="28"/>
          <w:szCs w:val="28"/>
        </w:rPr>
        <w:t>Federica Cattagni</w:t>
      </w:r>
      <w:r w:rsidR="0051535E" w:rsidRPr="00DC7CB6">
        <w:rPr>
          <w:rFonts w:ascii="Times New Roman" w:hAnsi="Times New Roman" w:cs="Times New Roman"/>
          <w:i/>
          <w:iCs/>
          <w:sz w:val="28"/>
          <w:szCs w:val="28"/>
        </w:rPr>
        <w:t xml:space="preserve"> e Angelina Cancellieri</w:t>
      </w:r>
    </w:p>
    <w:p w14:paraId="725ED7F2" w14:textId="77777777" w:rsidR="003450AB" w:rsidRDefault="003450AB" w:rsidP="003450AB"/>
    <w:p w14:paraId="3B8F47F7" w14:textId="485D919A" w:rsidR="003450AB" w:rsidRPr="00B13B0E" w:rsidRDefault="003450AB" w:rsidP="003450AB">
      <w:pPr>
        <w:pStyle w:val="Corpotesto"/>
        <w:tabs>
          <w:tab w:val="right" w:pos="4819"/>
          <w:tab w:val="left" w:pos="4932"/>
          <w:tab w:val="right" w:pos="6690"/>
          <w:tab w:val="left" w:pos="6803"/>
          <w:tab w:val="right" w:pos="8674"/>
        </w:tabs>
        <w:rPr>
          <w:i/>
          <w:iCs/>
        </w:rPr>
      </w:pPr>
      <w:r w:rsidRPr="000E68F8">
        <w:rPr>
          <w:i/>
          <w:iCs/>
          <w:sz w:val="28"/>
          <w:szCs w:val="28"/>
        </w:rPr>
        <w:t xml:space="preserve"> </w:t>
      </w:r>
      <w:r w:rsidRPr="00F36E96">
        <w:rPr>
          <w:rStyle w:val="Enfasigrassetto"/>
          <w:i/>
          <w:iCs/>
          <w:color w:val="EE0000"/>
          <w:sz w:val="28"/>
          <w:szCs w:val="28"/>
        </w:rPr>
        <w:t xml:space="preserve">Laboratorio 1 – </w:t>
      </w:r>
      <w:r w:rsidR="0010568F" w:rsidRPr="00F36E96">
        <w:rPr>
          <w:rStyle w:val="Enfasigrassetto"/>
          <w:color w:val="EE0000"/>
          <w:sz w:val="28"/>
          <w:szCs w:val="28"/>
        </w:rPr>
        <w:t xml:space="preserve">CITTÀ VIVIBILE: </w:t>
      </w:r>
      <w:r w:rsidR="0010568F" w:rsidRPr="00F36E96">
        <w:rPr>
          <w:rStyle w:val="Enfasigrassetto"/>
          <w:i/>
          <w:iCs/>
          <w:color w:val="EE0000"/>
        </w:rPr>
        <w:t>LA SCUOLA COME PICCOLA CITTÀ</w:t>
      </w:r>
    </w:p>
    <w:p w14:paraId="02C89BB0" w14:textId="77777777" w:rsidR="003450AB" w:rsidRPr="000E68F8" w:rsidRDefault="003450AB" w:rsidP="003450AB">
      <w:pPr>
        <w:pStyle w:val="Corpotesto"/>
        <w:rPr>
          <w:sz w:val="26"/>
          <w:szCs w:val="26"/>
        </w:rPr>
      </w:pPr>
      <w:r w:rsidRPr="000E68F8">
        <w:rPr>
          <w:rStyle w:val="Enfasigrassetto"/>
          <w:sz w:val="26"/>
          <w:szCs w:val="26"/>
        </w:rPr>
        <w:t>“Dall’aula alla città: impariamo a vivere insieme”</w:t>
      </w:r>
    </w:p>
    <w:p w14:paraId="650950F4" w14:textId="77777777" w:rsidR="003450AB" w:rsidRDefault="003450AB" w:rsidP="003450AB">
      <w:pPr>
        <w:pStyle w:val="Corpotesto"/>
      </w:pPr>
      <w:r>
        <w:t xml:space="preserve">Il laboratorio propone un percorso di educazione alla cittadinanza attiva che invita ragazze e ragazzi a riflettere sul concetto di </w:t>
      </w:r>
      <w:r>
        <w:rPr>
          <w:rStyle w:val="Enfasicorsivo"/>
        </w:rPr>
        <w:t>vivibilità</w:t>
      </w:r>
      <w:r>
        <w:t xml:space="preserve"> e di </w:t>
      </w:r>
      <w:r>
        <w:rPr>
          <w:rStyle w:val="Enfasicorsivo"/>
        </w:rPr>
        <w:t>bene comune</w:t>
      </w:r>
      <w:r>
        <w:t>, attraverso un’analogia concreta e immediata: la scuola come una piccola città.</w:t>
      </w:r>
      <w:r>
        <w:br/>
        <w:t>Partendo dall’esperienza quotidiana degli studenti, il laboratorio guida i partecipanti a riconoscere la scuola come una comunità organizzata, fatta di spazi, regole, ruoli, diritti e doveri, analogamente a quanto avviene nella vita civica cittadina.</w:t>
      </w:r>
    </w:p>
    <w:p w14:paraId="31738C51" w14:textId="77777777" w:rsidR="003450AB" w:rsidRDefault="003450AB" w:rsidP="003450AB">
      <w:pPr>
        <w:pStyle w:val="Corpotesto"/>
      </w:pPr>
      <w:r>
        <w:t>Attraverso attività di brainstorming, rappresentazione grafica e lavoro cooperativo, i ragazzi sono accompagnati nell’analisi critica dei bisogni, delle criticità e delle potenzialità della propria “scuola-città”. La metodologia laboratoriale favorisce il confronto, l’ascolto e la partecipazione attiva, stimolando la capacità di osservare la realtà, formulare proposte e immaginare soluzioni condivise.</w:t>
      </w:r>
    </w:p>
    <w:p w14:paraId="38DACA94" w14:textId="77777777" w:rsidR="003450AB" w:rsidRDefault="003450AB" w:rsidP="003450AB">
      <w:pPr>
        <w:pStyle w:val="Corpotesto"/>
      </w:pPr>
      <w:r>
        <w:t xml:space="preserve">Il percorso culmina nell’elaborazione di proposte concrete e realizzabili per migliorare la vivibilità degli spazi scolastici e la qualità della convivenza, presentate in forma di manifesti, slogan o brevi restituzioni orali. </w:t>
      </w:r>
    </w:p>
    <w:p w14:paraId="3C9A70B9" w14:textId="77777777" w:rsidR="003450AB" w:rsidRDefault="003450AB" w:rsidP="003450AB">
      <w:pPr>
        <w:pStyle w:val="Corpotesto"/>
      </w:pPr>
      <w:r>
        <w:t xml:space="preserve">Il laboratorio si inserisce nel quadro dell’Educazione civica, con riferimento ai principi costituzionali di uguaglianza, partecipazione e cura dei beni comuni, contribuendo allo sviluppo di competenze civiche, sociali e di cittadinanza attiva. </w:t>
      </w:r>
    </w:p>
    <w:p w14:paraId="0BE344B3" w14:textId="28F0544B" w:rsidR="003450AB" w:rsidRDefault="003450AB" w:rsidP="003450AB">
      <w:pPr>
        <w:pStyle w:val="Titolo3"/>
        <w:tabs>
          <w:tab w:val="left" w:pos="0"/>
        </w:tabs>
      </w:pPr>
      <w:r w:rsidRPr="00F36E96">
        <w:rPr>
          <w:rStyle w:val="Enfasigrassetto"/>
          <w:rFonts w:ascii="Times New Roman" w:eastAsia="Times New Roman" w:hAnsi="Times New Roman" w:cs="Times New Roman"/>
          <w:i/>
          <w:iCs/>
          <w:color w:val="EE0000"/>
        </w:rPr>
        <w:t>Laboratorio 2 – “</w:t>
      </w:r>
      <w:r w:rsidR="00B13B0E" w:rsidRPr="00F36E96">
        <w:rPr>
          <w:rStyle w:val="Enfasigrassetto"/>
          <w:rFonts w:ascii="Times New Roman" w:eastAsia="Times New Roman" w:hAnsi="Times New Roman" w:cs="Times New Roman"/>
          <w:color w:val="EE0000"/>
        </w:rPr>
        <w:t>NEI TUOI PANNI</w:t>
      </w:r>
      <w:r w:rsidR="00B13B0E" w:rsidRPr="00B13B0E">
        <w:rPr>
          <w:rStyle w:val="Enfasigrassetto"/>
          <w:rFonts w:ascii="Times New Roman" w:eastAsia="Times New Roman" w:hAnsi="Times New Roman" w:cs="Times New Roman"/>
          <w:color w:val="000000"/>
        </w:rPr>
        <w:t>”</w:t>
      </w:r>
    </w:p>
    <w:p w14:paraId="441E961B" w14:textId="77777777" w:rsidR="00B13B0E" w:rsidRDefault="003450AB" w:rsidP="003450AB">
      <w:pPr>
        <w:pStyle w:val="Corpotesto"/>
        <w:rPr>
          <w:rStyle w:val="Enfasigrassetto"/>
          <w:sz w:val="26"/>
          <w:szCs w:val="26"/>
        </w:rPr>
      </w:pPr>
      <w:r>
        <w:rPr>
          <w:rStyle w:val="Enfasigrassetto"/>
        </w:rPr>
        <w:t>“</w:t>
      </w:r>
      <w:r w:rsidRPr="00B13B0E">
        <w:rPr>
          <w:rStyle w:val="Enfasigrassetto"/>
          <w:sz w:val="26"/>
          <w:szCs w:val="26"/>
        </w:rPr>
        <w:t xml:space="preserve">Uguaglianza, fraternità e parità di genere. </w:t>
      </w:r>
    </w:p>
    <w:p w14:paraId="28CF3230" w14:textId="26DE959E" w:rsidR="003450AB" w:rsidRDefault="003450AB" w:rsidP="003450AB">
      <w:pPr>
        <w:pStyle w:val="Corpotesto"/>
      </w:pPr>
      <w:r w:rsidRPr="00B13B0E">
        <w:rPr>
          <w:rStyle w:val="Enfasigrassetto"/>
          <w:sz w:val="26"/>
          <w:szCs w:val="26"/>
        </w:rPr>
        <w:t>Dal pensiero all’azione: scegliere di includere”</w:t>
      </w:r>
    </w:p>
    <w:p w14:paraId="2FC526E4" w14:textId="77777777" w:rsidR="003450AB" w:rsidRDefault="003450AB" w:rsidP="003450AB">
      <w:pPr>
        <w:pStyle w:val="Corpotesto"/>
      </w:pPr>
      <w:r>
        <w:lastRenderedPageBreak/>
        <w:t xml:space="preserve">Il laboratorio propone un’esperienza educativa volta a far comprendere la differenza tra </w:t>
      </w:r>
      <w:r>
        <w:rPr>
          <w:rStyle w:val="Enfasicorsivo"/>
        </w:rPr>
        <w:t>uguaglianza</w:t>
      </w:r>
      <w:r>
        <w:t xml:space="preserve"> ed </w:t>
      </w:r>
      <w:r>
        <w:rPr>
          <w:rStyle w:val="Enfasicorsivo"/>
        </w:rPr>
        <w:t>equità</w:t>
      </w:r>
      <w:r>
        <w:t>, promuovendo una riflessione consapevole su stereotipi di genere, ruoli sociali e meccanismi di esclusione presenti nella vita quotidiana.</w:t>
      </w:r>
      <w:r>
        <w:br/>
        <w:t>Attraverso attività esperienziali, simulazioni e lavori di gruppo, i ragazzi sono invitati a mettersi “nei panni dell’altro”, riconoscendo il valore della fraternità come scelta attiva di attenzione, cura e responsabilità verso chi vive situazioni di svantaggio.</w:t>
      </w:r>
    </w:p>
    <w:p w14:paraId="3971CF4C" w14:textId="77777777" w:rsidR="003450AB" w:rsidRDefault="003450AB" w:rsidP="003450AB">
      <w:pPr>
        <w:pStyle w:val="Corpotesto"/>
      </w:pPr>
      <w:r>
        <w:t>Il percorso conduce i partecipanti dall’analisi delle disuguaglianze alla costruzione di proposte concrete di inclusione, collegando le riflessioni personali alle possibilità di intervento reale offerte dal Consiglio Comunale dei Ragazzi. I ragazzi sperimentano così il passaggio dal pensiero all’azione, comprendendo come anche le loro scelte possano incidere sulle politiche scolastiche e cittadine.</w:t>
      </w:r>
    </w:p>
    <w:p w14:paraId="5E2A619C" w14:textId="77777777" w:rsidR="003450AB" w:rsidRDefault="003450AB" w:rsidP="003450AB">
      <w:pPr>
        <w:pStyle w:val="Corpotesto"/>
      </w:pPr>
      <w:r>
        <w:t>Il laboratorio si colloca pienamente nel quadro dell’Educazione civica, promuovendo i valori di uguaglianza sostanziale, parità di genere e partecipazione democratica, e rafforzando competenze sociali, empatiche e di cittadinanza attiva.</w:t>
      </w:r>
    </w:p>
    <w:p w14:paraId="25DC76E7" w14:textId="77777777" w:rsidR="00F36E96" w:rsidRDefault="00F36E96" w:rsidP="003450AB">
      <w:pPr>
        <w:pStyle w:val="Titolo3"/>
        <w:spacing w:before="0" w:after="140"/>
        <w:rPr>
          <w:rStyle w:val="Enfasigrassetto"/>
          <w:rFonts w:ascii="Times New Roman" w:eastAsia="Times New Roman" w:hAnsi="Times New Roman" w:cs="Times New Roman"/>
          <w:i/>
          <w:iCs/>
          <w:color w:val="000000"/>
        </w:rPr>
      </w:pPr>
    </w:p>
    <w:p w14:paraId="7482D7D0" w14:textId="571D9B52" w:rsidR="003450AB" w:rsidRPr="00F36E96" w:rsidRDefault="003450AB" w:rsidP="003450AB">
      <w:pPr>
        <w:pStyle w:val="Titolo3"/>
        <w:spacing w:before="0" w:after="140"/>
        <w:rPr>
          <w:color w:val="EE0000"/>
        </w:rPr>
      </w:pPr>
      <w:r w:rsidRPr="00F36E96">
        <w:rPr>
          <w:rStyle w:val="Enfasigrassetto"/>
          <w:rFonts w:ascii="Times New Roman" w:eastAsia="Times New Roman" w:hAnsi="Times New Roman" w:cs="Times New Roman"/>
          <w:i/>
          <w:iCs/>
          <w:color w:val="EE0000"/>
        </w:rPr>
        <w:t xml:space="preserve">Laboratorio 3 – </w:t>
      </w:r>
      <w:r w:rsidR="00B13B0E" w:rsidRPr="00F36E96">
        <w:rPr>
          <w:rStyle w:val="Enfasigrassetto"/>
          <w:rFonts w:ascii="Times New Roman" w:eastAsia="Times New Roman" w:hAnsi="Times New Roman" w:cs="Times New Roman"/>
          <w:color w:val="EE0000"/>
        </w:rPr>
        <w:t>PER UNA DEMOCRAZIA PARTECIPATA</w:t>
      </w:r>
    </w:p>
    <w:p w14:paraId="5A9E3DB2" w14:textId="77777777" w:rsidR="003450AB" w:rsidRPr="00B13B0E" w:rsidRDefault="003450AB" w:rsidP="003450AB">
      <w:pPr>
        <w:pStyle w:val="Corpotesto"/>
        <w:rPr>
          <w:sz w:val="26"/>
          <w:szCs w:val="26"/>
        </w:rPr>
      </w:pPr>
      <w:r w:rsidRPr="00B13B0E">
        <w:rPr>
          <w:rStyle w:val="Enfasigrassetto"/>
          <w:sz w:val="26"/>
          <w:szCs w:val="26"/>
        </w:rPr>
        <w:t>“Democrazia partecipata: la mia idea conta”</w:t>
      </w:r>
    </w:p>
    <w:p w14:paraId="03B1CEAD" w14:textId="77777777" w:rsidR="003450AB" w:rsidRDefault="003450AB" w:rsidP="003450AB">
      <w:pPr>
        <w:pStyle w:val="Corpotesto"/>
      </w:pPr>
      <w:r>
        <w:t xml:space="preserve">Il laboratorio accompagna ragazze e ragazzi alla scoperta del significato di </w:t>
      </w:r>
      <w:r>
        <w:rPr>
          <w:rStyle w:val="Enfasicorsivo"/>
        </w:rPr>
        <w:t>democrazia</w:t>
      </w:r>
      <w:r>
        <w:t xml:space="preserve"> e </w:t>
      </w:r>
      <w:r>
        <w:rPr>
          <w:rStyle w:val="Enfasicorsivo"/>
        </w:rPr>
        <w:t>partecipazione</w:t>
      </w:r>
      <w:r>
        <w:t>, attraverso un approccio esperienziale che li coinvolge direttamente nei processi decisionali. Partendo da situazioni concrete e vicine alla loro esperienza quotidiana, gli studenti e le studentesse sperimentano che partecipare significa ascoltare, confrontarsi e scegliere insieme.</w:t>
      </w:r>
    </w:p>
    <w:p w14:paraId="575283BC" w14:textId="77777777" w:rsidR="003450AB" w:rsidRDefault="003450AB" w:rsidP="003450AB">
      <w:pPr>
        <w:pStyle w:val="Corpotesto"/>
      </w:pPr>
      <w:r>
        <w:t>Attraverso il lavoro cooperativo, i ragazzi sono guidati dal riconoscimento di un problema alla costruzione condivisa di proposte, vivendo in prima persona le dinamiche della democrazia partecipata. Il laboratorio valorizza il ruolo dei Consigli Comunali dei Ragazzi come spazi autentici di cittadinanza attiva, nei quali le idee dei più giovani possono trasformarsi in proposte reali e significative.</w:t>
      </w:r>
    </w:p>
    <w:p w14:paraId="1394A8AE" w14:textId="77777777" w:rsidR="003450AB" w:rsidRDefault="003450AB" w:rsidP="003450AB">
      <w:pPr>
        <w:pStyle w:val="Corpotesto"/>
      </w:pPr>
      <w:r>
        <w:t>Il percorso favorisce lo sviluppo di competenze civiche, comunicative e collaborative, rafforzando la consapevolezza che la partecipazione è una pratica concreta e quotidiana, fondamentale per la vita democratica delle comunità scolastiche e territoriali.</w:t>
      </w:r>
    </w:p>
    <w:p w14:paraId="4917C578" w14:textId="77777777" w:rsidR="003450AB" w:rsidRDefault="003450AB" w:rsidP="003450AB">
      <w:pPr>
        <w:pStyle w:val="Corpotesto"/>
        <w:rPr>
          <w:shd w:val="clear" w:color="auto" w:fill="FFFF00"/>
        </w:rPr>
      </w:pPr>
    </w:p>
    <w:p w14:paraId="503D4565" w14:textId="77777777" w:rsidR="003450AB" w:rsidRPr="003450AB" w:rsidRDefault="003450AB">
      <w:pPr>
        <w:rPr>
          <w:rFonts w:ascii="Times New Roman" w:eastAsia="Times New Roman" w:hAnsi="Times New Roman" w:cs="Times New Roman"/>
          <w:sz w:val="24"/>
          <w:szCs w:val="24"/>
          <w:lang w:val="it-IT"/>
        </w:rPr>
      </w:pPr>
    </w:p>
    <w:sectPr w:rsidR="003450AB" w:rsidRPr="003450AB">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A8781" w14:textId="77777777" w:rsidR="00DA0EFE" w:rsidRDefault="00DA0EFE" w:rsidP="00C603CE">
      <w:pPr>
        <w:spacing w:line="240" w:lineRule="auto"/>
      </w:pPr>
      <w:r>
        <w:separator/>
      </w:r>
    </w:p>
  </w:endnote>
  <w:endnote w:type="continuationSeparator" w:id="0">
    <w:p w14:paraId="1659A36E" w14:textId="77777777" w:rsidR="00DA0EFE" w:rsidRDefault="00DA0EFE" w:rsidP="00C603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1724B2-9D76-42A2-88E8-B62A226ED716}"/>
  </w:font>
  <w:font w:name="Tunga">
    <w:panose1 w:val="00000400000000000000"/>
    <w:charset w:val="00"/>
    <w:family w:val="swiss"/>
    <w:pitch w:val="variable"/>
    <w:sig w:usb0="00400003" w:usb1="00000000" w:usb2="00000000" w:usb3="00000000" w:csb0="00000001" w:csb1="00000000"/>
    <w:embedRegular r:id="rId2" w:fontKey="{4C1FCAE9-920A-4A5E-922F-01F3DED92239}"/>
  </w:font>
  <w:font w:name="Cambria">
    <w:panose1 w:val="02040503050406030204"/>
    <w:charset w:val="00"/>
    <w:family w:val="roman"/>
    <w:pitch w:val="variable"/>
    <w:sig w:usb0="E00006FF" w:usb1="420024FF" w:usb2="02000000" w:usb3="00000000" w:csb0="0000019F" w:csb1="00000000"/>
    <w:embedRegular r:id="rId3" w:fontKey="{0B714F44-4F92-4C1B-9BEF-3A084343F5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136833"/>
      <w:docPartObj>
        <w:docPartGallery w:val="Page Numbers (Bottom of Page)"/>
        <w:docPartUnique/>
      </w:docPartObj>
    </w:sdtPr>
    <w:sdtContent>
      <w:p w14:paraId="3033EF3B" w14:textId="27031672" w:rsidR="00C603CE" w:rsidRDefault="00C603CE">
        <w:pPr>
          <w:pStyle w:val="Pidipagina"/>
          <w:jc w:val="center"/>
        </w:pPr>
        <w:r>
          <w:fldChar w:fldCharType="begin"/>
        </w:r>
        <w:r>
          <w:instrText>PAGE   \* MERGEFORMAT</w:instrText>
        </w:r>
        <w:r>
          <w:fldChar w:fldCharType="separate"/>
        </w:r>
        <w:r>
          <w:rPr>
            <w:lang w:val="it-IT"/>
          </w:rPr>
          <w:t>2</w:t>
        </w:r>
        <w:r>
          <w:fldChar w:fldCharType="end"/>
        </w:r>
      </w:p>
    </w:sdtContent>
  </w:sdt>
  <w:p w14:paraId="27755187" w14:textId="77777777" w:rsidR="00C603CE" w:rsidRDefault="00C603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23078" w14:textId="77777777" w:rsidR="00DA0EFE" w:rsidRDefault="00DA0EFE" w:rsidP="00C603CE">
      <w:pPr>
        <w:spacing w:line="240" w:lineRule="auto"/>
      </w:pPr>
      <w:r>
        <w:separator/>
      </w:r>
    </w:p>
  </w:footnote>
  <w:footnote w:type="continuationSeparator" w:id="0">
    <w:p w14:paraId="58C53538" w14:textId="77777777" w:rsidR="00DA0EFE" w:rsidRDefault="00DA0EFE" w:rsidP="00C603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943"/>
    <w:rsid w:val="00021D07"/>
    <w:rsid w:val="00032A02"/>
    <w:rsid w:val="00051BE2"/>
    <w:rsid w:val="00097CE7"/>
    <w:rsid w:val="000E68F8"/>
    <w:rsid w:val="0010568F"/>
    <w:rsid w:val="00161BE9"/>
    <w:rsid w:val="001A3501"/>
    <w:rsid w:val="001B6546"/>
    <w:rsid w:val="001B74F8"/>
    <w:rsid w:val="002228F8"/>
    <w:rsid w:val="002903AD"/>
    <w:rsid w:val="00295949"/>
    <w:rsid w:val="002A45C0"/>
    <w:rsid w:val="002B6688"/>
    <w:rsid w:val="002C2A1F"/>
    <w:rsid w:val="002E661E"/>
    <w:rsid w:val="003173FD"/>
    <w:rsid w:val="00342C70"/>
    <w:rsid w:val="003450AB"/>
    <w:rsid w:val="0035515C"/>
    <w:rsid w:val="00372146"/>
    <w:rsid w:val="003B0601"/>
    <w:rsid w:val="003C012D"/>
    <w:rsid w:val="004F2995"/>
    <w:rsid w:val="005036EF"/>
    <w:rsid w:val="0051535E"/>
    <w:rsid w:val="005160FC"/>
    <w:rsid w:val="0054047A"/>
    <w:rsid w:val="005407A6"/>
    <w:rsid w:val="0059467E"/>
    <w:rsid w:val="006A4BB6"/>
    <w:rsid w:val="00734B09"/>
    <w:rsid w:val="00784352"/>
    <w:rsid w:val="007B6D28"/>
    <w:rsid w:val="007C32B1"/>
    <w:rsid w:val="007E499A"/>
    <w:rsid w:val="007E6337"/>
    <w:rsid w:val="007F2790"/>
    <w:rsid w:val="00856B7F"/>
    <w:rsid w:val="009375E2"/>
    <w:rsid w:val="0096515E"/>
    <w:rsid w:val="009D07E0"/>
    <w:rsid w:val="00A5699A"/>
    <w:rsid w:val="00AB052E"/>
    <w:rsid w:val="00AC1B2F"/>
    <w:rsid w:val="00AE7B2F"/>
    <w:rsid w:val="00B13B0E"/>
    <w:rsid w:val="00BA7D82"/>
    <w:rsid w:val="00BB62F1"/>
    <w:rsid w:val="00C07980"/>
    <w:rsid w:val="00C10943"/>
    <w:rsid w:val="00C3011F"/>
    <w:rsid w:val="00C52DC5"/>
    <w:rsid w:val="00C603CE"/>
    <w:rsid w:val="00C70014"/>
    <w:rsid w:val="00CA4295"/>
    <w:rsid w:val="00CC7E54"/>
    <w:rsid w:val="00CD396B"/>
    <w:rsid w:val="00D25F5E"/>
    <w:rsid w:val="00D311FB"/>
    <w:rsid w:val="00D32E65"/>
    <w:rsid w:val="00D32FF6"/>
    <w:rsid w:val="00DA0EFE"/>
    <w:rsid w:val="00DA30E8"/>
    <w:rsid w:val="00DC7CB6"/>
    <w:rsid w:val="00E20711"/>
    <w:rsid w:val="00E32FE2"/>
    <w:rsid w:val="00E4463E"/>
    <w:rsid w:val="00E50608"/>
    <w:rsid w:val="00E575D6"/>
    <w:rsid w:val="00E62F04"/>
    <w:rsid w:val="00E710D5"/>
    <w:rsid w:val="00EC47D5"/>
    <w:rsid w:val="00F2129A"/>
    <w:rsid w:val="00F36E96"/>
    <w:rsid w:val="00F60DF2"/>
    <w:rsid w:val="00FF5543"/>
  </w:rsids>
  <m:mathPr>
    <m:mathFont m:val="Cambria Math"/>
    <m:brkBin m:val="before"/>
    <m:brkBinSub m:val="--"/>
    <m:smallFrac m:val="0"/>
    <m:dispDef/>
    <m:lMargin m:val="0"/>
    <m:rMargin m:val="0"/>
    <m:defJc m:val="centerGroup"/>
    <m:wrapIndent m:val="1440"/>
    <m:intLim m:val="subSup"/>
    <m:naryLim m:val="undOvr"/>
  </m:mathPr>
  <w:themeFontLang w:val="it-IT"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E4B7E"/>
  <w15:docId w15:val="{22A15FA4-0E94-4C8A-9842-3E114E53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kn-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character" w:styleId="Enfasigrassetto">
    <w:name w:val="Strong"/>
    <w:qFormat/>
    <w:rsid w:val="003450AB"/>
    <w:rPr>
      <w:b/>
      <w:bCs/>
    </w:rPr>
  </w:style>
  <w:style w:type="character" w:styleId="Enfasicorsivo">
    <w:name w:val="Emphasis"/>
    <w:qFormat/>
    <w:rsid w:val="003450AB"/>
    <w:rPr>
      <w:i/>
      <w:iCs/>
    </w:rPr>
  </w:style>
  <w:style w:type="paragraph" w:styleId="Corpotesto">
    <w:name w:val="Body Text"/>
    <w:basedOn w:val="Normale"/>
    <w:link w:val="CorpotestoCarattere"/>
    <w:rsid w:val="003450AB"/>
    <w:pPr>
      <w:spacing w:after="140"/>
    </w:pPr>
    <w:rPr>
      <w:rFonts w:ascii="Times New Roman" w:eastAsia="Times New Roman" w:hAnsi="Times New Roman" w:cs="Times New Roman"/>
      <w:sz w:val="24"/>
      <w:szCs w:val="24"/>
      <w:lang w:val="it-IT" w:eastAsia="zh-CN" w:bidi="hi-IN"/>
    </w:rPr>
  </w:style>
  <w:style w:type="character" w:customStyle="1" w:styleId="CorpotestoCarattere">
    <w:name w:val="Corpo testo Carattere"/>
    <w:basedOn w:val="Carpredefinitoparagrafo"/>
    <w:link w:val="Corpotesto"/>
    <w:rsid w:val="003450AB"/>
    <w:rPr>
      <w:rFonts w:ascii="Times New Roman" w:eastAsia="Times New Roman" w:hAnsi="Times New Roman" w:cs="Times New Roman"/>
      <w:sz w:val="24"/>
      <w:szCs w:val="24"/>
      <w:lang w:val="it-IT" w:eastAsia="zh-CN" w:bidi="hi-IN"/>
    </w:rPr>
  </w:style>
  <w:style w:type="paragraph" w:styleId="Nessunaspaziatura">
    <w:name w:val="No Spacing"/>
    <w:uiPriority w:val="1"/>
    <w:qFormat/>
    <w:rsid w:val="00161BE9"/>
    <w:pPr>
      <w:spacing w:line="240" w:lineRule="auto"/>
    </w:pPr>
  </w:style>
  <w:style w:type="paragraph" w:styleId="Intestazione">
    <w:name w:val="header"/>
    <w:basedOn w:val="Normale"/>
    <w:link w:val="IntestazioneCarattere"/>
    <w:uiPriority w:val="99"/>
    <w:unhideWhenUsed/>
    <w:rsid w:val="00C603C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603CE"/>
  </w:style>
  <w:style w:type="paragraph" w:styleId="Pidipagina">
    <w:name w:val="footer"/>
    <w:basedOn w:val="Normale"/>
    <w:link w:val="PidipaginaCarattere"/>
    <w:uiPriority w:val="99"/>
    <w:unhideWhenUsed/>
    <w:rsid w:val="00C603C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60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1050</Words>
  <Characters>6689</Characters>
  <Application>Microsoft Office Word</Application>
  <DocSecurity>0</DocSecurity>
  <Lines>121</Lines>
  <Paragraphs>49</Paragraphs>
  <ScaleCrop>false</ScaleCrop>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Giuseppe Adernò</cp:lastModifiedBy>
  <cp:revision>17</cp:revision>
  <cp:lastPrinted>2026-01-03T14:46:00Z</cp:lastPrinted>
  <dcterms:created xsi:type="dcterms:W3CDTF">2026-01-21T07:33:00Z</dcterms:created>
  <dcterms:modified xsi:type="dcterms:W3CDTF">2026-01-21T08:06:00Z</dcterms:modified>
</cp:coreProperties>
</file>