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5B" w:rsidRDefault="00C1605C">
      <w:pPr>
        <w:pStyle w:val="Corpotesto"/>
        <w:spacing w:before="85"/>
        <w:ind w:left="0" w:right="399"/>
        <w:jc w:val="right"/>
      </w:pPr>
      <w:r>
        <w:rPr>
          <w:w w:val="90"/>
        </w:rPr>
        <w:t>Allegato 1</w:t>
      </w:r>
    </w:p>
    <w:p w:rsidR="00A11C5B" w:rsidRDefault="00C1605C">
      <w:pPr>
        <w:pStyle w:val="Titolo2"/>
        <w:spacing w:before="110"/>
        <w:ind w:left="2856" w:right="2907"/>
        <w:jc w:val="center"/>
      </w:pPr>
      <w:r>
        <w:rPr>
          <w:w w:val="105"/>
        </w:rPr>
        <w:t>AL DIRIGENTE SCOLASTICO</w:t>
      </w:r>
    </w:p>
    <w:p w:rsidR="00A11C5B" w:rsidRDefault="00C1605C">
      <w:pPr>
        <w:spacing w:before="108" w:line="360" w:lineRule="auto"/>
        <w:ind w:left="3861" w:right="556"/>
        <w:rPr>
          <w:b/>
          <w:sz w:val="18"/>
        </w:rPr>
      </w:pPr>
      <w:r>
        <w:rPr>
          <w:b/>
          <w:w w:val="105"/>
          <w:sz w:val="18"/>
        </w:rPr>
        <w:t>DELL'ISTITUTO COMPRENSIVO VILLORBA E POVEGLIANO Via SOLFERINO, 14</w:t>
      </w:r>
    </w:p>
    <w:p w:rsidR="00A11C5B" w:rsidRDefault="00C1605C">
      <w:pPr>
        <w:spacing w:before="2"/>
        <w:ind w:left="3861"/>
        <w:rPr>
          <w:b/>
          <w:sz w:val="18"/>
        </w:rPr>
      </w:pPr>
      <w:r>
        <w:rPr>
          <w:b/>
          <w:w w:val="105"/>
          <w:sz w:val="18"/>
          <w:u w:val="single"/>
        </w:rPr>
        <w:t>31020 FONTANE DI VILLORBA TREVISO</w:t>
      </w:r>
    </w:p>
    <w:p w:rsidR="00A11C5B" w:rsidRDefault="00A11C5B">
      <w:pPr>
        <w:pStyle w:val="Corpotesto"/>
        <w:ind w:left="0"/>
        <w:rPr>
          <w:b/>
          <w:sz w:val="20"/>
        </w:rPr>
      </w:pPr>
    </w:p>
    <w:p w:rsidR="00A11C5B" w:rsidRDefault="00A11C5B">
      <w:pPr>
        <w:pStyle w:val="Corpotesto"/>
        <w:ind w:left="0"/>
        <w:rPr>
          <w:b/>
          <w:sz w:val="20"/>
        </w:rPr>
      </w:pPr>
    </w:p>
    <w:p w:rsidR="00A11C5B" w:rsidRDefault="00A11C5B">
      <w:pPr>
        <w:pStyle w:val="Corpotesto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31"/>
        <w:gridCol w:w="7414"/>
      </w:tblGrid>
      <w:tr w:rsidR="00A11C5B">
        <w:trPr>
          <w:trHeight w:val="350"/>
        </w:trPr>
        <w:tc>
          <w:tcPr>
            <w:tcW w:w="1431" w:type="dxa"/>
          </w:tcPr>
          <w:p w:rsidR="00A11C5B" w:rsidRDefault="00C1605C">
            <w:pPr>
              <w:pStyle w:val="TableParagraph"/>
              <w:spacing w:before="132" w:line="199" w:lineRule="exact"/>
              <w:ind w:lef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OGGETTO:</w:t>
            </w:r>
          </w:p>
        </w:tc>
        <w:tc>
          <w:tcPr>
            <w:tcW w:w="7414" w:type="dxa"/>
          </w:tcPr>
          <w:p w:rsidR="00A11C5B" w:rsidRDefault="00C1605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Avviso pubblico per il reperimento di esperti per Progetto “Avviamento alla pratica musicale collettiva</w:t>
            </w:r>
            <w:r>
              <w:rPr>
                <w:b/>
                <w:sz w:val="18"/>
              </w:rPr>
              <w:t>”.</w:t>
            </w:r>
          </w:p>
        </w:tc>
      </w:tr>
    </w:tbl>
    <w:p w:rsidR="00A11C5B" w:rsidRDefault="00A11C5B">
      <w:pPr>
        <w:pStyle w:val="Corpotesto"/>
        <w:ind w:left="0"/>
        <w:rPr>
          <w:b/>
          <w:sz w:val="20"/>
        </w:rPr>
      </w:pPr>
    </w:p>
    <w:p w:rsidR="00A11C5B" w:rsidRDefault="00A11C5B">
      <w:pPr>
        <w:pStyle w:val="Corpotesto"/>
        <w:spacing w:before="5"/>
        <w:ind w:left="0"/>
        <w:rPr>
          <w:b/>
          <w:sz w:val="19"/>
        </w:rPr>
      </w:pPr>
    </w:p>
    <w:p w:rsidR="00A11C5B" w:rsidRDefault="00C1605C">
      <w:pPr>
        <w:pStyle w:val="Corpotesto"/>
        <w:ind w:left="303"/>
        <w:jc w:val="both"/>
      </w:pPr>
      <w:r>
        <w:t>Il/La sottoscritto/a</w:t>
      </w:r>
    </w:p>
    <w:p w:rsidR="00A11C5B" w:rsidRDefault="00C1605C">
      <w:pPr>
        <w:pStyle w:val="Corpotesto"/>
        <w:tabs>
          <w:tab w:val="left" w:pos="1750"/>
          <w:tab w:val="left" w:pos="10731"/>
        </w:tabs>
        <w:spacing w:before="96" w:line="379" w:lineRule="auto"/>
        <w:ind w:left="303" w:right="106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tab/>
      </w:r>
      <w:r>
        <w:rPr>
          <w:u w:val="single"/>
        </w:rPr>
        <w:tab/>
      </w:r>
      <w:r>
        <w:t xml:space="preserve"> Luogo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data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 xml:space="preserve">nascita </w:t>
      </w:r>
      <w:r>
        <w:rPr>
          <w:spacing w:val="-25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</w:t>
      </w:r>
      <w:r>
        <w:rPr>
          <w:w w:val="95"/>
        </w:rPr>
        <w:t>Codice</w:t>
      </w:r>
      <w:r>
        <w:rPr>
          <w:spacing w:val="4"/>
          <w:w w:val="95"/>
        </w:rPr>
        <w:t xml:space="preserve"> </w:t>
      </w:r>
      <w:r>
        <w:rPr>
          <w:w w:val="95"/>
        </w:rPr>
        <w:t>Fiscale</w:t>
      </w:r>
      <w:r>
        <w:t xml:space="preserve">   </w:t>
      </w:r>
      <w:r>
        <w:rPr>
          <w:spacing w:val="-19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 xml:space="preserve"> Residenza        </w:t>
      </w:r>
      <w:r>
        <w:rPr>
          <w:spacing w:val="2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:rsidR="00A11C5B" w:rsidRDefault="00C1605C">
      <w:pPr>
        <w:pStyle w:val="Corpotesto"/>
        <w:spacing w:before="1"/>
        <w:ind w:left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130175</wp:posOffset>
                </wp:positionV>
                <wp:extent cx="56680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>
                            <a:gd name="T0" fmla="+- 0 2211 2211"/>
                            <a:gd name="T1" fmla="*/ T0 w 8926"/>
                            <a:gd name="T2" fmla="+- 0 11137 2211"/>
                            <a:gd name="T3" fmla="*/ T2 w 8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6">
                              <a:moveTo>
                                <a:pt x="0" y="0"/>
                              </a:moveTo>
                              <a:lnTo>
                                <a:pt x="8926" y="0"/>
                              </a:lnTo>
                            </a:path>
                          </a:pathLst>
                        </a:custGeom>
                        <a:noFill/>
                        <a:ln w="65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E18E" id="Freeform 3" o:spid="_x0000_s1026" style="position:absolute;margin-left:110.55pt;margin-top:10.25pt;width:446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pyAgMAAKU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" path="m,l8926,e" filled="f" strokeweight=".18239mm">
                <v:path arrowok="t" o:connecttype="custom" o:connectlocs="0,0;5668010,0" o:connectangles="0,0"/>
                <w10:wrap type="topAndBottom" anchorx="page"/>
              </v:shape>
            </w:pict>
          </mc:Fallback>
        </mc:AlternateContent>
      </w:r>
    </w:p>
    <w:p w:rsidR="00A11C5B" w:rsidRDefault="00C1605C">
      <w:pPr>
        <w:pStyle w:val="Corpotesto"/>
        <w:tabs>
          <w:tab w:val="left" w:pos="1321"/>
          <w:tab w:val="left" w:pos="1750"/>
          <w:tab w:val="left" w:pos="4241"/>
          <w:tab w:val="left" w:pos="10652"/>
          <w:tab w:val="left" w:pos="10685"/>
          <w:tab w:val="left" w:pos="10725"/>
        </w:tabs>
        <w:spacing w:before="109" w:line="379" w:lineRule="auto"/>
        <w:ind w:left="303" w:right="115"/>
      </w:pPr>
      <w:r>
        <w:t>Cellulare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Indirizzo</w:t>
      </w:r>
      <w:r>
        <w:rPr>
          <w:spacing w:val="3"/>
          <w:w w:val="95"/>
        </w:rPr>
        <w:t xml:space="preserve"> </w:t>
      </w:r>
      <w:r>
        <w:rPr>
          <w:w w:val="95"/>
        </w:rPr>
        <w:t>mail</w:t>
      </w:r>
      <w:r>
        <w:tab/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studio</w:t>
      </w:r>
      <w:r>
        <w:rPr>
          <w:spacing w:val="-36"/>
        </w:rPr>
        <w:t xml:space="preserve"> </w:t>
      </w:r>
      <w:r>
        <w:t>posseduto</w:t>
      </w:r>
      <w:r>
        <w:rPr>
          <w:spacing w:val="-5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</w:t>
      </w:r>
      <w:r>
        <w:rPr>
          <w:w w:val="95"/>
        </w:rPr>
        <w:t>conseguito</w:t>
      </w:r>
      <w:r>
        <w:rPr>
          <w:spacing w:val="9"/>
          <w:w w:val="95"/>
        </w:rPr>
        <w:t xml:space="preserve"> </w:t>
      </w:r>
      <w:r>
        <w:rPr>
          <w:w w:val="95"/>
        </w:rPr>
        <w:t>presso</w:t>
      </w:r>
      <w:r>
        <w:rPr>
          <w:spacing w:val="-5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3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33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C5B" w:rsidRDefault="00A11C5B">
      <w:pPr>
        <w:pStyle w:val="Corpotesto"/>
        <w:spacing w:before="1"/>
        <w:ind w:left="0"/>
        <w:rPr>
          <w:sz w:val="15"/>
        </w:rPr>
      </w:pPr>
    </w:p>
    <w:p w:rsidR="00A11C5B" w:rsidRDefault="00C1605C">
      <w:pPr>
        <w:pStyle w:val="Corpotesto"/>
        <w:spacing w:before="100"/>
        <w:ind w:left="2962" w:right="2907"/>
        <w:jc w:val="center"/>
      </w:pPr>
      <w:r>
        <w:t>C H I E D E</w:t>
      </w:r>
    </w:p>
    <w:p w:rsidR="00A11C5B" w:rsidRDefault="00A11C5B">
      <w:pPr>
        <w:pStyle w:val="Corpotesto"/>
        <w:ind w:left="0"/>
        <w:rPr>
          <w:sz w:val="22"/>
        </w:rPr>
      </w:pPr>
    </w:p>
    <w:p w:rsidR="00A11C5B" w:rsidRDefault="00C1605C">
      <w:pPr>
        <w:pStyle w:val="Corpotesto"/>
        <w:tabs>
          <w:tab w:val="left" w:pos="1290"/>
          <w:tab w:val="left" w:pos="2365"/>
          <w:tab w:val="left" w:pos="2894"/>
          <w:tab w:val="left" w:pos="4019"/>
          <w:tab w:val="left" w:pos="4395"/>
          <w:tab w:val="left" w:pos="5441"/>
          <w:tab w:val="left" w:pos="5817"/>
          <w:tab w:val="left" w:pos="6644"/>
          <w:tab w:val="left" w:pos="7020"/>
          <w:tab w:val="left" w:pos="7910"/>
          <w:tab w:val="left" w:pos="8804"/>
          <w:tab w:val="left" w:pos="9314"/>
        </w:tabs>
        <w:spacing w:before="142" w:line="379" w:lineRule="auto"/>
        <w:ind w:left="260" w:right="141"/>
      </w:pPr>
      <w:r>
        <w:t>di</w:t>
      </w:r>
      <w:r>
        <w:rPr>
          <w:spacing w:val="7"/>
        </w:rPr>
        <w:t xml:space="preserve"> </w:t>
      </w:r>
      <w:r>
        <w:t>essere</w:t>
      </w:r>
      <w:r>
        <w:tab/>
        <w:t>amm</w:t>
      </w:r>
      <w:r>
        <w:t>esso</w:t>
      </w:r>
      <w:r>
        <w:tab/>
        <w:t>alla</w:t>
      </w:r>
      <w:r>
        <w:tab/>
        <w:t>procedura</w:t>
      </w:r>
      <w:r>
        <w:tab/>
        <w:t>di</w:t>
      </w:r>
      <w:r>
        <w:tab/>
        <w:t>selezione</w:t>
      </w:r>
      <w:r>
        <w:tab/>
        <w:t>in</w:t>
      </w:r>
      <w:r>
        <w:tab/>
        <w:t>qualità</w:t>
      </w:r>
      <w:r>
        <w:tab/>
        <w:t>di</w:t>
      </w:r>
      <w:r>
        <w:tab/>
        <w:t>esperto</w:t>
      </w:r>
      <w:r>
        <w:tab/>
        <w:t>esterno</w:t>
      </w:r>
      <w:r>
        <w:tab/>
        <w:t>per</w:t>
      </w:r>
      <w:r>
        <w:tab/>
        <w:t>la realizzazione del progetto “Avviamento alla pratica musicale collettiva” per lo strumento</w:t>
      </w:r>
    </w:p>
    <w:p w:rsidR="00A11C5B" w:rsidRDefault="00A11C5B">
      <w:pPr>
        <w:pStyle w:val="Corpotesto"/>
        <w:spacing w:before="7"/>
        <w:ind w:left="0"/>
        <w:rPr>
          <w:sz w:val="22"/>
        </w:rPr>
      </w:pPr>
    </w:p>
    <w:p w:rsidR="00A11C5B" w:rsidRDefault="00C1605C">
      <w:pPr>
        <w:pStyle w:val="Titolo1"/>
        <w:ind w:left="3029" w:right="2907"/>
        <w:jc w:val="center"/>
      </w:pPr>
      <w:r>
        <w:t>□ CHITARRA</w:t>
      </w:r>
      <w:r>
        <w:t xml:space="preserve"> □ TASTIERA</w:t>
      </w:r>
    </w:p>
    <w:p w:rsidR="00A11C5B" w:rsidRDefault="00C1605C">
      <w:pPr>
        <w:pStyle w:val="Corpotesto"/>
        <w:ind w:left="0"/>
        <w:rPr>
          <w:rFonts w:ascii="Arial"/>
          <w:sz w:val="22"/>
        </w:rPr>
      </w:pPr>
      <w:r>
        <w:rPr>
          <w:rFonts w:ascii="Arial"/>
          <w:sz w:val="22"/>
        </w:rPr>
        <w:t xml:space="preserve"> </w:t>
      </w:r>
    </w:p>
    <w:p w:rsidR="00A11C5B" w:rsidRDefault="00A11C5B">
      <w:pPr>
        <w:pStyle w:val="Corpotesto"/>
        <w:spacing w:before="7"/>
        <w:ind w:left="0"/>
        <w:rPr>
          <w:rFonts w:ascii="Arial"/>
          <w:sz w:val="19"/>
        </w:rPr>
      </w:pPr>
    </w:p>
    <w:p w:rsidR="00A11C5B" w:rsidRDefault="00C1605C">
      <w:pPr>
        <w:pStyle w:val="Corpotesto"/>
        <w:ind w:left="260"/>
      </w:pPr>
      <w:r>
        <w:t>A tal fine dichiara, sotto la propria personale responsabilità, consapevoli delle sanzioni penali nel caso di</w:t>
      </w:r>
    </w:p>
    <w:p w:rsidR="00C1605C" w:rsidRDefault="00C1605C" w:rsidP="00C1605C">
      <w:pPr>
        <w:pStyle w:val="Corpotesto"/>
        <w:spacing w:before="83" w:line="328" w:lineRule="auto"/>
        <w:ind w:left="260" w:right="115"/>
        <w:rPr>
          <w:szCs w:val="22"/>
        </w:rPr>
      </w:pPr>
      <w:r>
        <w:t>dichiarazioni mendaci, di formazione od uso di atti falsi richiamate dall'alt. 76 del DPR 445 del 28 dicembre 2000, di:</w:t>
      </w:r>
    </w:p>
    <w:p w:rsidR="00A11C5B" w:rsidRDefault="00C1605C" w:rsidP="00C1605C">
      <w:pPr>
        <w:pStyle w:val="Corpotesto"/>
        <w:numPr>
          <w:ilvl w:val="0"/>
          <w:numId w:val="1"/>
        </w:numPr>
        <w:spacing w:before="83" w:line="328" w:lineRule="auto"/>
        <w:ind w:right="115"/>
      </w:pPr>
      <w:bookmarkStart w:id="0" w:name="_GoBack"/>
      <w:bookmarkEnd w:id="0"/>
      <w:r>
        <w:t xml:space="preserve"> </w:t>
      </w:r>
      <w:r>
        <w:t>essere in possesso della cittadinanza italiana o di uno degli stati membri dell’Unione</w:t>
      </w:r>
      <w:r>
        <w:rPr>
          <w:spacing w:val="-38"/>
        </w:rPr>
        <w:t xml:space="preserve"> </w:t>
      </w:r>
      <w:r>
        <w:t>Europea;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  <w:tab w:val="left" w:pos="10486"/>
        </w:tabs>
        <w:spacing w:before="33"/>
        <w:jc w:val="both"/>
        <w:rPr>
          <w:sz w:val="18"/>
        </w:rPr>
      </w:pPr>
      <w:r>
        <w:rPr>
          <w:sz w:val="18"/>
        </w:rPr>
        <w:t>d</w:t>
      </w:r>
      <w:r>
        <w:rPr>
          <w:sz w:val="18"/>
        </w:rPr>
        <w:t>i essere iscritto nelle liste elettorali del</w:t>
      </w:r>
      <w:r>
        <w:rPr>
          <w:spacing w:val="-16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33" w:line="276" w:lineRule="auto"/>
        <w:ind w:right="115"/>
        <w:jc w:val="both"/>
        <w:rPr>
          <w:sz w:val="18"/>
        </w:rPr>
      </w:pPr>
      <w:r>
        <w:rPr>
          <w:sz w:val="18"/>
        </w:rPr>
        <w:t>non aver riportato condanne penali e di non essere destinatario di provvedimenti che riguardano l’applicazione di misure di prevenzione, di decisioni civili e di provvedimenti amministrativi iscritti nel casellario</w:t>
      </w:r>
      <w:r>
        <w:rPr>
          <w:spacing w:val="-1"/>
          <w:sz w:val="18"/>
        </w:rPr>
        <w:t xml:space="preserve"> </w:t>
      </w:r>
      <w:r>
        <w:rPr>
          <w:sz w:val="18"/>
        </w:rPr>
        <w:t>giudiziale;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line="218" w:lineRule="exact"/>
        <w:jc w:val="both"/>
        <w:rPr>
          <w:sz w:val="18"/>
        </w:rPr>
      </w:pPr>
      <w:r>
        <w:rPr>
          <w:sz w:val="18"/>
        </w:rPr>
        <w:t>di non aver procedimenti pena</w:t>
      </w:r>
      <w:r>
        <w:rPr>
          <w:sz w:val="18"/>
        </w:rPr>
        <w:t>li e disciplinari</w:t>
      </w:r>
      <w:r>
        <w:rPr>
          <w:spacing w:val="-6"/>
          <w:sz w:val="18"/>
        </w:rPr>
        <w:t xml:space="preserve"> </w:t>
      </w:r>
      <w:r>
        <w:rPr>
          <w:sz w:val="18"/>
        </w:rPr>
        <w:t>pendenti;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33" w:line="276" w:lineRule="auto"/>
        <w:ind w:right="125"/>
        <w:rPr>
          <w:sz w:val="18"/>
        </w:rPr>
      </w:pPr>
      <w:r>
        <w:rPr>
          <w:sz w:val="18"/>
        </w:rPr>
        <w:t>assenza di condanne penali che escludano dall’elettorato attivo e comportino l’interdizione dai pubblici uffici e/o l’incapacità di contrarre con la pubblica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amministrazione;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18"/>
        </w:rPr>
      </w:pPr>
      <w:r>
        <w:rPr>
          <w:sz w:val="18"/>
        </w:rPr>
        <w:t>di essere a conoscenza di non essere sottoposto a pro</w:t>
      </w:r>
      <w:r>
        <w:rPr>
          <w:sz w:val="18"/>
        </w:rPr>
        <w:t>cedimenti</w:t>
      </w:r>
      <w:r>
        <w:rPr>
          <w:spacing w:val="-8"/>
          <w:sz w:val="18"/>
        </w:rPr>
        <w:t xml:space="preserve"> </w:t>
      </w:r>
      <w:r>
        <w:rPr>
          <w:sz w:val="18"/>
        </w:rPr>
        <w:t>penali;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33"/>
        <w:rPr>
          <w:sz w:val="18"/>
        </w:rPr>
      </w:pPr>
      <w:r>
        <w:rPr>
          <w:sz w:val="18"/>
        </w:rPr>
        <w:t>godimento dei diritti civili e politici negli Stati di appartenenza o di</w:t>
      </w:r>
      <w:r>
        <w:rPr>
          <w:spacing w:val="-11"/>
          <w:sz w:val="18"/>
        </w:rPr>
        <w:t xml:space="preserve"> </w:t>
      </w:r>
      <w:r>
        <w:rPr>
          <w:sz w:val="18"/>
        </w:rPr>
        <w:t>provenienza;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33" w:line="276" w:lineRule="auto"/>
        <w:ind w:right="115"/>
        <w:jc w:val="both"/>
        <w:rPr>
          <w:sz w:val="18"/>
        </w:rPr>
      </w:pPr>
      <w:r>
        <w:rPr>
          <w:sz w:val="18"/>
        </w:rPr>
        <w:t>di essere privo di condanne penali per taluno dei reati di cui agli articoli 600-bis, 600-ter, 600- quater, 600-quinquies e 609-undecies del codice pena</w:t>
      </w:r>
      <w:r>
        <w:rPr>
          <w:sz w:val="18"/>
        </w:rPr>
        <w:t>le, ovvero l’irrogazione di sanzioni interdittive all’esercizio di attività che comportino contatti diretti e regolari con minori, ricorrendo a procedure</w:t>
      </w:r>
      <w:r>
        <w:rPr>
          <w:spacing w:val="-26"/>
          <w:sz w:val="18"/>
        </w:rPr>
        <w:t xml:space="preserve"> </w:t>
      </w:r>
      <w:r>
        <w:rPr>
          <w:sz w:val="18"/>
        </w:rPr>
        <w:t>informatizzate;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line="218" w:lineRule="exact"/>
        <w:jc w:val="both"/>
        <w:rPr>
          <w:sz w:val="18"/>
        </w:rPr>
      </w:pPr>
      <w:r>
        <w:rPr>
          <w:sz w:val="18"/>
        </w:rPr>
        <w:t>di essere fisicamente idoneo allo svolgimento delle funzioni proprie del profilo cui s</w:t>
      </w:r>
      <w:r>
        <w:rPr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z w:val="18"/>
        </w:rPr>
        <w:t>aspira;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33" w:line="276" w:lineRule="auto"/>
        <w:ind w:right="122"/>
        <w:jc w:val="both"/>
        <w:rPr>
          <w:sz w:val="18"/>
        </w:rPr>
      </w:pPr>
      <w:r>
        <w:rPr>
          <w:sz w:val="18"/>
        </w:rPr>
        <w:t>di non essere stato destituiti o dispensati dall’impiego presso una pubblica amministrazione per persistente insufficiente</w:t>
      </w:r>
      <w:r>
        <w:rPr>
          <w:spacing w:val="-2"/>
          <w:sz w:val="18"/>
        </w:rPr>
        <w:t xml:space="preserve"> </w:t>
      </w:r>
      <w:r>
        <w:rPr>
          <w:sz w:val="18"/>
        </w:rPr>
        <w:t>rendimento;</w:t>
      </w:r>
    </w:p>
    <w:p w:rsidR="00A11C5B" w:rsidRDefault="00A11C5B">
      <w:pPr>
        <w:spacing w:line="276" w:lineRule="auto"/>
        <w:jc w:val="both"/>
        <w:rPr>
          <w:sz w:val="18"/>
        </w:rPr>
        <w:sectPr w:rsidR="00A11C5B">
          <w:type w:val="continuous"/>
          <w:pgSz w:w="11910" w:h="16840"/>
          <w:pgMar w:top="620" w:right="600" w:bottom="280" w:left="460" w:header="720" w:footer="720" w:gutter="0"/>
          <w:cols w:space="720"/>
        </w:sectPr>
      </w:pP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85" w:line="276" w:lineRule="auto"/>
        <w:ind w:right="122"/>
        <w:jc w:val="both"/>
        <w:rPr>
          <w:sz w:val="18"/>
        </w:rPr>
      </w:pPr>
      <w:r>
        <w:rPr>
          <w:sz w:val="18"/>
        </w:rPr>
        <w:lastRenderedPageBreak/>
        <w:t>di non essere stato licenziato per giusta causa o giustificato motivo soggettivo ovvero siano incorsi nella sanzione disciplinare dell’esclusione definitiva</w:t>
      </w:r>
      <w:r>
        <w:rPr>
          <w:spacing w:val="-5"/>
          <w:sz w:val="18"/>
        </w:rPr>
        <w:t xml:space="preserve"> </w:t>
      </w:r>
      <w:r>
        <w:rPr>
          <w:sz w:val="18"/>
        </w:rPr>
        <w:t>dall’insegnamento;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1" w:line="276" w:lineRule="auto"/>
        <w:ind w:right="123"/>
        <w:jc w:val="both"/>
        <w:rPr>
          <w:sz w:val="18"/>
        </w:rPr>
      </w:pPr>
      <w:r>
        <w:rPr>
          <w:sz w:val="18"/>
        </w:rPr>
        <w:t>di non essere stato dichiarato decaduto da un impiego statale, ai sensi dell’art</w:t>
      </w:r>
      <w:r>
        <w:rPr>
          <w:sz w:val="18"/>
        </w:rPr>
        <w:t>icolo 127, primo comma, lettera d), del decreto del Presidente della Repubblica 10 gennaio 1957, n. 3, per aver conseguito l’impiego mediante la produzione di documenti falsi o viziati da invalidità non sanabile, o siano incorsi nella sanzione disciplinare</w:t>
      </w:r>
      <w:r>
        <w:rPr>
          <w:sz w:val="18"/>
        </w:rPr>
        <w:t xml:space="preserve"> della</w:t>
      </w:r>
      <w:r>
        <w:rPr>
          <w:spacing w:val="-2"/>
          <w:sz w:val="18"/>
        </w:rPr>
        <w:t xml:space="preserve"> </w:t>
      </w:r>
      <w:r>
        <w:rPr>
          <w:sz w:val="18"/>
        </w:rPr>
        <w:t>destituzione;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line="276" w:lineRule="auto"/>
        <w:ind w:right="122"/>
        <w:rPr>
          <w:sz w:val="18"/>
        </w:rPr>
      </w:pPr>
      <w:r>
        <w:rPr>
          <w:sz w:val="18"/>
        </w:rPr>
        <w:t>di non trovarsi temporaneamente inabilitati o interdetti, per il periodo di durata dell’inabilità o dell’interdizione;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1" w:line="273" w:lineRule="auto"/>
        <w:ind w:right="128"/>
        <w:rPr>
          <w:sz w:val="18"/>
        </w:rPr>
      </w:pPr>
      <w:r>
        <w:rPr>
          <w:sz w:val="18"/>
        </w:rPr>
        <w:t>di non essere dipendente dello Stato o di enti pubblici collocato a riposo, in applicazione di disposizioni di carat</w:t>
      </w:r>
      <w:r>
        <w:rPr>
          <w:sz w:val="18"/>
        </w:rPr>
        <w:t>tere transitorio o</w:t>
      </w:r>
      <w:r>
        <w:rPr>
          <w:spacing w:val="-2"/>
          <w:sz w:val="18"/>
        </w:rPr>
        <w:t xml:space="preserve"> </w:t>
      </w:r>
      <w:r>
        <w:rPr>
          <w:sz w:val="18"/>
        </w:rPr>
        <w:t>speciale;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18"/>
        </w:rPr>
      </w:pPr>
      <w:r>
        <w:rPr>
          <w:sz w:val="18"/>
        </w:rPr>
        <w:t>di non trovarsi in una delle condizioni ostative di cui al decreto legislativo 31 dicembre 2012 n.</w:t>
      </w:r>
      <w:r>
        <w:rPr>
          <w:spacing w:val="-31"/>
          <w:sz w:val="18"/>
        </w:rPr>
        <w:t xml:space="preserve"> </w:t>
      </w:r>
      <w:r>
        <w:rPr>
          <w:sz w:val="18"/>
        </w:rPr>
        <w:t>235;</w:t>
      </w:r>
    </w:p>
    <w:p w:rsidR="00A11C5B" w:rsidRDefault="00A11C5B">
      <w:pPr>
        <w:pStyle w:val="Corpotesto"/>
        <w:spacing w:before="6"/>
        <w:ind w:left="0"/>
        <w:rPr>
          <w:sz w:val="23"/>
        </w:rPr>
      </w:pPr>
    </w:p>
    <w:p w:rsidR="00A11C5B" w:rsidRDefault="00C1605C">
      <w:pPr>
        <w:pStyle w:val="Corpotesto"/>
        <w:ind w:left="620"/>
        <w:jc w:val="both"/>
      </w:pPr>
      <w:r>
        <w:t>Il sottoscritto dichiara inoltre: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93"/>
        <w:jc w:val="both"/>
        <w:rPr>
          <w:sz w:val="18"/>
        </w:rPr>
      </w:pPr>
      <w:r>
        <w:rPr>
          <w:sz w:val="18"/>
        </w:rPr>
        <w:t>di accettare il monte ore che verrà assegnato in base al calendario successivamente</w:t>
      </w:r>
      <w:r>
        <w:rPr>
          <w:spacing w:val="-18"/>
          <w:sz w:val="18"/>
        </w:rPr>
        <w:t xml:space="preserve"> </w:t>
      </w:r>
      <w:r>
        <w:rPr>
          <w:sz w:val="18"/>
        </w:rPr>
        <w:t>formulato;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spacing w:before="22" w:line="276" w:lineRule="auto"/>
        <w:ind w:right="115"/>
        <w:jc w:val="both"/>
        <w:rPr>
          <w:sz w:val="18"/>
        </w:rPr>
      </w:pPr>
      <w:r>
        <w:rPr>
          <w:sz w:val="18"/>
        </w:rPr>
        <w:t>di accettare di attuare tutte le disposizioni e misure di sicurezza ANTICOVID stabilite dall’Istituto. L’ossequio a queste norme e comportamenti è condizione senza la quale l’attività di collaborazione non può svolgersi e il mancato adeguamento al regolame</w:t>
      </w:r>
      <w:r>
        <w:rPr>
          <w:sz w:val="18"/>
        </w:rPr>
        <w:t>nto e al protocollo ANTICOVID è causa di risoluzione immediata della</w:t>
      </w:r>
      <w:r>
        <w:rPr>
          <w:spacing w:val="-3"/>
          <w:sz w:val="18"/>
        </w:rPr>
        <w:t xml:space="preserve"> </w:t>
      </w:r>
      <w:r>
        <w:rPr>
          <w:sz w:val="18"/>
        </w:rPr>
        <w:t>collaborazione;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1"/>
        </w:tabs>
        <w:jc w:val="both"/>
        <w:rPr>
          <w:sz w:val="18"/>
        </w:rPr>
      </w:pPr>
      <w:r>
        <w:rPr>
          <w:sz w:val="18"/>
        </w:rPr>
        <w:t>di rispettare gli obblighi di condotta stabiliti nel Codice di Comportamento dei dipendenti</w:t>
      </w:r>
      <w:r>
        <w:rPr>
          <w:spacing w:val="-23"/>
          <w:sz w:val="18"/>
        </w:rPr>
        <w:t xml:space="preserve"> </w:t>
      </w:r>
      <w:r>
        <w:rPr>
          <w:sz w:val="18"/>
        </w:rPr>
        <w:t>pubblici;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before="33" w:line="276" w:lineRule="auto"/>
        <w:ind w:right="115"/>
        <w:rPr>
          <w:sz w:val="18"/>
        </w:rPr>
      </w:pPr>
      <w:r>
        <w:rPr>
          <w:sz w:val="18"/>
        </w:rPr>
        <w:t>di essere a conoscenza che l’attività effettuata all’interno della sc</w:t>
      </w:r>
      <w:r>
        <w:rPr>
          <w:sz w:val="18"/>
        </w:rPr>
        <w:t>uola non potrà mai essere riconosciuto in alcun modo quale lavoro alle dipendenze della</w:t>
      </w:r>
      <w:r>
        <w:rPr>
          <w:spacing w:val="-8"/>
          <w:sz w:val="18"/>
        </w:rPr>
        <w:t xml:space="preserve"> </w:t>
      </w:r>
      <w:r>
        <w:rPr>
          <w:sz w:val="18"/>
        </w:rPr>
        <w:t>stessa;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line="276" w:lineRule="auto"/>
        <w:ind w:right="114"/>
        <w:rPr>
          <w:sz w:val="18"/>
        </w:rPr>
      </w:pPr>
      <w:r>
        <w:rPr>
          <w:sz w:val="18"/>
        </w:rPr>
        <w:t>di impegnarsi a svolgere l’incarico senza riserva e secondo il calendario approntato dal Dirigente Scolastico;</w:t>
      </w:r>
    </w:p>
    <w:p w:rsidR="00A11C5B" w:rsidRDefault="00C1605C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spacing w:line="276" w:lineRule="auto"/>
        <w:ind w:right="115"/>
        <w:rPr>
          <w:sz w:val="18"/>
        </w:rPr>
      </w:pPr>
      <w:r>
        <w:rPr>
          <w:sz w:val="18"/>
        </w:rPr>
        <w:t>(in caso di aspiranti dipendenti della pubblica a</w:t>
      </w:r>
      <w:r>
        <w:rPr>
          <w:sz w:val="18"/>
        </w:rPr>
        <w:t>mministrazione) di essere a conoscenza che l’attività potrà essere effettuata solamente previa autorizzazione dell’Amministrazione di</w:t>
      </w:r>
      <w:r>
        <w:rPr>
          <w:spacing w:val="-11"/>
          <w:sz w:val="18"/>
        </w:rPr>
        <w:t xml:space="preserve"> </w:t>
      </w:r>
      <w:r>
        <w:rPr>
          <w:sz w:val="18"/>
        </w:rPr>
        <w:t>appartenenza.</w:t>
      </w:r>
    </w:p>
    <w:p w:rsidR="00A11C5B" w:rsidRDefault="00A11C5B">
      <w:pPr>
        <w:pStyle w:val="Corpotesto"/>
        <w:ind w:left="0"/>
        <w:rPr>
          <w:sz w:val="22"/>
        </w:rPr>
      </w:pPr>
    </w:p>
    <w:p w:rsidR="00A11C5B" w:rsidRDefault="00A11C5B">
      <w:pPr>
        <w:pStyle w:val="Corpotesto"/>
        <w:spacing w:before="6"/>
        <w:ind w:left="0"/>
        <w:rPr>
          <w:sz w:val="22"/>
        </w:rPr>
      </w:pPr>
    </w:p>
    <w:p w:rsidR="00A11C5B" w:rsidRDefault="00C1605C">
      <w:pPr>
        <w:pStyle w:val="Titolo1"/>
      </w:pPr>
      <w:r>
        <w:t>Eventuale ulteriori dichiarazioni:</w:t>
      </w:r>
    </w:p>
    <w:p w:rsidR="00A11C5B" w:rsidRDefault="00C1605C">
      <w:pPr>
        <w:pStyle w:val="Paragrafoelenco"/>
        <w:numPr>
          <w:ilvl w:val="0"/>
          <w:numId w:val="3"/>
        </w:numPr>
        <w:tabs>
          <w:tab w:val="left" w:pos="500"/>
        </w:tabs>
        <w:spacing w:before="164" w:line="312" w:lineRule="auto"/>
        <w:ind w:right="116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possesso di partita IVA in qualità di lavoratore autonomo/</w:t>
      </w:r>
      <w:r>
        <w:rPr>
          <w:rFonts w:ascii="Arial" w:hAnsi="Arial"/>
          <w:sz w:val="20"/>
        </w:rPr>
        <w:t>libero professionista agli effetti dell’emissione di regolare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fattura;</w:t>
      </w:r>
    </w:p>
    <w:p w:rsidR="00A11C5B" w:rsidRDefault="00C1605C">
      <w:pPr>
        <w:pStyle w:val="Paragrafoelenco"/>
        <w:numPr>
          <w:ilvl w:val="0"/>
          <w:numId w:val="3"/>
        </w:numPr>
        <w:tabs>
          <w:tab w:val="left" w:pos="857"/>
          <w:tab w:val="left" w:pos="859"/>
          <w:tab w:val="left" w:pos="1433"/>
          <w:tab w:val="left" w:pos="2454"/>
          <w:tab w:val="left" w:pos="3097"/>
          <w:tab w:val="left" w:pos="4263"/>
          <w:tab w:val="left" w:pos="5670"/>
          <w:tab w:val="left" w:pos="6857"/>
          <w:tab w:val="left" w:pos="7845"/>
          <w:tab w:val="left" w:pos="8421"/>
          <w:tab w:val="left" w:pos="9387"/>
          <w:tab w:val="left" w:pos="9919"/>
        </w:tabs>
        <w:spacing w:before="95"/>
        <w:ind w:left="858" w:hanging="599"/>
        <w:rPr>
          <w:rFonts w:ascii="Arial" w:hAnsi="Aria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</w:rPr>
        <w:tab/>
        <w:t>essere</w:t>
      </w:r>
      <w:r>
        <w:rPr>
          <w:rFonts w:ascii="Arial" w:hAnsi="Arial"/>
          <w:sz w:val="20"/>
        </w:rPr>
        <w:tab/>
        <w:t>un</w:t>
      </w:r>
      <w:r>
        <w:rPr>
          <w:rFonts w:ascii="Arial" w:hAnsi="Arial"/>
          <w:sz w:val="20"/>
        </w:rPr>
        <w:tab/>
        <w:t>pubblico</w:t>
      </w:r>
      <w:r>
        <w:rPr>
          <w:rFonts w:ascii="Arial" w:hAnsi="Arial"/>
          <w:sz w:val="20"/>
        </w:rPr>
        <w:tab/>
        <w:t>dipendente</w:t>
      </w:r>
      <w:r>
        <w:rPr>
          <w:rFonts w:ascii="Arial" w:hAnsi="Arial"/>
          <w:sz w:val="20"/>
        </w:rPr>
        <w:tab/>
        <w:t>(indicare</w:t>
      </w:r>
      <w:r>
        <w:rPr>
          <w:rFonts w:ascii="Arial" w:hAnsi="Arial"/>
          <w:sz w:val="20"/>
        </w:rPr>
        <w:tab/>
        <w:t>datore</w:t>
      </w:r>
      <w:r>
        <w:rPr>
          <w:rFonts w:ascii="Arial" w:hAnsi="Arial"/>
          <w:sz w:val="20"/>
        </w:rPr>
        <w:tab/>
        <w:t>di</w:t>
      </w:r>
      <w:r>
        <w:rPr>
          <w:rFonts w:ascii="Arial" w:hAnsi="Arial"/>
          <w:sz w:val="20"/>
        </w:rPr>
        <w:tab/>
        <w:t>lavoro</w:t>
      </w:r>
      <w:r>
        <w:rPr>
          <w:rFonts w:ascii="Arial" w:hAnsi="Arial"/>
          <w:sz w:val="20"/>
        </w:rPr>
        <w:tab/>
        <w:t>e</w:t>
      </w:r>
      <w:r>
        <w:rPr>
          <w:rFonts w:ascii="Arial" w:hAnsi="Arial"/>
          <w:sz w:val="20"/>
        </w:rPr>
        <w:tab/>
        <w:t>qualifica)</w:t>
      </w:r>
    </w:p>
    <w:p w:rsidR="00A11C5B" w:rsidRDefault="00C1605C">
      <w:pPr>
        <w:pStyle w:val="Corpotesto"/>
        <w:spacing w:before="4"/>
        <w:ind w:left="0"/>
        <w:rPr>
          <w:rFonts w:ascii="Arial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6139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68"/>
                            <a:gd name="T2" fmla="+- 0 10387 720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6E8E" id="Freeform 2" o:spid="_x0000_s1026" style="position:absolute;margin-left:36pt;margin-top:14.6pt;width:48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" path="m,l9667,e" filled="f" strokeweight=".22136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A11C5B" w:rsidRDefault="00A11C5B">
      <w:pPr>
        <w:pStyle w:val="Corpotesto"/>
        <w:ind w:left="0"/>
        <w:rPr>
          <w:rFonts w:ascii="Arial"/>
          <w:sz w:val="20"/>
        </w:rPr>
      </w:pPr>
    </w:p>
    <w:p w:rsidR="00A11C5B" w:rsidRDefault="00A11C5B">
      <w:pPr>
        <w:pStyle w:val="Corpotesto"/>
        <w:spacing w:before="8"/>
        <w:ind w:left="0"/>
        <w:rPr>
          <w:rFonts w:ascii="Arial"/>
        </w:rPr>
      </w:pPr>
    </w:p>
    <w:p w:rsidR="00A11C5B" w:rsidRDefault="00C1605C">
      <w:pPr>
        <w:pStyle w:val="Corpotesto"/>
        <w:ind w:left="260"/>
      </w:pPr>
      <w:r>
        <w:rPr>
          <w:w w:val="105"/>
        </w:rPr>
        <w:t>Allega alla presente:</w:t>
      </w:r>
    </w:p>
    <w:p w:rsidR="00A11C5B" w:rsidRDefault="00C1605C">
      <w:pPr>
        <w:pStyle w:val="Paragrafoelenco"/>
        <w:numPr>
          <w:ilvl w:val="0"/>
          <w:numId w:val="2"/>
        </w:numPr>
        <w:tabs>
          <w:tab w:val="left" w:pos="945"/>
        </w:tabs>
        <w:spacing w:before="82"/>
        <w:rPr>
          <w:sz w:val="18"/>
        </w:rPr>
      </w:pPr>
      <w:r>
        <w:rPr>
          <w:i/>
          <w:w w:val="105"/>
          <w:sz w:val="18"/>
        </w:rPr>
        <w:t xml:space="preserve">curriculum vitae </w:t>
      </w:r>
      <w:r>
        <w:rPr>
          <w:w w:val="105"/>
          <w:sz w:val="18"/>
        </w:rPr>
        <w:t>in formato europeo sottoscritto in ogni suo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foglio;</w:t>
      </w:r>
    </w:p>
    <w:p w:rsidR="00A11C5B" w:rsidRDefault="00C1605C">
      <w:pPr>
        <w:pStyle w:val="Paragrafoelenco"/>
        <w:numPr>
          <w:ilvl w:val="0"/>
          <w:numId w:val="2"/>
        </w:numPr>
        <w:tabs>
          <w:tab w:val="left" w:pos="945"/>
        </w:tabs>
        <w:spacing w:before="81"/>
        <w:rPr>
          <w:sz w:val="18"/>
        </w:rPr>
      </w:pPr>
      <w:r>
        <w:rPr>
          <w:w w:val="105"/>
          <w:sz w:val="18"/>
        </w:rPr>
        <w:t>tabella riassuntiva titoli ed esperienze lavorative (allegato 2)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sottoscritta;</w:t>
      </w:r>
    </w:p>
    <w:p w:rsidR="00A11C5B" w:rsidRDefault="00C1605C">
      <w:pPr>
        <w:pStyle w:val="Paragrafoelenco"/>
        <w:numPr>
          <w:ilvl w:val="0"/>
          <w:numId w:val="2"/>
        </w:numPr>
        <w:tabs>
          <w:tab w:val="left" w:pos="945"/>
        </w:tabs>
        <w:spacing w:before="82"/>
        <w:rPr>
          <w:sz w:val="18"/>
        </w:rPr>
      </w:pPr>
      <w:r>
        <w:rPr>
          <w:w w:val="105"/>
          <w:sz w:val="18"/>
        </w:rPr>
        <w:t>copia documento di identità in corso di validità.</w:t>
      </w:r>
    </w:p>
    <w:p w:rsidR="00A11C5B" w:rsidRDefault="00A11C5B">
      <w:pPr>
        <w:pStyle w:val="Corpotesto"/>
        <w:spacing w:before="9"/>
        <w:ind w:left="0"/>
        <w:rPr>
          <w:sz w:val="29"/>
        </w:rPr>
      </w:pPr>
    </w:p>
    <w:p w:rsidR="00A11C5B" w:rsidRDefault="00C1605C">
      <w:pPr>
        <w:pStyle w:val="Corpotesto"/>
        <w:ind w:left="260" w:right="115"/>
      </w:pPr>
      <w:r>
        <w:t>Autorizzo il trattamento dei miei dati personali presenti nel cv ai sensi del Decreto Legislativo 30 giugno 2003, n. 196 “Codice in materia di protezione dei dati personali” e del GDPR (Regolamento UE 2016/679).</w:t>
      </w:r>
    </w:p>
    <w:p w:rsidR="00A11C5B" w:rsidRDefault="00A11C5B">
      <w:pPr>
        <w:pStyle w:val="Corpotesto"/>
        <w:spacing w:before="5"/>
        <w:ind w:left="0"/>
        <w:rPr>
          <w:sz w:val="29"/>
        </w:rPr>
      </w:pPr>
    </w:p>
    <w:p w:rsidR="00A11C5B" w:rsidRDefault="00A11C5B">
      <w:pPr>
        <w:rPr>
          <w:sz w:val="29"/>
        </w:rPr>
        <w:sectPr w:rsidR="00A11C5B">
          <w:pgSz w:w="11910" w:h="16840"/>
          <w:pgMar w:top="620" w:right="600" w:bottom="280" w:left="460" w:header="720" w:footer="720" w:gutter="0"/>
          <w:cols w:space="720"/>
        </w:sectPr>
      </w:pPr>
    </w:p>
    <w:p w:rsidR="00A11C5B" w:rsidRDefault="00C1605C">
      <w:pPr>
        <w:pStyle w:val="Corpotesto"/>
        <w:tabs>
          <w:tab w:val="left" w:leader="underscore" w:pos="4383"/>
          <w:tab w:val="left" w:pos="4901"/>
        </w:tabs>
        <w:spacing w:before="101"/>
        <w:ind w:left="260"/>
      </w:pPr>
      <w:r>
        <w:lastRenderedPageBreak/>
        <w:t>Luogo e</w:t>
      </w:r>
      <w:r>
        <w:rPr>
          <w:spacing w:val="16"/>
        </w:rPr>
        <w:t xml:space="preserve"> </w:t>
      </w:r>
      <w:r>
        <w:t xml:space="preserve">data,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C5B" w:rsidRDefault="00C1605C">
      <w:pPr>
        <w:pStyle w:val="Corpotesto"/>
        <w:ind w:left="0"/>
        <w:rPr>
          <w:sz w:val="22"/>
        </w:rPr>
      </w:pPr>
      <w:r>
        <w:br w:type="column"/>
      </w:r>
    </w:p>
    <w:p w:rsidR="00A11C5B" w:rsidRDefault="00C1605C">
      <w:pPr>
        <w:pStyle w:val="Corpotesto"/>
        <w:tabs>
          <w:tab w:val="left" w:pos="724"/>
          <w:tab w:val="left" w:pos="1306"/>
          <w:tab w:val="left" w:pos="1888"/>
          <w:tab w:val="left" w:pos="2471"/>
          <w:tab w:val="left" w:pos="3170"/>
          <w:tab w:val="left" w:pos="3752"/>
          <w:tab w:val="left" w:pos="4155"/>
        </w:tabs>
        <w:spacing w:before="172"/>
        <w:ind w:left="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1C5B" w:rsidRDefault="00C1605C">
      <w:pPr>
        <w:pStyle w:val="Corpotesto"/>
        <w:spacing w:before="119"/>
        <w:ind w:left="1556"/>
      </w:pPr>
      <w:r>
        <w:t>FIRMA</w:t>
      </w:r>
    </w:p>
    <w:sectPr w:rsidR="00A11C5B">
      <w:type w:val="continuous"/>
      <w:pgSz w:w="11910" w:h="16840"/>
      <w:pgMar w:top="620" w:right="600" w:bottom="280" w:left="460" w:header="720" w:footer="720" w:gutter="0"/>
      <w:cols w:num="2" w:space="720" w:equalWidth="0">
        <w:col w:w="4942" w:space="815"/>
        <w:col w:w="5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45E7"/>
    <w:multiLevelType w:val="hybridMultilevel"/>
    <w:tmpl w:val="EF5C5C30"/>
    <w:lvl w:ilvl="0" w:tplc="1070F396">
      <w:start w:val="1"/>
      <w:numFmt w:val="decimal"/>
      <w:lvlText w:val="%1)"/>
      <w:lvlJc w:val="left"/>
      <w:pPr>
        <w:ind w:left="944" w:hanging="361"/>
        <w:jc w:val="left"/>
      </w:pPr>
      <w:rPr>
        <w:rFonts w:ascii="Verdana" w:eastAsia="Verdana" w:hAnsi="Verdana" w:cs="Verdana" w:hint="default"/>
        <w:spacing w:val="-1"/>
        <w:w w:val="105"/>
        <w:sz w:val="18"/>
        <w:szCs w:val="18"/>
        <w:lang w:val="it-IT" w:eastAsia="it-IT" w:bidi="it-IT"/>
      </w:rPr>
    </w:lvl>
    <w:lvl w:ilvl="1" w:tplc="4FF0F842">
      <w:numFmt w:val="bullet"/>
      <w:lvlText w:val="•"/>
      <w:lvlJc w:val="left"/>
      <w:pPr>
        <w:ind w:left="1930" w:hanging="361"/>
      </w:pPr>
      <w:rPr>
        <w:rFonts w:hint="default"/>
        <w:lang w:val="it-IT" w:eastAsia="it-IT" w:bidi="it-IT"/>
      </w:rPr>
    </w:lvl>
    <w:lvl w:ilvl="2" w:tplc="B9C6606C">
      <w:numFmt w:val="bullet"/>
      <w:lvlText w:val="•"/>
      <w:lvlJc w:val="left"/>
      <w:pPr>
        <w:ind w:left="2921" w:hanging="361"/>
      </w:pPr>
      <w:rPr>
        <w:rFonts w:hint="default"/>
        <w:lang w:val="it-IT" w:eastAsia="it-IT" w:bidi="it-IT"/>
      </w:rPr>
    </w:lvl>
    <w:lvl w:ilvl="3" w:tplc="6D8C26A6">
      <w:numFmt w:val="bullet"/>
      <w:lvlText w:val="•"/>
      <w:lvlJc w:val="left"/>
      <w:pPr>
        <w:ind w:left="3912" w:hanging="361"/>
      </w:pPr>
      <w:rPr>
        <w:rFonts w:hint="default"/>
        <w:lang w:val="it-IT" w:eastAsia="it-IT" w:bidi="it-IT"/>
      </w:rPr>
    </w:lvl>
    <w:lvl w:ilvl="4" w:tplc="2DA8095A">
      <w:numFmt w:val="bullet"/>
      <w:lvlText w:val="•"/>
      <w:lvlJc w:val="left"/>
      <w:pPr>
        <w:ind w:left="4903" w:hanging="361"/>
      </w:pPr>
      <w:rPr>
        <w:rFonts w:hint="default"/>
        <w:lang w:val="it-IT" w:eastAsia="it-IT" w:bidi="it-IT"/>
      </w:rPr>
    </w:lvl>
    <w:lvl w:ilvl="5" w:tplc="369A0B84">
      <w:numFmt w:val="bullet"/>
      <w:lvlText w:val="•"/>
      <w:lvlJc w:val="left"/>
      <w:pPr>
        <w:ind w:left="5894" w:hanging="361"/>
      </w:pPr>
      <w:rPr>
        <w:rFonts w:hint="default"/>
        <w:lang w:val="it-IT" w:eastAsia="it-IT" w:bidi="it-IT"/>
      </w:rPr>
    </w:lvl>
    <w:lvl w:ilvl="6" w:tplc="099CE080">
      <w:numFmt w:val="bullet"/>
      <w:lvlText w:val="•"/>
      <w:lvlJc w:val="left"/>
      <w:pPr>
        <w:ind w:left="6885" w:hanging="361"/>
      </w:pPr>
      <w:rPr>
        <w:rFonts w:hint="default"/>
        <w:lang w:val="it-IT" w:eastAsia="it-IT" w:bidi="it-IT"/>
      </w:rPr>
    </w:lvl>
    <w:lvl w:ilvl="7" w:tplc="2132EED6">
      <w:numFmt w:val="bullet"/>
      <w:lvlText w:val="•"/>
      <w:lvlJc w:val="left"/>
      <w:pPr>
        <w:ind w:left="7876" w:hanging="361"/>
      </w:pPr>
      <w:rPr>
        <w:rFonts w:hint="default"/>
        <w:lang w:val="it-IT" w:eastAsia="it-IT" w:bidi="it-IT"/>
      </w:rPr>
    </w:lvl>
    <w:lvl w:ilvl="8" w:tplc="4C4A2960">
      <w:numFmt w:val="bullet"/>
      <w:lvlText w:val="•"/>
      <w:lvlJc w:val="left"/>
      <w:pPr>
        <w:ind w:left="886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A802A69"/>
    <w:multiLevelType w:val="hybridMultilevel"/>
    <w:tmpl w:val="547EECDE"/>
    <w:lvl w:ilvl="0" w:tplc="B8E0029A">
      <w:numFmt w:val="bullet"/>
      <w:lvlText w:val=""/>
      <w:lvlJc w:val="left"/>
      <w:pPr>
        <w:ind w:left="260" w:hanging="24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3C2FF8C">
      <w:numFmt w:val="bullet"/>
      <w:lvlText w:val="•"/>
      <w:lvlJc w:val="left"/>
      <w:pPr>
        <w:ind w:left="1318" w:hanging="240"/>
      </w:pPr>
      <w:rPr>
        <w:rFonts w:hint="default"/>
        <w:lang w:val="it-IT" w:eastAsia="it-IT" w:bidi="it-IT"/>
      </w:rPr>
    </w:lvl>
    <w:lvl w:ilvl="2" w:tplc="275C6FF6">
      <w:numFmt w:val="bullet"/>
      <w:lvlText w:val="•"/>
      <w:lvlJc w:val="left"/>
      <w:pPr>
        <w:ind w:left="2377" w:hanging="240"/>
      </w:pPr>
      <w:rPr>
        <w:rFonts w:hint="default"/>
        <w:lang w:val="it-IT" w:eastAsia="it-IT" w:bidi="it-IT"/>
      </w:rPr>
    </w:lvl>
    <w:lvl w:ilvl="3" w:tplc="C57828AE">
      <w:numFmt w:val="bullet"/>
      <w:lvlText w:val="•"/>
      <w:lvlJc w:val="left"/>
      <w:pPr>
        <w:ind w:left="3436" w:hanging="240"/>
      </w:pPr>
      <w:rPr>
        <w:rFonts w:hint="default"/>
        <w:lang w:val="it-IT" w:eastAsia="it-IT" w:bidi="it-IT"/>
      </w:rPr>
    </w:lvl>
    <w:lvl w:ilvl="4" w:tplc="EB70B4A6">
      <w:numFmt w:val="bullet"/>
      <w:lvlText w:val="•"/>
      <w:lvlJc w:val="left"/>
      <w:pPr>
        <w:ind w:left="4495" w:hanging="240"/>
      </w:pPr>
      <w:rPr>
        <w:rFonts w:hint="default"/>
        <w:lang w:val="it-IT" w:eastAsia="it-IT" w:bidi="it-IT"/>
      </w:rPr>
    </w:lvl>
    <w:lvl w:ilvl="5" w:tplc="B8320790">
      <w:numFmt w:val="bullet"/>
      <w:lvlText w:val="•"/>
      <w:lvlJc w:val="left"/>
      <w:pPr>
        <w:ind w:left="5554" w:hanging="240"/>
      </w:pPr>
      <w:rPr>
        <w:rFonts w:hint="default"/>
        <w:lang w:val="it-IT" w:eastAsia="it-IT" w:bidi="it-IT"/>
      </w:rPr>
    </w:lvl>
    <w:lvl w:ilvl="6" w:tplc="7756B958">
      <w:numFmt w:val="bullet"/>
      <w:lvlText w:val="•"/>
      <w:lvlJc w:val="left"/>
      <w:pPr>
        <w:ind w:left="6613" w:hanging="240"/>
      </w:pPr>
      <w:rPr>
        <w:rFonts w:hint="default"/>
        <w:lang w:val="it-IT" w:eastAsia="it-IT" w:bidi="it-IT"/>
      </w:rPr>
    </w:lvl>
    <w:lvl w:ilvl="7" w:tplc="00449088">
      <w:numFmt w:val="bullet"/>
      <w:lvlText w:val="•"/>
      <w:lvlJc w:val="left"/>
      <w:pPr>
        <w:ind w:left="7672" w:hanging="240"/>
      </w:pPr>
      <w:rPr>
        <w:rFonts w:hint="default"/>
        <w:lang w:val="it-IT" w:eastAsia="it-IT" w:bidi="it-IT"/>
      </w:rPr>
    </w:lvl>
    <w:lvl w:ilvl="8" w:tplc="293E765C">
      <w:numFmt w:val="bullet"/>
      <w:lvlText w:val="•"/>
      <w:lvlJc w:val="left"/>
      <w:pPr>
        <w:ind w:left="8731" w:hanging="240"/>
      </w:pPr>
      <w:rPr>
        <w:rFonts w:hint="default"/>
        <w:lang w:val="it-IT" w:eastAsia="it-IT" w:bidi="it-IT"/>
      </w:rPr>
    </w:lvl>
  </w:abstractNum>
  <w:abstractNum w:abstractNumId="2" w15:restartNumberingAfterBreak="0">
    <w:nsid w:val="68FA0493"/>
    <w:multiLevelType w:val="hybridMultilevel"/>
    <w:tmpl w:val="3B50C54A"/>
    <w:lvl w:ilvl="0" w:tplc="4E2AFED0">
      <w:numFmt w:val="bullet"/>
      <w:lvlText w:val="-"/>
      <w:lvlJc w:val="left"/>
      <w:pPr>
        <w:ind w:left="980" w:hanging="361"/>
      </w:pPr>
      <w:rPr>
        <w:rFonts w:ascii="Verdana" w:eastAsia="Verdana" w:hAnsi="Verdana" w:cs="Verdana" w:hint="default"/>
        <w:spacing w:val="-2"/>
        <w:w w:val="100"/>
        <w:sz w:val="18"/>
        <w:szCs w:val="18"/>
        <w:lang w:val="it-IT" w:eastAsia="it-IT" w:bidi="it-IT"/>
      </w:rPr>
    </w:lvl>
    <w:lvl w:ilvl="1" w:tplc="0A220CF2">
      <w:numFmt w:val="bullet"/>
      <w:lvlText w:val="•"/>
      <w:lvlJc w:val="left"/>
      <w:pPr>
        <w:ind w:left="1966" w:hanging="361"/>
      </w:pPr>
      <w:rPr>
        <w:rFonts w:hint="default"/>
        <w:lang w:val="it-IT" w:eastAsia="it-IT" w:bidi="it-IT"/>
      </w:rPr>
    </w:lvl>
    <w:lvl w:ilvl="2" w:tplc="F4D895BA">
      <w:numFmt w:val="bullet"/>
      <w:lvlText w:val="•"/>
      <w:lvlJc w:val="left"/>
      <w:pPr>
        <w:ind w:left="2953" w:hanging="361"/>
      </w:pPr>
      <w:rPr>
        <w:rFonts w:hint="default"/>
        <w:lang w:val="it-IT" w:eastAsia="it-IT" w:bidi="it-IT"/>
      </w:rPr>
    </w:lvl>
    <w:lvl w:ilvl="3" w:tplc="9F5C21A6">
      <w:numFmt w:val="bullet"/>
      <w:lvlText w:val="•"/>
      <w:lvlJc w:val="left"/>
      <w:pPr>
        <w:ind w:left="3940" w:hanging="361"/>
      </w:pPr>
      <w:rPr>
        <w:rFonts w:hint="default"/>
        <w:lang w:val="it-IT" w:eastAsia="it-IT" w:bidi="it-IT"/>
      </w:rPr>
    </w:lvl>
    <w:lvl w:ilvl="4" w:tplc="30FE0B04">
      <w:numFmt w:val="bullet"/>
      <w:lvlText w:val="•"/>
      <w:lvlJc w:val="left"/>
      <w:pPr>
        <w:ind w:left="4927" w:hanging="361"/>
      </w:pPr>
      <w:rPr>
        <w:rFonts w:hint="default"/>
        <w:lang w:val="it-IT" w:eastAsia="it-IT" w:bidi="it-IT"/>
      </w:rPr>
    </w:lvl>
    <w:lvl w:ilvl="5" w:tplc="EA845A3C">
      <w:numFmt w:val="bullet"/>
      <w:lvlText w:val="•"/>
      <w:lvlJc w:val="left"/>
      <w:pPr>
        <w:ind w:left="5914" w:hanging="361"/>
      </w:pPr>
      <w:rPr>
        <w:rFonts w:hint="default"/>
        <w:lang w:val="it-IT" w:eastAsia="it-IT" w:bidi="it-IT"/>
      </w:rPr>
    </w:lvl>
    <w:lvl w:ilvl="6" w:tplc="326017A2">
      <w:numFmt w:val="bullet"/>
      <w:lvlText w:val="•"/>
      <w:lvlJc w:val="left"/>
      <w:pPr>
        <w:ind w:left="6901" w:hanging="361"/>
      </w:pPr>
      <w:rPr>
        <w:rFonts w:hint="default"/>
        <w:lang w:val="it-IT" w:eastAsia="it-IT" w:bidi="it-IT"/>
      </w:rPr>
    </w:lvl>
    <w:lvl w:ilvl="7" w:tplc="F9BADE80">
      <w:numFmt w:val="bullet"/>
      <w:lvlText w:val="•"/>
      <w:lvlJc w:val="left"/>
      <w:pPr>
        <w:ind w:left="7888" w:hanging="361"/>
      </w:pPr>
      <w:rPr>
        <w:rFonts w:hint="default"/>
        <w:lang w:val="it-IT" w:eastAsia="it-IT" w:bidi="it-IT"/>
      </w:rPr>
    </w:lvl>
    <w:lvl w:ilvl="8" w:tplc="7D9E96F8">
      <w:numFmt w:val="bullet"/>
      <w:lvlText w:val="•"/>
      <w:lvlJc w:val="left"/>
      <w:pPr>
        <w:ind w:left="8875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B"/>
    <w:rsid w:val="00A11C5B"/>
    <w:rsid w:val="00C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3D7B4"/>
  <w15:docId w15:val="{67E80EED-03EC-4293-B126-26C704B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0"/>
      <w:outlineLvl w:val="0"/>
    </w:pPr>
    <w:rPr>
      <w:rFonts w:ascii="Arial" w:eastAsia="Arial" w:hAnsi="Arial" w:cs="Arial"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2"/>
      <w:ind w:left="3861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CURRICULUH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CURRICULUH</dc:title>
  <dc:creator>didattica</dc:creator>
  <cp:lastModifiedBy>COLL1</cp:lastModifiedBy>
  <cp:revision>2</cp:revision>
  <dcterms:created xsi:type="dcterms:W3CDTF">2021-12-14T11:04:00Z</dcterms:created>
  <dcterms:modified xsi:type="dcterms:W3CDTF">2021-12-14T11:04:00Z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