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17CA" w14:textId="30C1100A" w:rsidR="00280B10" w:rsidRDefault="00280B10" w:rsidP="00280B10">
      <w:pPr>
        <w:spacing w:before="120" w:after="120"/>
        <w:jc w:val="right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t>AL DIRIGENTE SCOLASTICO IC VILLORBA E POVEGLIANO</w:t>
      </w:r>
    </w:p>
    <w:p w14:paraId="79910A4C" w14:textId="210DA61B" w:rsidR="00280B10" w:rsidRDefault="00280B10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</w:p>
    <w:tbl>
      <w:tblPr>
        <w:tblW w:w="9615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5"/>
      </w:tblGrid>
      <w:tr w:rsidR="00280B10" w14:paraId="6430BD96" w14:textId="77777777" w:rsidTr="00280B10">
        <w:tc>
          <w:tcPr>
            <w:tcW w:w="9610" w:type="dxa"/>
          </w:tcPr>
          <w:p w14:paraId="14FB962D" w14:textId="77777777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PNRR - risorse del Piano “Scuola 4.0” di cui alla </w:t>
            </w:r>
          </w:p>
          <w:p w14:paraId="12BCEF87" w14:textId="77777777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Missione 4 – Istruzione e Ricerca </w:t>
            </w:r>
          </w:p>
          <w:p w14:paraId="753DC3D7" w14:textId="77777777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Componente 1 – Potenziamento dell’offerta dei servizi di istruzione: dagli asili nido alle Università  </w:t>
            </w:r>
          </w:p>
          <w:p w14:paraId="5D8EF8FA" w14:textId="77777777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Investimento 3.2 - “Scuola 4.0: scuole innovative, cablaggio, nuovi ambienti di apprendimento e laboratori” del Piano nazionale di ripresa e resilienza, finanziato dall’Unione europea – Next Generation EU</w:t>
            </w:r>
          </w:p>
          <w:p w14:paraId="50F281FC" w14:textId="6EBEB2B5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Azione 1 – Next Generation classroom</w:t>
            </w:r>
            <w:r w:rsidR="00687050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– Ambienti di apprendimento innovativi</w:t>
            </w:r>
          </w:p>
          <w:p w14:paraId="0271815C" w14:textId="77777777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CUP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E94D23000680006</w:t>
            </w:r>
          </w:p>
          <w:p w14:paraId="577C4D9C" w14:textId="05F8094D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CIG </w:t>
            </w:r>
            <w:r w:rsidR="00A22381">
              <w:rPr>
                <w:rFonts w:ascii="Verdana"/>
                <w:b/>
                <w:sz w:val="20"/>
              </w:rPr>
              <w:t>999438181B</w:t>
            </w:r>
            <w:bookmarkStart w:id="0" w:name="_GoBack"/>
            <w:bookmarkEnd w:id="0"/>
          </w:p>
          <w:p w14:paraId="56BA3370" w14:textId="77777777" w:rsidR="00280B10" w:rsidRDefault="00280B10">
            <w:pPr>
              <w:widowControl w:val="0"/>
              <w:tabs>
                <w:tab w:val="left" w:pos="173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4850" w:type="pct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0"/>
              <w:gridCol w:w="3513"/>
              <w:gridCol w:w="2068"/>
            </w:tblGrid>
            <w:tr w:rsidR="00280B10" w14:paraId="40D568AD" w14:textId="77777777">
              <w:trPr>
                <w:trHeight w:val="480"/>
              </w:trPr>
              <w:tc>
                <w:tcPr>
                  <w:tcW w:w="1961" w:type="pct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95B3D7"/>
                  </w:tcBorders>
                  <w:shd w:val="clear" w:color="auto" w:fill="4F81BD"/>
                  <w:hideMark/>
                </w:tcPr>
                <w:p w14:paraId="40543165" w14:textId="77777777" w:rsidR="00280B10" w:rsidRDefault="00280B1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  <w:t>Codice Progetto</w:t>
                  </w:r>
                </w:p>
              </w:tc>
              <w:tc>
                <w:tcPr>
                  <w:tcW w:w="1913" w:type="pct"/>
                  <w:tcBorders>
                    <w:top w:val="single" w:sz="4" w:space="0" w:color="4F81BD"/>
                    <w:left w:val="single" w:sz="4" w:space="0" w:color="95B3D7"/>
                    <w:bottom w:val="single" w:sz="4" w:space="0" w:color="4F81BD"/>
                    <w:right w:val="single" w:sz="4" w:space="0" w:color="95B3D7"/>
                  </w:tcBorders>
                  <w:shd w:val="clear" w:color="auto" w:fill="4F81BD"/>
                  <w:hideMark/>
                </w:tcPr>
                <w:p w14:paraId="78F7C422" w14:textId="77777777" w:rsidR="00280B10" w:rsidRDefault="00280B1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  <w:t>Titolo Progetto</w:t>
                  </w:r>
                </w:p>
              </w:tc>
              <w:tc>
                <w:tcPr>
                  <w:tcW w:w="1126" w:type="pct"/>
                  <w:tcBorders>
                    <w:top w:val="single" w:sz="4" w:space="0" w:color="4F81BD"/>
                    <w:left w:val="single" w:sz="4" w:space="0" w:color="95B3D7"/>
                    <w:bottom w:val="single" w:sz="4" w:space="0" w:color="4F81BD"/>
                    <w:right w:val="single" w:sz="4" w:space="0" w:color="4F81BD"/>
                  </w:tcBorders>
                  <w:shd w:val="clear" w:color="auto" w:fill="4F81BD"/>
                  <w:hideMark/>
                </w:tcPr>
                <w:p w14:paraId="542C4163" w14:textId="77777777" w:rsidR="00280B10" w:rsidRDefault="00280B10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  <w:t>Totale autorizzato</w:t>
                  </w:r>
                </w:p>
              </w:tc>
            </w:tr>
            <w:tr w:rsidR="00280B10" w14:paraId="52D7DA25" w14:textId="77777777">
              <w:trPr>
                <w:trHeight w:val="472"/>
              </w:trPr>
              <w:tc>
                <w:tcPr>
                  <w:tcW w:w="1961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hideMark/>
                </w:tcPr>
                <w:p w14:paraId="561D9C66" w14:textId="77777777" w:rsidR="00280B10" w:rsidRDefault="00280B10">
                  <w:pPr>
                    <w:pStyle w:val="Default"/>
                    <w:spacing w:line="256" w:lineRule="auto"/>
                    <w:rPr>
                      <w:rFonts w:ascii="Verdana" w:hAnsi="Verdana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iCs/>
                      <w:sz w:val="20"/>
                      <w:szCs w:val="20"/>
                    </w:rPr>
                    <w:t>TVIC876001- M4C1I3.2-2022-961-P-25972</w:t>
                  </w:r>
                </w:p>
              </w:tc>
              <w:tc>
                <w:tcPr>
                  <w:tcW w:w="1913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shd w:val="clear" w:color="auto" w:fill="DBE5F1"/>
                  <w:hideMark/>
                </w:tcPr>
                <w:p w14:paraId="4905CFF1" w14:textId="77777777" w:rsidR="00280B10" w:rsidRDefault="00280B10">
                  <w:pPr>
                    <w:pStyle w:val="Default"/>
                    <w:spacing w:line="256" w:lineRule="auto"/>
                    <w:rPr>
                      <w:rFonts w:ascii="Verdana" w:hAnsi="Verdana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iCs/>
                      <w:sz w:val="20"/>
                      <w:szCs w:val="20"/>
                    </w:rPr>
                    <w:t xml:space="preserve"> AULE – LABORATORIO INFORMATICHE</w:t>
                  </w:r>
                </w:p>
              </w:tc>
              <w:tc>
                <w:tcPr>
                  <w:tcW w:w="1126" w:type="pct"/>
                  <w:tcBorders>
                    <w:top w:val="double" w:sz="4" w:space="0" w:color="4F81BD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hideMark/>
                </w:tcPr>
                <w:p w14:paraId="7F07370D" w14:textId="77777777" w:rsidR="00280B10" w:rsidRDefault="00280B10">
                  <w:pPr>
                    <w:pStyle w:val="Default"/>
                    <w:spacing w:line="256" w:lineRule="auto"/>
                    <w:jc w:val="center"/>
                    <w:rPr>
                      <w:rFonts w:ascii="Verdana" w:hAnsi="Verdana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i/>
                      <w:iCs/>
                      <w:sz w:val="20"/>
                      <w:szCs w:val="20"/>
                    </w:rPr>
                    <w:t>€ 279.436,14</w:t>
                  </w:r>
                </w:p>
              </w:tc>
            </w:tr>
          </w:tbl>
          <w:p w14:paraId="3DD890FD" w14:textId="77777777" w:rsidR="00280B10" w:rsidRDefault="00280B10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</w:p>
          <w:p w14:paraId="383F01B1" w14:textId="77777777" w:rsidR="00280B10" w:rsidRDefault="00280B10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95EEFF6" w14:textId="656B192A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5733494A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>Azione 1: Next generation classrooms - Ambienti di apprendimento innovativi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 xml:space="preserve">ai sensi e per gli effetti dell’art. 76 del D.P.R. n. 445/2000, consapevole della </w:t>
      </w:r>
      <w:r w:rsidRPr="0086623E">
        <w:rPr>
          <w:rFonts w:ascii="Calibri" w:hAnsi="Calibri" w:cs="Calibri"/>
          <w:lang w:val="it-IT"/>
        </w:rPr>
        <w:lastRenderedPageBreak/>
        <w:t>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3D910" w14:textId="77777777" w:rsidR="00584D1E" w:rsidRDefault="00584D1E" w:rsidP="008C2AE9">
      <w:pPr>
        <w:spacing w:after="0" w:line="240" w:lineRule="auto"/>
      </w:pPr>
      <w:r>
        <w:separator/>
      </w:r>
    </w:p>
  </w:endnote>
  <w:endnote w:type="continuationSeparator" w:id="0">
    <w:p w14:paraId="6DD4DF2F" w14:textId="77777777" w:rsidR="00584D1E" w:rsidRDefault="00584D1E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03022E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22381" w:rsidRPr="00A22381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A7726" w14:textId="77777777" w:rsidR="00584D1E" w:rsidRDefault="00584D1E" w:rsidP="008C2AE9">
      <w:pPr>
        <w:spacing w:after="0" w:line="240" w:lineRule="auto"/>
      </w:pPr>
      <w:r>
        <w:separator/>
      </w:r>
    </w:p>
  </w:footnote>
  <w:footnote w:type="continuationSeparator" w:id="0">
    <w:p w14:paraId="63FFC11D" w14:textId="77777777" w:rsidR="00584D1E" w:rsidRDefault="00584D1E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80B10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D75E2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70F19"/>
    <w:rsid w:val="00584D1E"/>
    <w:rsid w:val="005919A1"/>
    <w:rsid w:val="00596993"/>
    <w:rsid w:val="005A132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8705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2381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35FE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2023-07-30T21:29:00Z</dcterms:created>
  <dcterms:modified xsi:type="dcterms:W3CDTF">2023-09-25T08:16:00Z</dcterms:modified>
</cp:coreProperties>
</file>