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dell’I.C. di Comeglians</w:t>
      </w:r>
    </w:p>
    <w:p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6B7F01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  <w:r w:rsidR="006B7F01">
        <w:rPr>
          <w:rFonts w:ascii="Garamond" w:hAnsi="Garamond"/>
          <w:sz w:val="24"/>
          <w:szCs w:val="24"/>
        </w:rPr>
        <w:t xml:space="preserve"> </w:t>
      </w: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  <w:r w:rsidR="006B7F01">
        <w:rPr>
          <w:rFonts w:ascii="Garamond" w:hAnsi="Garamond"/>
          <w:sz w:val="24"/>
          <w:szCs w:val="24"/>
        </w:rPr>
        <w:t xml:space="preserve"> </w:t>
      </w:r>
      <w:r w:rsidRPr="00893115">
        <w:rPr>
          <w:rFonts w:ascii="Garamond" w:hAnsi="Garamond"/>
          <w:sz w:val="24"/>
          <w:szCs w:val="24"/>
        </w:rPr>
        <w:t>Via ___________________________________ n.___</w:t>
      </w:r>
      <w:r w:rsidR="006B7F01">
        <w:rPr>
          <w:rFonts w:ascii="Garamond" w:hAnsi="Garamond"/>
          <w:sz w:val="24"/>
          <w:szCs w:val="24"/>
        </w:rPr>
        <w:t>_</w:t>
      </w:r>
    </w:p>
    <w:p w:rsidR="00893115" w:rsidRPr="00893115" w:rsidRDefault="00893115" w:rsidP="006B7F01">
      <w:pPr>
        <w:spacing w:before="120"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6F6882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di </w:t>
      </w:r>
      <w:r w:rsidR="00C031EF" w:rsidRPr="00302247">
        <w:rPr>
          <w:rFonts w:ascii="Garamond" w:hAnsi="Garamond"/>
          <w:b/>
          <w:sz w:val="24"/>
          <w:szCs w:val="24"/>
        </w:rPr>
        <w:t xml:space="preserve">POSTO </w:t>
      </w:r>
      <w:r w:rsidR="00267768" w:rsidRPr="00302247">
        <w:rPr>
          <w:rFonts w:ascii="Garamond" w:hAnsi="Garamond"/>
          <w:b/>
          <w:sz w:val="24"/>
          <w:szCs w:val="24"/>
        </w:rPr>
        <w:t xml:space="preserve">DOCENTE SCUOLA </w:t>
      </w:r>
      <w:r w:rsidR="0011730C" w:rsidRPr="00302247">
        <w:rPr>
          <w:rFonts w:ascii="Garamond" w:hAnsi="Garamond"/>
          <w:b/>
          <w:sz w:val="24"/>
          <w:szCs w:val="24"/>
        </w:rPr>
        <w:t xml:space="preserve">PRIMARIA </w:t>
      </w:r>
      <w:r w:rsidR="006B7F01">
        <w:rPr>
          <w:rFonts w:ascii="Garamond" w:hAnsi="Garamond"/>
          <w:b/>
          <w:sz w:val="24"/>
          <w:szCs w:val="24"/>
        </w:rPr>
        <w:t>–</w:t>
      </w:r>
      <w:r w:rsidR="0011730C" w:rsidRPr="00302247">
        <w:rPr>
          <w:rFonts w:ascii="Garamond" w:hAnsi="Garamond"/>
          <w:b/>
          <w:sz w:val="24"/>
          <w:szCs w:val="24"/>
        </w:rPr>
        <w:t xml:space="preserve"> </w:t>
      </w:r>
      <w:r w:rsidR="006B7F01">
        <w:rPr>
          <w:rFonts w:ascii="Garamond" w:hAnsi="Garamond"/>
          <w:b/>
          <w:sz w:val="24"/>
          <w:szCs w:val="24"/>
        </w:rPr>
        <w:t>ALTERNATIVA IRC</w:t>
      </w:r>
      <w:r w:rsidR="008A7BCD">
        <w:rPr>
          <w:rFonts w:ascii="Garamond" w:hAnsi="Garamond"/>
          <w:sz w:val="24"/>
          <w:szCs w:val="24"/>
        </w:rPr>
        <w:t>.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lastRenderedPageBreak/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Default="007964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79647C" w:rsidRP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lastRenderedPageBreak/>
        <w:t>SERVIZI PRESTATI PRESSO LE ISTITUZIONI SCOLASTICHE</w:t>
      </w:r>
    </w:p>
    <w:p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9951" w:type="dxa"/>
        <w:jc w:val="center"/>
        <w:tblLook w:val="04A0" w:firstRow="1" w:lastRow="0" w:firstColumn="1" w:lastColumn="0" w:noHBand="0" w:noVBand="1"/>
      </w:tblPr>
      <w:tblGrid>
        <w:gridCol w:w="3069"/>
        <w:gridCol w:w="2221"/>
        <w:gridCol w:w="2315"/>
        <w:gridCol w:w="2346"/>
      </w:tblGrid>
      <w:tr w:rsidR="0079647C" w:rsidRPr="0079647C" w:rsidTr="0079647C">
        <w:trPr>
          <w:jc w:val="center"/>
        </w:trPr>
        <w:tc>
          <w:tcPr>
            <w:tcW w:w="3069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221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2315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6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1E475C">
      <w:headerReference w:type="default" r:id="rId7"/>
      <w:pgSz w:w="11906" w:h="16838"/>
      <w:pgMar w:top="720" w:right="851" w:bottom="720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E7" w:rsidRDefault="008558E7" w:rsidP="00032698">
      <w:pPr>
        <w:spacing w:after="0" w:line="240" w:lineRule="auto"/>
      </w:pPr>
      <w:r>
        <w:separator/>
      </w:r>
    </w:p>
  </w:endnote>
  <w:end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E7" w:rsidRDefault="008558E7" w:rsidP="00032698">
      <w:pPr>
        <w:spacing w:after="0" w:line="240" w:lineRule="auto"/>
      </w:pPr>
      <w:r>
        <w:separator/>
      </w:r>
    </w:p>
  </w:footnote>
  <w:foot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6"/>
  </w:num>
  <w:num w:numId="9">
    <w:abstractNumId w:val="19"/>
  </w:num>
  <w:num w:numId="10">
    <w:abstractNumId w:val="3"/>
  </w:num>
  <w:num w:numId="11">
    <w:abstractNumId w:val="28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13"/>
  </w:num>
  <w:num w:numId="18">
    <w:abstractNumId w:val="20"/>
  </w:num>
  <w:num w:numId="19">
    <w:abstractNumId w:val="21"/>
  </w:num>
  <w:num w:numId="20">
    <w:abstractNumId w:val="14"/>
  </w:num>
  <w:num w:numId="21">
    <w:abstractNumId w:val="29"/>
  </w:num>
  <w:num w:numId="22">
    <w:abstractNumId w:val="16"/>
  </w:num>
  <w:num w:numId="23">
    <w:abstractNumId w:val="8"/>
  </w:num>
  <w:num w:numId="24">
    <w:abstractNumId w:val="27"/>
  </w:num>
  <w:num w:numId="25">
    <w:abstractNumId w:val="1"/>
  </w:num>
  <w:num w:numId="26">
    <w:abstractNumId w:val="0"/>
  </w:num>
  <w:num w:numId="27">
    <w:abstractNumId w:val="22"/>
  </w:num>
  <w:num w:numId="28">
    <w:abstractNumId w:val="30"/>
  </w:num>
  <w:num w:numId="29">
    <w:abstractNumId w:val="12"/>
  </w:num>
  <w:num w:numId="30">
    <w:abstractNumId w:val="17"/>
  </w:num>
  <w:num w:numId="31">
    <w:abstractNumId w:val="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1730C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67768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2824"/>
    <w:rsid w:val="00300DED"/>
    <w:rsid w:val="00302247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4E782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5AD7"/>
    <w:rsid w:val="005B2522"/>
    <w:rsid w:val="005B760C"/>
    <w:rsid w:val="005D6C4F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B7F01"/>
    <w:rsid w:val="006C275E"/>
    <w:rsid w:val="006D377F"/>
    <w:rsid w:val="006D67DD"/>
    <w:rsid w:val="006D73AA"/>
    <w:rsid w:val="006E0AF9"/>
    <w:rsid w:val="006F6882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A7BCD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6555"/>
    <w:rsid w:val="00962CB2"/>
    <w:rsid w:val="00963994"/>
    <w:rsid w:val="00967203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1D36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62C3"/>
    <w:rsid w:val="00BC71F6"/>
    <w:rsid w:val="00BC7FEA"/>
    <w:rsid w:val="00BD098B"/>
    <w:rsid w:val="00BD1C6B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75D5E"/>
    <w:rsid w:val="00D82BA1"/>
    <w:rsid w:val="00D91EF5"/>
    <w:rsid w:val="00DA31FC"/>
    <w:rsid w:val="00DA3C93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5809"/>
    <w:rsid w:val="00ED5E94"/>
    <w:rsid w:val="00ED6381"/>
    <w:rsid w:val="00EF434A"/>
    <w:rsid w:val="00F00E0D"/>
    <w:rsid w:val="00F06B9F"/>
    <w:rsid w:val="00F153B5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A1CEC"/>
    <w:rsid w:val="00FB0903"/>
    <w:rsid w:val="00FB3E02"/>
    <w:rsid w:val="00FB642C"/>
    <w:rsid w:val="00FD461A"/>
    <w:rsid w:val="00FE521A"/>
    <w:rsid w:val="00FF5EBF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E40FF"/>
  <w15:docId w15:val="{9B32482E-5893-42E6-800B-C0A68CE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personale</cp:lastModifiedBy>
  <cp:revision>13</cp:revision>
  <cp:lastPrinted>2021-10-12T12:53:00Z</cp:lastPrinted>
  <dcterms:created xsi:type="dcterms:W3CDTF">2024-09-14T11:01:00Z</dcterms:created>
  <dcterms:modified xsi:type="dcterms:W3CDTF">2025-10-08T11:56:00Z</dcterms:modified>
</cp:coreProperties>
</file>