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9FD" w:rsidRDefault="00996B06">
      <w:pPr>
        <w:pStyle w:val="Corpotesto"/>
        <w:spacing w:after="0"/>
      </w:pPr>
      <w:r>
        <w:t>All. C</w:t>
      </w:r>
      <w:bookmarkStart w:id="0" w:name="_GoBack"/>
      <w:bookmarkEnd w:id="0"/>
    </w:p>
    <w:p w:rsidR="002D59FD" w:rsidRDefault="00463470">
      <w:pPr>
        <w:pStyle w:val="Corpotesto"/>
        <w:spacing w:after="0"/>
        <w:jc w:val="center"/>
        <w:rPr>
          <w:shd w:val="clear" w:color="auto" w:fill="FFFFFF"/>
        </w:rPr>
      </w:pPr>
      <w:r>
        <w:rPr>
          <w:noProof/>
          <w:shd w:val="clear" w:color="auto" w:fill="FFFFFF"/>
        </w:rPr>
        <w:drawing>
          <wp:inline distT="0" distB="0" distL="0" distR="0">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1" w:name="parent_elementa6aeebe107f92"/>
      <w:bookmarkStart w:id="2" w:name="preview_contab47ea9af90d2"/>
      <w:bookmarkEnd w:id="1"/>
      <w:bookmarkEnd w:id="2"/>
    </w:p>
    <w:p w:rsidR="00463470" w:rsidRDefault="00463470">
      <w:pPr>
        <w:pStyle w:val="Titolo3"/>
        <w:spacing w:before="0" w:after="0"/>
        <w:jc w:val="center"/>
        <w:rPr>
          <w:shd w:val="clear" w:color="auto" w:fill="FFFFFF"/>
        </w:rPr>
      </w:pPr>
      <w:bookmarkStart w:id="3" w:name="x_682218674560040961"/>
      <w:bookmarkStart w:id="4" w:name="parent_element72af11a08ba4a"/>
      <w:bookmarkStart w:id="5" w:name="preview_cont88ecf8aa7c1f4"/>
      <w:bookmarkStart w:id="6" w:name="x_682218674698813441"/>
      <w:bookmarkEnd w:id="3"/>
      <w:bookmarkEnd w:id="4"/>
      <w:bookmarkEnd w:id="5"/>
      <w:bookmarkEnd w:id="6"/>
      <w:r w:rsidRPr="00AF4426">
        <w:rPr>
          <w:rFonts w:ascii="Times New Roman" w:eastAsia="Times New Roman" w:hAnsi="Times New Roman"/>
          <w:noProof/>
          <w:sz w:val="24"/>
          <w:szCs w:val="24"/>
          <w:lang w:eastAsia="it-IT"/>
        </w:rPr>
        <w:drawing>
          <wp:anchor distT="0" distB="0" distL="114300" distR="114300" simplePos="0" relativeHeight="251659264" behindDoc="0" locked="0" layoutInCell="1" allowOverlap="1" wp14:anchorId="48DB1D17" wp14:editId="18F7E070">
            <wp:simplePos x="0" y="0"/>
            <wp:positionH relativeFrom="margin">
              <wp:align>center</wp:align>
            </wp:positionH>
            <wp:positionV relativeFrom="paragraph">
              <wp:posOffset>8890</wp:posOffset>
            </wp:positionV>
            <wp:extent cx="581025" cy="630089"/>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300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470" w:rsidRPr="004B70AD" w:rsidRDefault="00463470" w:rsidP="00463470">
      <w:pPr>
        <w:pStyle w:val="Corpotesto"/>
        <w:rPr>
          <w:lang w:val="it-IT"/>
        </w:rPr>
      </w:pPr>
    </w:p>
    <w:p w:rsidR="00463470" w:rsidRPr="004B70AD" w:rsidRDefault="00463470" w:rsidP="00463470">
      <w:pPr>
        <w:pStyle w:val="Corpotesto"/>
        <w:rPr>
          <w:lang w:val="it-IT"/>
        </w:rPr>
      </w:pPr>
    </w:p>
    <w:p w:rsidR="002D59FD" w:rsidRPr="004B70AD" w:rsidRDefault="00463470">
      <w:pPr>
        <w:pStyle w:val="Titolo3"/>
        <w:spacing w:before="0" w:after="0"/>
        <w:jc w:val="center"/>
        <w:rPr>
          <w:shd w:val="clear" w:color="auto" w:fill="FFFFFF"/>
          <w:lang w:val="it-IT"/>
        </w:rPr>
      </w:pPr>
      <w:r w:rsidRPr="004B70AD">
        <w:rPr>
          <w:shd w:val="clear" w:color="auto" w:fill="FFFFFF"/>
          <w:lang w:val="it-IT"/>
        </w:rPr>
        <w:t>Istituto Comprensivo Di Comeglians</w:t>
      </w:r>
    </w:p>
    <w:p w:rsidR="002D59FD" w:rsidRPr="004B70AD" w:rsidRDefault="00463470">
      <w:pPr>
        <w:pStyle w:val="Titolo3"/>
        <w:spacing w:before="0" w:after="0"/>
        <w:jc w:val="center"/>
        <w:rPr>
          <w:shd w:val="clear" w:color="auto" w:fill="FFFFFF"/>
          <w:lang w:val="it-IT"/>
        </w:rPr>
      </w:pPr>
      <w:bookmarkStart w:id="7" w:name="x_682218674774343681"/>
      <w:bookmarkEnd w:id="7"/>
      <w:r w:rsidRPr="004B70AD">
        <w:rPr>
          <w:sz w:val="27"/>
          <w:shd w:val="clear" w:color="auto" w:fill="FFFFFF"/>
          <w:lang w:val="it-IT"/>
        </w:rPr>
        <w:t xml:space="preserve">via delle Scuole 4, </w:t>
      </w:r>
      <w:bookmarkStart w:id="8" w:name="x_682218674844401665"/>
      <w:bookmarkEnd w:id="8"/>
      <w:r w:rsidRPr="004B70AD">
        <w:rPr>
          <w:sz w:val="27"/>
          <w:shd w:val="clear" w:color="auto" w:fill="FFFFFF"/>
          <w:lang w:val="it-IT"/>
        </w:rPr>
        <w:t>33025 </w:t>
      </w:r>
      <w:bookmarkStart w:id="9" w:name="x_682218674824937473"/>
      <w:bookmarkEnd w:id="9"/>
      <w:r w:rsidRPr="004B70AD">
        <w:rPr>
          <w:sz w:val="27"/>
          <w:shd w:val="clear" w:color="auto" w:fill="FFFFFF"/>
          <w:lang w:val="it-IT"/>
        </w:rPr>
        <w:t>Ovaro (</w:t>
      </w:r>
      <w:bookmarkStart w:id="10" w:name="x_682218674863407105"/>
      <w:bookmarkEnd w:id="10"/>
      <w:r w:rsidRPr="004B70AD">
        <w:rPr>
          <w:sz w:val="27"/>
          <w:shd w:val="clear" w:color="auto" w:fill="FFFFFF"/>
          <w:lang w:val="it-IT"/>
        </w:rPr>
        <w:t xml:space="preserve">UD) - Tel.: </w:t>
      </w:r>
      <w:bookmarkStart w:id="11" w:name="x_682218674883690497"/>
      <w:bookmarkEnd w:id="11"/>
      <w:r w:rsidRPr="004B70AD">
        <w:rPr>
          <w:sz w:val="27"/>
          <w:shd w:val="clear" w:color="auto" w:fill="FFFFFF"/>
          <w:lang w:val="it-IT"/>
        </w:rPr>
        <w:t>0433-67006</w:t>
      </w:r>
      <w:r w:rsidRPr="004B70AD">
        <w:rPr>
          <w:shd w:val="clear" w:color="auto" w:fill="FFFFFF"/>
          <w:lang w:val="it-IT"/>
        </w:rPr>
        <w:br/>
      </w:r>
      <w:r w:rsidRPr="004B70AD">
        <w:rPr>
          <w:sz w:val="27"/>
          <w:shd w:val="clear" w:color="auto" w:fill="FFFFFF"/>
          <w:lang w:val="it-IT"/>
        </w:rPr>
        <w:t xml:space="preserve">E-mail: </w:t>
      </w:r>
      <w:bookmarkStart w:id="12" w:name="x_682218674743705601"/>
      <w:bookmarkEnd w:id="12"/>
      <w:r w:rsidRPr="004B70AD">
        <w:rPr>
          <w:sz w:val="27"/>
          <w:shd w:val="clear" w:color="auto" w:fill="FFFFFF"/>
          <w:lang w:val="it-IT"/>
        </w:rPr>
        <w:t xml:space="preserve">UDIC80900E@istruzione.it - </w:t>
      </w:r>
      <w:proofErr w:type="spellStart"/>
      <w:r w:rsidRPr="004B70AD">
        <w:rPr>
          <w:sz w:val="27"/>
          <w:shd w:val="clear" w:color="auto" w:fill="FFFFFF"/>
          <w:lang w:val="it-IT"/>
        </w:rPr>
        <w:t>Pec</w:t>
      </w:r>
      <w:proofErr w:type="spellEnd"/>
      <w:r w:rsidRPr="004B70AD">
        <w:rPr>
          <w:sz w:val="27"/>
          <w:shd w:val="clear" w:color="auto" w:fill="FFFFFF"/>
          <w:lang w:val="it-IT"/>
        </w:rPr>
        <w:t xml:space="preserve">: </w:t>
      </w:r>
      <w:bookmarkStart w:id="13" w:name="x_682218674759532545"/>
      <w:bookmarkEnd w:id="13"/>
      <w:r w:rsidRPr="004B70AD">
        <w:rPr>
          <w:sz w:val="27"/>
          <w:shd w:val="clear" w:color="auto" w:fill="FFFFFF"/>
          <w:lang w:val="it-IT"/>
        </w:rPr>
        <w:t>UDIC80900E@pec.istruzione.it</w:t>
      </w:r>
      <w:r w:rsidRPr="004B70AD">
        <w:rPr>
          <w:sz w:val="27"/>
          <w:shd w:val="clear" w:color="auto" w:fill="FFFFFF"/>
          <w:lang w:val="it-IT"/>
        </w:rPr>
        <w:br/>
        <w:t xml:space="preserve">C.F.: </w:t>
      </w:r>
      <w:bookmarkStart w:id="14" w:name="x_682218674923175937"/>
      <w:bookmarkEnd w:id="14"/>
      <w:r w:rsidRPr="004B70AD">
        <w:rPr>
          <w:sz w:val="27"/>
          <w:shd w:val="clear" w:color="auto" w:fill="FFFFFF"/>
          <w:lang w:val="it-IT"/>
        </w:rPr>
        <w:t xml:space="preserve">93012280306 - C.M.: </w:t>
      </w:r>
      <w:bookmarkStart w:id="15" w:name="x_682218674942246913"/>
      <w:bookmarkEnd w:id="15"/>
      <w:r w:rsidRPr="004B70AD">
        <w:rPr>
          <w:sz w:val="27"/>
          <w:shd w:val="clear" w:color="auto" w:fill="FFFFFF"/>
          <w:lang w:val="it-IT"/>
        </w:rPr>
        <w:t>UDIC80900E</w:t>
      </w:r>
    </w:p>
    <w:p w:rsidR="002D59FD" w:rsidRPr="004B70AD" w:rsidRDefault="00463470" w:rsidP="004B70AD">
      <w:pPr>
        <w:pStyle w:val="Corpotesto"/>
        <w:spacing w:after="0"/>
        <w:jc w:val="both"/>
        <w:rPr>
          <w:lang w:val="it-IT"/>
        </w:rPr>
      </w:pPr>
      <w:bookmarkStart w:id="16" w:name="parent_element3f4b0bd695371"/>
      <w:bookmarkStart w:id="17" w:name="preview_cont37d86428e6cfd"/>
      <w:bookmarkEnd w:id="16"/>
      <w:bookmarkEnd w:id="17"/>
      <w:r w:rsidRPr="004B70AD">
        <w:rPr>
          <w:rStyle w:val="Enfasicorsivo"/>
          <w:shd w:val="clear" w:color="auto" w:fill="FFFFFF"/>
          <w:lang w:val="it-IT"/>
        </w:rPr>
        <w:br/>
      </w:r>
    </w:p>
    <w:p w:rsidR="002D59FD" w:rsidRPr="004B70AD" w:rsidRDefault="00463470">
      <w:pPr>
        <w:pStyle w:val="Corpotesto"/>
        <w:spacing w:after="0"/>
        <w:jc w:val="both"/>
        <w:rPr>
          <w:lang w:val="it-IT"/>
        </w:rPr>
      </w:pPr>
      <w:bookmarkStart w:id="18" w:name="parent_element200a36dbdc14a"/>
      <w:bookmarkStart w:id="19" w:name="preview_contf21fe29a56431"/>
      <w:bookmarkEnd w:id="18"/>
      <w:bookmarkEnd w:id="19"/>
      <w:r w:rsidRPr="004B70AD">
        <w:rPr>
          <w:rStyle w:val="StrongEmphasis"/>
          <w:color w:val="000000"/>
          <w:shd w:val="clear" w:color="auto" w:fill="FFFFFF"/>
          <w:lang w:val="it-IT"/>
        </w:rPr>
        <w:t xml:space="preserve">Oggetto: Dichiarazione di insussistenza cause incompatibilità commissione di valutazione, nell’ambito dell’Avviso di selezione Interna per l'attività di </w:t>
      </w:r>
      <w:r w:rsidRPr="004B70AD">
        <w:rPr>
          <w:rStyle w:val="StrongEmphasis"/>
          <w:shd w:val="clear" w:color="auto" w:fill="FFFFFF"/>
          <w:lang w:val="it-IT"/>
        </w:rPr>
        <w:t>Verificatore</w:t>
      </w:r>
      <w:r w:rsidRPr="004B70AD">
        <w:rPr>
          <w:shd w:val="clear" w:color="auto" w:fill="FFFFFF"/>
          <w:lang w:val="it-IT"/>
        </w:rPr>
        <w:t xml:space="preserve"> </w:t>
      </w:r>
      <w:r w:rsidRPr="004B70AD">
        <w:rPr>
          <w:rStyle w:val="StrongEmphasis"/>
          <w:color w:val="000000"/>
          <w:shd w:val="clear" w:color="auto" w:fill="FFFFFF"/>
          <w:lang w:val="it-IT"/>
        </w:rPr>
        <w:t>prot. n</w:t>
      </w:r>
      <w:r w:rsidRPr="004B70AD">
        <w:rPr>
          <w:rStyle w:val="StrongEmphasis"/>
          <w:color w:val="000000"/>
          <w:lang w:val="it-IT"/>
        </w:rPr>
        <w:t xml:space="preserve">. </w:t>
      </w:r>
      <w:bookmarkStart w:id="20" w:name="x_712172543445860353"/>
      <w:bookmarkEnd w:id="20"/>
      <w:r w:rsidRPr="004B70AD">
        <w:rPr>
          <w:rStyle w:val="StrongEmphasis"/>
          <w:color w:val="000000"/>
          <w:lang w:val="it-IT"/>
        </w:rPr>
        <w:t>__________</w:t>
      </w:r>
    </w:p>
    <w:p w:rsidR="002D59FD" w:rsidRPr="004B70AD" w:rsidRDefault="00463470">
      <w:pPr>
        <w:pStyle w:val="Corpotesto"/>
        <w:spacing w:after="0"/>
        <w:jc w:val="both"/>
        <w:rPr>
          <w:lang w:val="it-IT"/>
        </w:rPr>
      </w:pPr>
      <w:bookmarkStart w:id="21" w:name="parent_element77f04cd162fce"/>
      <w:bookmarkStart w:id="22" w:name="preview_cont5269452f5d428"/>
      <w:bookmarkEnd w:id="21"/>
      <w:bookmarkEnd w:id="22"/>
      <w:r w:rsidRPr="004B70AD">
        <w:rPr>
          <w:shd w:val="clear" w:color="auto" w:fill="FFFFFF"/>
          <w:lang w:val="it-IT"/>
        </w:rPr>
        <w:br/>
      </w:r>
      <w:r w:rsidRPr="004B70AD">
        <w:rPr>
          <w:rStyle w:val="Enfasicorsivo"/>
          <w:shd w:val="clear" w:color="auto" w:fill="FFFFFF"/>
          <w:lang w:val="it-IT"/>
        </w:rPr>
        <w:t xml:space="preserve">Avviso Pubblico </w:t>
      </w:r>
      <w:bookmarkStart w:id="23" w:name="x_810391079912013825"/>
      <w:bookmarkEnd w:id="23"/>
      <w:r w:rsidRPr="004B70AD">
        <w:rPr>
          <w:rStyle w:val="Enfasicorsivo"/>
          <w:shd w:val="clear" w:color="auto" w:fill="FFFFFF"/>
          <w:lang w:val="it-IT"/>
        </w:rPr>
        <w:t>“</w:t>
      </w:r>
      <w:proofErr w:type="spellStart"/>
      <w:r w:rsidRPr="004B70AD">
        <w:rPr>
          <w:rStyle w:val="Enfasicorsivo"/>
          <w:shd w:val="clear" w:color="auto" w:fill="FFFFFF"/>
          <w:lang w:val="it-IT"/>
        </w:rPr>
        <w:t>Next</w:t>
      </w:r>
      <w:proofErr w:type="spellEnd"/>
      <w:r w:rsidRPr="004B70AD">
        <w:rPr>
          <w:rStyle w:val="Enfasicorsivo"/>
          <w:shd w:val="clear" w:color="auto" w:fill="FFFFFF"/>
          <w:lang w:val="it-IT"/>
        </w:rPr>
        <w:t xml:space="preserve"> Generation </w:t>
      </w:r>
      <w:proofErr w:type="spellStart"/>
      <w:r w:rsidRPr="004B70AD">
        <w:rPr>
          <w:rStyle w:val="Enfasicorsivo"/>
          <w:shd w:val="clear" w:color="auto" w:fill="FFFFFF"/>
          <w:lang w:val="it-IT"/>
        </w:rPr>
        <w:t>Classrooms</w:t>
      </w:r>
      <w:proofErr w:type="spellEnd"/>
      <w:r w:rsidRPr="004B70AD">
        <w:rPr>
          <w:rStyle w:val="Enfasicorsivo"/>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r w:rsidRPr="004B70AD">
        <w:rPr>
          <w:rStyle w:val="Enfasicorsivo"/>
          <w:color w:val="000000"/>
          <w:shd w:val="clear" w:color="auto" w:fill="FFFFFF"/>
          <w:lang w:val="it-IT"/>
        </w:rPr>
        <w:t xml:space="preserve">- CUP: </w:t>
      </w:r>
      <w:bookmarkStart w:id="24" w:name="x_682218675259473921"/>
      <w:bookmarkEnd w:id="24"/>
      <w:r w:rsidRPr="004B70AD">
        <w:rPr>
          <w:rStyle w:val="Enfasicorsivo"/>
          <w:shd w:val="clear" w:color="auto" w:fill="FFFFFF"/>
          <w:lang w:val="it-IT"/>
        </w:rPr>
        <w:t>J34D22004650006</w:t>
      </w:r>
    </w:p>
    <w:p w:rsidR="002D59FD" w:rsidRPr="004B70AD" w:rsidRDefault="00463470">
      <w:pPr>
        <w:pStyle w:val="Corpotesto"/>
        <w:spacing w:after="0"/>
        <w:rPr>
          <w:shd w:val="clear" w:color="auto" w:fill="FFFFFF"/>
          <w:lang w:val="it-IT"/>
        </w:rPr>
      </w:pPr>
      <w:r w:rsidRPr="004B70AD">
        <w:rPr>
          <w:shd w:val="clear" w:color="auto" w:fill="FFFFFF"/>
          <w:lang w:val="it-IT"/>
        </w:rPr>
        <w:br/>
        <w:t xml:space="preserve">Titolo progetto: </w:t>
      </w:r>
      <w:bookmarkStart w:id="25" w:name="x_682218676201717761"/>
      <w:bookmarkEnd w:id="25"/>
      <w:r w:rsidRPr="004B70AD">
        <w:rPr>
          <w:shd w:val="clear" w:color="auto" w:fill="FFFFFF"/>
          <w:lang w:val="it-IT"/>
        </w:rPr>
        <w:t>Classi di Cuori - dove battono i cuori che apprendono</w:t>
      </w:r>
    </w:p>
    <w:p w:rsidR="002D59FD" w:rsidRPr="004B70AD" w:rsidRDefault="00463470">
      <w:pPr>
        <w:pStyle w:val="Corpotesto"/>
        <w:spacing w:after="0"/>
        <w:rPr>
          <w:shd w:val="clear" w:color="auto" w:fill="FFFFFF"/>
          <w:lang w:val="it-IT"/>
        </w:rPr>
      </w:pPr>
      <w:r w:rsidRPr="004B70AD">
        <w:rPr>
          <w:shd w:val="clear" w:color="auto" w:fill="FFFFFF"/>
          <w:lang w:val="it-IT"/>
        </w:rPr>
        <w:t xml:space="preserve">Codice progetto: </w:t>
      </w:r>
      <w:bookmarkStart w:id="26" w:name="x_682218676170391553"/>
      <w:bookmarkEnd w:id="26"/>
      <w:r w:rsidRPr="004B70AD">
        <w:rPr>
          <w:shd w:val="clear" w:color="auto" w:fill="FFFFFF"/>
          <w:lang w:val="it-IT"/>
        </w:rPr>
        <w:t>M4C1I3.2-2022-961-P-22868</w:t>
      </w:r>
    </w:p>
    <w:p w:rsidR="002D59FD" w:rsidRPr="004B70AD" w:rsidRDefault="00463470">
      <w:pPr>
        <w:pStyle w:val="Corpotesto"/>
        <w:spacing w:after="0"/>
        <w:jc w:val="both"/>
        <w:rPr>
          <w:shd w:val="clear" w:color="auto" w:fill="FFFFFF"/>
          <w:lang w:val="it-IT"/>
        </w:rPr>
      </w:pPr>
      <w:bookmarkStart w:id="27" w:name="head5canvasize"/>
      <w:bookmarkStart w:id="28" w:name="parent_elementa92ee69cea836"/>
      <w:bookmarkStart w:id="29" w:name="preview_cont04d138c856662"/>
      <w:bookmarkEnd w:id="27"/>
      <w:bookmarkEnd w:id="28"/>
      <w:bookmarkEnd w:id="29"/>
      <w:r w:rsidRPr="004B70AD">
        <w:rPr>
          <w:shd w:val="clear" w:color="auto" w:fill="FFFFFF"/>
          <w:lang w:val="it-IT"/>
        </w:rPr>
        <w:br/>
      </w:r>
      <w:r w:rsidRPr="004B70AD">
        <w:rPr>
          <w:color w:val="000000"/>
          <w:shd w:val="clear" w:color="auto" w:fill="FFFFFF"/>
          <w:lang w:val="it-IT"/>
        </w:rPr>
        <w:t xml:space="preserve">Il/La sottoscritto/a ________________________________________________________ nato/a </w:t>
      </w:r>
      <w:proofErr w:type="spellStart"/>
      <w:r w:rsidRPr="004B70AD">
        <w:rPr>
          <w:color w:val="000000"/>
          <w:shd w:val="clear" w:color="auto" w:fill="FFFFFF"/>
          <w:lang w:val="it-IT"/>
        </w:rPr>
        <w:t>a</w:t>
      </w:r>
      <w:proofErr w:type="spellEnd"/>
      <w:r w:rsidRPr="004B70AD">
        <w:rPr>
          <w:color w:val="000000"/>
          <w:shd w:val="clear" w:color="auto" w:fill="FFFFFF"/>
          <w:lang w:val="it-IT"/>
        </w:rPr>
        <w:t xml:space="preserve"> _______________________________ (____) il ______________ in servizio </w:t>
      </w:r>
      <w:proofErr w:type="spellStart"/>
      <w:r w:rsidRPr="004B70AD">
        <w:rPr>
          <w:color w:val="000000"/>
          <w:shd w:val="clear" w:color="auto" w:fill="FFFFFF"/>
          <w:lang w:val="it-IT"/>
        </w:rPr>
        <w:t>nell’a.s.</w:t>
      </w:r>
      <w:proofErr w:type="spellEnd"/>
      <w:r w:rsidRPr="004B70AD">
        <w:rPr>
          <w:color w:val="000000"/>
          <w:shd w:val="clear" w:color="auto" w:fill="FFFFFF"/>
          <w:lang w:val="it-IT"/>
        </w:rPr>
        <w:t xml:space="preserve"> ______ /______ presso codesto Istituto in qualità di ________________________________, consapevole della responsabilità e delle conseguenze civili e penali previste in casi di rilascio di dichiarazioni mendaci e/o formazione di atti falsi e/o uso degli stessi</w:t>
      </w:r>
    </w:p>
    <w:p w:rsidR="002D59FD" w:rsidRPr="004B70AD" w:rsidRDefault="00463470">
      <w:pPr>
        <w:pStyle w:val="Titolo3"/>
        <w:spacing w:before="0" w:after="0"/>
        <w:jc w:val="center"/>
        <w:rPr>
          <w:shd w:val="clear" w:color="auto" w:fill="FFFFFF"/>
          <w:lang w:val="it-IT"/>
        </w:rPr>
      </w:pPr>
      <w:r w:rsidRPr="004B70AD">
        <w:rPr>
          <w:shd w:val="clear" w:color="auto" w:fill="FFFFFF"/>
          <w:lang w:val="it-IT"/>
        </w:rPr>
        <w:br/>
        <w:t>DICHIARA</w:t>
      </w:r>
    </w:p>
    <w:p w:rsidR="002D59FD" w:rsidRPr="004B70AD" w:rsidRDefault="00463470">
      <w:pPr>
        <w:pStyle w:val="Corpotesto"/>
        <w:numPr>
          <w:ilvl w:val="0"/>
          <w:numId w:val="1"/>
        </w:numPr>
        <w:tabs>
          <w:tab w:val="left" w:pos="707"/>
        </w:tabs>
        <w:spacing w:after="0"/>
        <w:jc w:val="both"/>
        <w:rPr>
          <w:color w:val="000000"/>
          <w:shd w:val="clear" w:color="auto" w:fill="FFFFFF"/>
          <w:lang w:val="it-IT"/>
        </w:rPr>
      </w:pPr>
      <w:bookmarkStart w:id="30" w:name="parent_elementa84abd3f33534"/>
      <w:bookmarkStart w:id="31" w:name="preview_cont79a63d6245cb1"/>
      <w:bookmarkEnd w:id="30"/>
      <w:bookmarkEnd w:id="31"/>
      <w:r w:rsidRPr="004B70AD">
        <w:rPr>
          <w:color w:val="000000"/>
          <w:shd w:val="clear" w:color="auto" w:fill="FFFFFF"/>
          <w:lang w:val="it-IT"/>
        </w:rPr>
        <w:t>non trovarsi in situazione di incompatibilità, ai sensi di quanto previsto dal d.lgs. n. 39/2013 e dall’art. 53, del d.lgs. n. 165/2001; </w:t>
      </w:r>
    </w:p>
    <w:p w:rsidR="002D59FD" w:rsidRPr="004B70AD" w:rsidRDefault="00463470">
      <w:pPr>
        <w:pStyle w:val="Corpotesto"/>
        <w:spacing w:after="0"/>
        <w:jc w:val="both"/>
        <w:rPr>
          <w:color w:val="000000"/>
          <w:shd w:val="clear" w:color="auto" w:fill="FFFFFF"/>
          <w:lang w:val="it-IT"/>
        </w:rPr>
      </w:pPr>
      <w:r w:rsidRPr="004B70AD">
        <w:rPr>
          <w:color w:val="000000"/>
          <w:shd w:val="clear" w:color="auto" w:fill="FFFFFF"/>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2D59FD" w:rsidRPr="004B70AD" w:rsidRDefault="00463470">
      <w:pPr>
        <w:pStyle w:val="Corpotesto"/>
        <w:numPr>
          <w:ilvl w:val="0"/>
          <w:numId w:val="2"/>
        </w:numPr>
        <w:tabs>
          <w:tab w:val="left" w:pos="707"/>
        </w:tabs>
        <w:spacing w:after="0"/>
        <w:jc w:val="both"/>
        <w:rPr>
          <w:color w:val="000000"/>
          <w:shd w:val="clear" w:color="auto" w:fill="FFFFFF"/>
          <w:lang w:val="it-IT"/>
        </w:rPr>
      </w:pPr>
      <w:r w:rsidRPr="004B70AD">
        <w:rPr>
          <w:color w:val="000000"/>
          <w:shd w:val="clear" w:color="auto" w:fill="FFFFFF"/>
          <w:lang w:val="it-IT"/>
        </w:rPr>
        <w:t>che, ai sensi dell’art. 35-bis del d.lgs. n. 165/2001, non ha riportato alcuna condanna, neppure pronunciata con sentenza non passata in giudicato, per i delitti previsti nel capo I del titolo II del libro secondo del codice penale;</w:t>
      </w:r>
    </w:p>
    <w:p w:rsidR="002D59FD" w:rsidRPr="004B70AD" w:rsidRDefault="00463470">
      <w:pPr>
        <w:pStyle w:val="Corpotesto"/>
        <w:numPr>
          <w:ilvl w:val="0"/>
          <w:numId w:val="2"/>
        </w:numPr>
        <w:tabs>
          <w:tab w:val="left" w:pos="707"/>
        </w:tabs>
        <w:spacing w:after="0"/>
        <w:jc w:val="both"/>
        <w:rPr>
          <w:color w:val="000000"/>
          <w:shd w:val="clear" w:color="auto" w:fill="FFFFFF"/>
          <w:lang w:val="it-IT"/>
        </w:rPr>
      </w:pPr>
      <w:r w:rsidRPr="004B70AD">
        <w:rPr>
          <w:color w:val="000000"/>
          <w:shd w:val="clear" w:color="auto" w:fill="FFFFFF"/>
          <w:lang w:val="it-IT"/>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sidRPr="004B70AD">
        <w:rPr>
          <w:color w:val="000000"/>
          <w:shd w:val="clear" w:color="auto" w:fill="FFFFFF"/>
          <w:lang w:val="it-IT"/>
        </w:rPr>
        <w:t>potenziale)  ai</w:t>
      </w:r>
      <w:proofErr w:type="gramEnd"/>
      <w:r w:rsidRPr="004B70AD">
        <w:rPr>
          <w:color w:val="000000"/>
          <w:shd w:val="clear" w:color="auto" w:fill="FFFFFF"/>
          <w:lang w:val="it-IT"/>
        </w:rPr>
        <w:t xml:space="preserve"> sensi dell’art. 6-bis della legge n. 241/1990. In particolare, che l’assunzione dell’incarico di membro della Commissione esaminatrice:</w:t>
      </w:r>
    </w:p>
    <w:p w:rsidR="002D59FD" w:rsidRPr="004B70AD" w:rsidRDefault="00463470">
      <w:pPr>
        <w:pStyle w:val="Corpotesto"/>
        <w:numPr>
          <w:ilvl w:val="1"/>
          <w:numId w:val="2"/>
        </w:numPr>
        <w:tabs>
          <w:tab w:val="left" w:pos="1414"/>
        </w:tabs>
        <w:spacing w:after="0"/>
        <w:jc w:val="both"/>
        <w:rPr>
          <w:color w:val="000000"/>
          <w:shd w:val="clear" w:color="auto" w:fill="FFFFFF"/>
          <w:lang w:val="it-IT"/>
        </w:rPr>
      </w:pPr>
      <w:r w:rsidRPr="004B70AD">
        <w:rPr>
          <w:color w:val="000000"/>
          <w:shd w:val="clear" w:color="auto" w:fill="FFFFFF"/>
          <w:lang w:val="it-IT"/>
        </w:rPr>
        <w:t>non coinvolge interessi propri;</w:t>
      </w:r>
    </w:p>
    <w:p w:rsidR="002D59FD" w:rsidRPr="004B70AD" w:rsidRDefault="00463470">
      <w:pPr>
        <w:pStyle w:val="Corpotesto"/>
        <w:numPr>
          <w:ilvl w:val="1"/>
          <w:numId w:val="2"/>
        </w:numPr>
        <w:tabs>
          <w:tab w:val="left" w:pos="1414"/>
        </w:tabs>
        <w:spacing w:after="0"/>
        <w:jc w:val="both"/>
        <w:rPr>
          <w:color w:val="000000"/>
          <w:shd w:val="clear" w:color="auto" w:fill="FFFFFF"/>
          <w:lang w:val="it-IT"/>
        </w:rPr>
      </w:pPr>
      <w:r w:rsidRPr="004B70AD">
        <w:rPr>
          <w:color w:val="000000"/>
          <w:shd w:val="clear" w:color="auto" w:fill="FFFFFF"/>
          <w:lang w:val="it-IT"/>
        </w:rPr>
        <w:lastRenderedPageBreak/>
        <w:t>non coinvolge interessi di parenti, affini entro il secondo grado, del coniuge o di conviventi, oppure di persone con le quali abbia rapporti di frequentazione abituale;</w:t>
      </w:r>
    </w:p>
    <w:p w:rsidR="002D59FD" w:rsidRPr="004B70AD" w:rsidRDefault="00463470">
      <w:pPr>
        <w:pStyle w:val="Corpotesto"/>
        <w:numPr>
          <w:ilvl w:val="1"/>
          <w:numId w:val="2"/>
        </w:numPr>
        <w:tabs>
          <w:tab w:val="left" w:pos="1414"/>
        </w:tabs>
        <w:spacing w:after="0"/>
        <w:jc w:val="both"/>
        <w:rPr>
          <w:color w:val="000000"/>
          <w:shd w:val="clear" w:color="auto" w:fill="FFFFFF"/>
          <w:lang w:val="it-IT"/>
        </w:rPr>
      </w:pPr>
      <w:r w:rsidRPr="004B70AD">
        <w:rPr>
          <w:color w:val="000000"/>
          <w:shd w:val="clear" w:color="auto" w:fill="FFFFFF"/>
          <w:lang w:val="it-IT"/>
        </w:rPr>
        <w:t>non coinvolge interessi di soggetti od organizzazioni con cui egli o il coniuge abbia causa pendente o grave inimicizia o rapporti di credito o debito significativi;</w:t>
      </w:r>
    </w:p>
    <w:p w:rsidR="002D59FD" w:rsidRPr="004B70AD" w:rsidRDefault="00463470">
      <w:pPr>
        <w:pStyle w:val="Corpotesto"/>
        <w:numPr>
          <w:ilvl w:val="1"/>
          <w:numId w:val="2"/>
        </w:numPr>
        <w:tabs>
          <w:tab w:val="left" w:pos="1414"/>
        </w:tabs>
        <w:spacing w:after="0"/>
        <w:jc w:val="both"/>
        <w:rPr>
          <w:color w:val="000000"/>
          <w:shd w:val="clear" w:color="auto" w:fill="FFFFFF"/>
          <w:lang w:val="it-IT"/>
        </w:rPr>
      </w:pPr>
      <w:r w:rsidRPr="004B70AD">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D59FD" w:rsidRPr="004B70AD" w:rsidRDefault="00463470">
      <w:pPr>
        <w:pStyle w:val="Corpotesto"/>
        <w:numPr>
          <w:ilvl w:val="0"/>
          <w:numId w:val="3"/>
        </w:numPr>
        <w:tabs>
          <w:tab w:val="left" w:pos="707"/>
        </w:tabs>
        <w:spacing w:after="0"/>
        <w:jc w:val="both"/>
        <w:rPr>
          <w:color w:val="000000"/>
          <w:shd w:val="clear" w:color="auto" w:fill="FFFFFF"/>
          <w:lang w:val="it-IT"/>
        </w:rPr>
      </w:pPr>
      <w:r w:rsidRPr="004B70AD">
        <w:rPr>
          <w:color w:val="000000"/>
          <w:shd w:val="clear" w:color="auto" w:fill="FFFFFF"/>
          <w:lang w:val="it-IT"/>
        </w:rPr>
        <w:t>di aver preso piena cognizione del D.M. 26 aprile 2022, n. 105, recante il Codice di Comportamento dei dipendenti del Ministero dell’istruzione e del merito;</w:t>
      </w:r>
    </w:p>
    <w:p w:rsidR="002D59FD" w:rsidRPr="004B70AD" w:rsidRDefault="00463470">
      <w:pPr>
        <w:pStyle w:val="Corpotesto"/>
        <w:numPr>
          <w:ilvl w:val="0"/>
          <w:numId w:val="3"/>
        </w:numPr>
        <w:tabs>
          <w:tab w:val="left" w:pos="707"/>
        </w:tabs>
        <w:spacing w:after="0"/>
        <w:jc w:val="both"/>
        <w:rPr>
          <w:color w:val="000000"/>
          <w:shd w:val="clear" w:color="auto" w:fill="FFFFFF"/>
          <w:lang w:val="it-IT"/>
        </w:rPr>
      </w:pPr>
      <w:r w:rsidRPr="004B70AD">
        <w:rPr>
          <w:color w:val="000000"/>
          <w:shd w:val="clear" w:color="auto" w:fill="FFFFFF"/>
          <w:lang w:val="it-IT"/>
        </w:rPr>
        <w:t>di impegnarsi a comunicare tempestivamente all’Istituzione scolastica eventuali variazioni che dovessero intervenire nel corso dello svolgimento dell’incarico;</w:t>
      </w:r>
    </w:p>
    <w:p w:rsidR="002D59FD" w:rsidRPr="004B70AD" w:rsidRDefault="00463470">
      <w:pPr>
        <w:pStyle w:val="Corpotesto"/>
        <w:numPr>
          <w:ilvl w:val="0"/>
          <w:numId w:val="3"/>
        </w:numPr>
        <w:tabs>
          <w:tab w:val="left" w:pos="707"/>
        </w:tabs>
        <w:spacing w:after="0"/>
        <w:jc w:val="both"/>
        <w:rPr>
          <w:color w:val="000000"/>
          <w:shd w:val="clear" w:color="auto" w:fill="FFFFFF"/>
          <w:lang w:val="it-IT"/>
        </w:rPr>
      </w:pPr>
      <w:r w:rsidRPr="004B70AD">
        <w:rPr>
          <w:color w:val="000000"/>
          <w:shd w:val="clear" w:color="auto" w:fill="FFFFFF"/>
          <w:lang w:val="it-IT"/>
        </w:rPr>
        <w:t>di impegnarsi altresì a comunicare all’Istituzione scolastica qualsiasi altra circostanza sopravvenuta di carattere ostativo rispetto all’espletamento dell’incarico;</w:t>
      </w:r>
    </w:p>
    <w:p w:rsidR="002D59FD" w:rsidRPr="004B70AD" w:rsidRDefault="00463470">
      <w:pPr>
        <w:pStyle w:val="Corpotesto"/>
        <w:numPr>
          <w:ilvl w:val="0"/>
          <w:numId w:val="3"/>
        </w:numPr>
        <w:tabs>
          <w:tab w:val="left" w:pos="707"/>
        </w:tabs>
        <w:spacing w:after="0"/>
        <w:jc w:val="both"/>
        <w:rPr>
          <w:color w:val="000000"/>
          <w:shd w:val="clear" w:color="auto" w:fill="FFFFFF"/>
          <w:lang w:val="it-IT"/>
        </w:rPr>
      </w:pPr>
      <w:r w:rsidRPr="004B70AD">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D59FD" w:rsidRPr="004B70AD" w:rsidRDefault="00463470">
      <w:pPr>
        <w:pStyle w:val="Corpotesto"/>
        <w:spacing w:after="0"/>
        <w:rPr>
          <w:shd w:val="clear" w:color="auto" w:fill="FFFFFF"/>
          <w:lang w:val="it-IT"/>
        </w:rPr>
      </w:pPr>
      <w:bookmarkStart w:id="32" w:name="parent_element39d5aa7163e29"/>
      <w:bookmarkStart w:id="33" w:name="preview_cont9efde9c715a59"/>
      <w:bookmarkEnd w:id="32"/>
      <w:bookmarkEnd w:id="33"/>
      <w:r w:rsidRPr="004B70AD">
        <w:rPr>
          <w:shd w:val="clear" w:color="auto" w:fill="FFFFFF"/>
          <w:lang w:val="it-IT"/>
        </w:rPr>
        <w:br/>
        <w:t>Luogo ___________________</w:t>
      </w:r>
      <w:proofErr w:type="gramStart"/>
      <w:r w:rsidRPr="004B70AD">
        <w:rPr>
          <w:shd w:val="clear" w:color="auto" w:fill="FFFFFF"/>
          <w:lang w:val="it-IT"/>
        </w:rPr>
        <w:t>_ ,</w:t>
      </w:r>
      <w:proofErr w:type="gramEnd"/>
      <w:r w:rsidRPr="004B70AD">
        <w:rPr>
          <w:shd w:val="clear" w:color="auto" w:fill="FFFFFF"/>
          <w:lang w:val="it-IT"/>
        </w:rPr>
        <w:t xml:space="preserve"> data __________</w:t>
      </w:r>
    </w:p>
    <w:p w:rsidR="002D59FD" w:rsidRPr="004B70AD" w:rsidRDefault="00463470">
      <w:pPr>
        <w:pStyle w:val="Corpotesto"/>
        <w:spacing w:after="0"/>
        <w:jc w:val="right"/>
        <w:rPr>
          <w:lang w:val="it-IT"/>
        </w:rPr>
      </w:pPr>
      <w:r w:rsidRPr="004B70AD">
        <w:rPr>
          <w:shd w:val="clear" w:color="auto" w:fill="FFFFFF"/>
          <w:lang w:val="it-IT"/>
        </w:rPr>
        <w:br/>
      </w:r>
      <w:r w:rsidRPr="004B70AD">
        <w:rPr>
          <w:color w:val="000000"/>
          <w:shd w:val="clear" w:color="auto" w:fill="FFFFFF"/>
          <w:lang w:val="it-IT"/>
        </w:rPr>
        <w:t>Firma ________________________________</w:t>
      </w:r>
    </w:p>
    <w:sectPr w:rsidR="002D59FD" w:rsidRPr="004B70AD">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543D"/>
    <w:multiLevelType w:val="multilevel"/>
    <w:tmpl w:val="DE7A9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617A9C"/>
    <w:multiLevelType w:val="multilevel"/>
    <w:tmpl w:val="2D407F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00E611C"/>
    <w:multiLevelType w:val="multilevel"/>
    <w:tmpl w:val="7F72A1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B7F259E"/>
    <w:multiLevelType w:val="multilevel"/>
    <w:tmpl w:val="D3CE016A"/>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FD"/>
    <w:rsid w:val="002D59FD"/>
    <w:rsid w:val="00463470"/>
    <w:rsid w:val="004B70AD"/>
    <w:rsid w:val="00996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C1C2"/>
  <w15:docId w15:val="{36AB7AAE-7110-4938-BC1B-C6F059E8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3574</Characters>
  <Application>Microsoft Office Word</Application>
  <DocSecurity>0</DocSecurity>
  <Lines>29</Lines>
  <Paragraphs>8</Paragraphs>
  <ScaleCrop>false</ScaleCrop>
  <Company>IC Comeglians</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UDIC80900E - M. GORTANI - COMEGLIANS</cp:lastModifiedBy>
  <cp:revision>3</cp:revision>
  <dcterms:created xsi:type="dcterms:W3CDTF">2023-10-26T11:17:00Z</dcterms:created>
  <dcterms:modified xsi:type="dcterms:W3CDTF">2023-11-06T15:34:00Z</dcterms:modified>
  <dc:language>en-US</dc:language>
</cp:coreProperties>
</file>