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0F8C" w14:textId="77777777" w:rsidR="00C34AE8" w:rsidRDefault="00284DC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2 - Elementi di valutazione</w:t>
      </w:r>
    </w:p>
    <w:p w14:paraId="120545AE" w14:textId="77777777" w:rsidR="00C34AE8" w:rsidRDefault="00284DC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AVVISO PROGETTO “</w:t>
      </w:r>
      <w:r>
        <w:rPr>
          <w:rFonts w:cs="Times New Roman"/>
          <w:b/>
          <w:sz w:val="22"/>
          <w:szCs w:val="22"/>
        </w:rPr>
        <w:t>CREATIVITÀ DIGITALE</w:t>
      </w:r>
      <w:r>
        <w:rPr>
          <w:rFonts w:cs="Times New Roman"/>
          <w:b/>
          <w:sz w:val="22"/>
          <w:szCs w:val="22"/>
        </w:rPr>
        <w:t>” – LABORATORIO di FOTOGRAFIA</w:t>
      </w:r>
    </w:p>
    <w:p w14:paraId="6F4ED330" w14:textId="77777777" w:rsidR="00C34AE8" w:rsidRDefault="00C34AE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tbl>
      <w:tblPr>
        <w:tblW w:w="10320" w:type="dxa"/>
        <w:tblInd w:w="1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6"/>
        <w:gridCol w:w="1246"/>
        <w:gridCol w:w="1296"/>
        <w:gridCol w:w="1477"/>
      </w:tblGrid>
      <w:tr w:rsidR="00C34AE8" w14:paraId="280594B4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E08D45F" w14:textId="77777777" w:rsidR="00C34AE8" w:rsidRDefault="00284DCC">
            <w:pPr>
              <w:pStyle w:val="Contenutotabella"/>
              <w:spacing w:after="0"/>
              <w:ind w:left="1304" w:right="12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TITOLI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CULTURALI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804C5" w14:textId="77777777" w:rsidR="00C34AE8" w:rsidRDefault="00C34AE8">
            <w:pPr>
              <w:pStyle w:val="Contenutotabella"/>
              <w:spacing w:after="0"/>
              <w:ind w:left="110" w:righ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6BE59D" w14:textId="77777777" w:rsidR="00C34AE8" w:rsidRDefault="00C34AE8">
            <w:pPr>
              <w:pStyle w:val="Contenutotabella"/>
              <w:spacing w:after="0"/>
              <w:ind w:left="110" w:right="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48F2D" w14:textId="77777777" w:rsidR="00C34AE8" w:rsidRDefault="00C34AE8">
            <w:pPr>
              <w:pStyle w:val="Contenutotabella"/>
              <w:spacing w:after="0"/>
              <w:ind w:left="110" w:right="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34AE8" w14:paraId="32104190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691AF" w14:textId="77777777" w:rsidR="00C34AE8" w:rsidRDefault="0028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ELEMENTI DI VALUTAZIONE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FCDAD" w14:textId="77777777" w:rsidR="00C34AE8" w:rsidRDefault="0028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PUNTEGGIO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23D4B" w14:textId="77777777" w:rsidR="00C34AE8" w:rsidRDefault="00284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PUNTEGGIO ATTRIBUITO DAL CANDIDATO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18BF" w14:textId="77777777" w:rsidR="00C34AE8" w:rsidRDefault="00284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COLONNA RISERVATA ALLA COMMISSIONE</w:t>
            </w:r>
          </w:p>
        </w:tc>
      </w:tr>
      <w:tr w:rsidR="00C34AE8" w14:paraId="7101194D" w14:textId="77777777"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FF38D" w14:textId="77777777" w:rsidR="00C34AE8" w:rsidRDefault="00284DCC">
            <w:pPr>
              <w:pStyle w:val="Contenutotabell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Laurea quinquennale/vecchio ordinamento coerente con le attività inerenti </w:t>
            </w:r>
            <w:proofErr w:type="gramStart"/>
            <w:r>
              <w:rPr>
                <w:rFonts w:ascii="Times New Roman" w:hAnsi="Times New Roman"/>
                <w:color w:val="000000"/>
              </w:rPr>
              <w:t>gli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ambiti di intervento per cui si presenta la candidatura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3193" w14:textId="77777777" w:rsidR="00C34AE8" w:rsidRDefault="00284DCC">
            <w:pPr>
              <w:pStyle w:val="Contenutotabella"/>
              <w:spacing w:after="0"/>
              <w:ind w:left="110" w:right="76"/>
            </w:pPr>
            <w:r>
              <w:t> </w:t>
            </w:r>
            <w:r>
              <w:rPr>
                <w:rFonts w:ascii="Garamond" w:hAnsi="Garamond"/>
                <w:b/>
                <w:color w:val="000000"/>
              </w:rPr>
              <w:t>Pt. 12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DCDF0" w14:textId="77777777" w:rsidR="00C34AE8" w:rsidRDefault="00C34AE8">
            <w:pPr>
              <w:pStyle w:val="Contenutotabella"/>
              <w:spacing w:after="0"/>
              <w:ind w:left="110" w:right="76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3B7D" w14:textId="77777777" w:rsidR="00C34AE8" w:rsidRDefault="00C34AE8">
            <w:pPr>
              <w:pStyle w:val="Contenutotabella"/>
              <w:spacing w:after="0"/>
              <w:ind w:left="110" w:right="76"/>
            </w:pPr>
          </w:p>
        </w:tc>
      </w:tr>
      <w:tr w:rsidR="00C34AE8" w14:paraId="5977A53E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49895" w14:textId="77777777" w:rsidR="00C34AE8" w:rsidRDefault="00284DCC">
            <w:pPr>
              <w:pStyle w:val="Contenutotabell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Laurea triennale coerente con le attività inerenti </w:t>
            </w:r>
            <w:proofErr w:type="gramStart"/>
            <w:r>
              <w:rPr>
                <w:rFonts w:ascii="Times New Roman" w:hAnsi="Times New Roman"/>
                <w:color w:val="000000"/>
              </w:rPr>
              <w:t>gli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ambiti di intervento per cui si presenta la candidatura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E5E7A" w14:textId="77777777" w:rsidR="00C34AE8" w:rsidRDefault="00284DCC">
            <w:pPr>
              <w:pStyle w:val="Contenutotabella"/>
              <w:spacing w:after="0"/>
              <w:ind w:left="110" w:right="76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Pt. 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B39B2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5787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5B36A484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B1523" w14:textId="77777777" w:rsidR="00C34AE8" w:rsidRDefault="00284DCC">
            <w:pPr>
              <w:pStyle w:val="Contenutotabell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Diploma coerente con le attività inerenti </w:t>
            </w:r>
            <w:proofErr w:type="gramStart"/>
            <w:r>
              <w:rPr>
                <w:rFonts w:ascii="Times New Roman" w:hAnsi="Times New Roman"/>
                <w:color w:val="000000"/>
              </w:rPr>
              <w:t>gli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ambiti di intervento per cui si presenta la candidatura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6C2D8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rPr>
                <w:rFonts w:ascii="Garamond" w:hAnsi="Garamond"/>
                <w:b/>
                <w:color w:val="000000"/>
              </w:rPr>
              <w:t>Pt.</w:t>
            </w:r>
            <w:r>
              <w:rPr>
                <w:color w:val="000000"/>
              </w:rPr>
              <w:t> </w:t>
            </w:r>
            <w:r>
              <w:rPr>
                <w:rFonts w:ascii="Garamond" w:hAnsi="Garamond"/>
                <w:b/>
                <w:color w:val="000000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DBE38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5DCF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291449F7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23F62" w14:textId="77777777" w:rsidR="00C34AE8" w:rsidRDefault="00284DCC">
            <w:pPr>
              <w:pStyle w:val="Contenutotabella"/>
              <w:spacing w:after="0" w:line="240" w:lineRule="auto"/>
              <w:ind w:right="-48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Specializzazione post-laurea specifica o Master di durata annuale o Dottorati di ricerca specifici o Corsi di perfezionamento coerenti con l&amp;</w:t>
            </w:r>
            <w:proofErr w:type="gramStart"/>
            <w:r>
              <w:rPr>
                <w:rFonts w:ascii="Times New Roman" w:hAnsi="Times New Roman"/>
                <w:color w:val="000000"/>
              </w:rPr>
              <w:t>apos;area</w:t>
            </w:r>
            <w:proofErr w:type="gramEnd"/>
            <w:r>
              <w:rPr>
                <w:rFonts w:ascii="Times New Roman" w:hAnsi="Times New Roman"/>
                <w:color w:val="000000"/>
              </w:rPr>
              <w:t> di riferimento (punti 1 per ogni titolo fino a un massimo di punti 6)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66DDE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  <w:p w14:paraId="2EC19A44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rPr>
                <w:rFonts w:ascii="Garamond" w:hAnsi="Garamond"/>
                <w:b/>
                <w:color w:val="000000"/>
              </w:rPr>
              <w:t>Max</w:t>
            </w:r>
            <w:r>
              <w:rPr>
                <w:color w:val="000000"/>
              </w:rPr>
              <w:t> </w:t>
            </w:r>
            <w:r>
              <w:rPr>
                <w:rFonts w:ascii="Garamond" w:hAnsi="Garamond"/>
                <w:b/>
                <w:color w:val="000000"/>
              </w:rPr>
              <w:t>Pt.</w:t>
            </w:r>
            <w:r>
              <w:rPr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7FA85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95A8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61125DA6" w14:textId="77777777"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A664CD8" w14:textId="77777777" w:rsidR="00C34AE8" w:rsidRDefault="00284DCC">
            <w:pPr>
              <w:pStyle w:val="Contenutotabella"/>
              <w:spacing w:after="0"/>
              <w:ind w:left="110" w:right="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TITOLI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ED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ESPERIENZE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PROFESSIONALI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19EB238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027C738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351FA0E0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F8CE3" w14:textId="77777777" w:rsidR="00C34AE8" w:rsidRDefault="00284DCC">
            <w:pPr>
              <w:pStyle w:val="Contenutotabella"/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Esperienza in qualità di esperto svolta all’interno delle scuole sui temi di riferimento (punti 2 per ogni esperienza)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A34D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  <w:r>
              <w:rPr>
                <w:rFonts w:ascii="Garamond" w:hAnsi="Garamond"/>
                <w:b/>
                <w:color w:val="000000"/>
              </w:rPr>
              <w:t>Max</w:t>
            </w:r>
            <w:r>
              <w:rPr>
                <w:color w:val="000000"/>
              </w:rPr>
              <w:t> </w:t>
            </w:r>
            <w:r>
              <w:rPr>
                <w:rFonts w:ascii="Garamond" w:hAnsi="Garamond"/>
                <w:b/>
                <w:color w:val="000000"/>
              </w:rPr>
              <w:t>pt.</w:t>
            </w:r>
            <w:r>
              <w:rPr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19BB7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6DAE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2DAFD7D5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B928F" w14:textId="77777777" w:rsidR="00C34AE8" w:rsidRDefault="00284DCC">
            <w:pPr>
              <w:pStyle w:val="Contenutotabella"/>
              <w:spacing w:after="0"/>
              <w:ind w:right="12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Esperienza in qualità di docente esperto svolte all’interno dell’Amministrazione Scolastica nei progetti PON, FSE, FSER (punti 1 per ogni esperienza, fino a un max di punti 5)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241FA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  <w:p w14:paraId="5909FF57" w14:textId="77777777" w:rsidR="00C34AE8" w:rsidRDefault="00284DCC">
            <w:pPr>
              <w:pStyle w:val="Contenutotabella"/>
              <w:spacing w:after="0"/>
              <w:ind w:left="110" w:right="76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Max pt. 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59F8B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9C3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71BB8D96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7BFA0" w14:textId="77777777" w:rsidR="00C34AE8" w:rsidRDefault="00284DCC">
            <w:pPr>
              <w:pStyle w:val="Contenutotabella"/>
              <w:spacing w:after="0"/>
              <w:ind w:right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Partecipazione in qualità di discente a corsi di formazione inerenti 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gli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ambiti di intervento per cui si presenta la candidatura:</w:t>
            </w:r>
          </w:p>
          <w:p w14:paraId="347F2E46" w14:textId="77777777" w:rsidR="00C34AE8" w:rsidRDefault="00284DCC">
            <w:pPr>
              <w:pStyle w:val="Contenutotabella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/>
              <w:ind w:left="1539" w:right="57" w:hanging="6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durata fino a 30 ore: 1 punto per ogni corso</w:t>
            </w:r>
          </w:p>
          <w:p w14:paraId="0E1F0268" w14:textId="77777777" w:rsidR="00C34AE8" w:rsidRDefault="00284DCC">
            <w:pPr>
              <w:pStyle w:val="Contenutotabella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/>
              <w:ind w:left="1539" w:right="57" w:hanging="6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durata tra 31 e 100 ore: 3 punti per ogni corso</w:t>
            </w:r>
          </w:p>
          <w:p w14:paraId="56AC147D" w14:textId="77777777" w:rsidR="00C34AE8" w:rsidRDefault="00284DCC">
            <w:pPr>
              <w:pStyle w:val="Contenutotabella"/>
              <w:numPr>
                <w:ilvl w:val="0"/>
                <w:numId w:val="2"/>
              </w:numPr>
              <w:tabs>
                <w:tab w:val="clear" w:pos="707"/>
                <w:tab w:val="left" w:pos="0"/>
              </w:tabs>
              <w:spacing w:after="0"/>
              <w:ind w:left="1539" w:right="57" w:hanging="6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durata oltre le 100 ore: 6 punti per ogni corso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AEEE8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  <w:p w14:paraId="2CCBF88C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rPr>
                <w:rFonts w:ascii="Garamond" w:hAnsi="Garamond"/>
                <w:b/>
                <w:color w:val="000000"/>
              </w:rPr>
              <w:t>Max</w:t>
            </w:r>
            <w:r>
              <w:rPr>
                <w:color w:val="000000"/>
              </w:rPr>
              <w:t> </w:t>
            </w:r>
            <w:r>
              <w:rPr>
                <w:rFonts w:ascii="Garamond" w:hAnsi="Garamond"/>
                <w:b/>
                <w:color w:val="000000"/>
              </w:rPr>
              <w:t>Pt.</w:t>
            </w:r>
            <w:r>
              <w:rPr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AEA87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0473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7D6F4932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39D37" w14:textId="77777777" w:rsidR="00C34AE8" w:rsidRDefault="00284DCC">
            <w:pPr>
              <w:pStyle w:val="Contenutotabella"/>
              <w:spacing w:after="0"/>
              <w:ind w:right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Partecipazione in qualità di formatore a corsi di formazione inerenti 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gli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ambiti di intervento per cui si presenta la candidatura:</w:t>
            </w:r>
          </w:p>
          <w:p w14:paraId="2E232C36" w14:textId="77777777" w:rsidR="00C34AE8" w:rsidRDefault="00284DCC">
            <w:pPr>
              <w:pStyle w:val="Contenutotabella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spacing w:after="0"/>
              <w:ind w:left="1539" w:right="57" w:hanging="6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durata fino a 10 ore: 1 punto per ogni corso</w:t>
            </w:r>
          </w:p>
          <w:p w14:paraId="1663D64E" w14:textId="77777777" w:rsidR="00C34AE8" w:rsidRDefault="00284DCC">
            <w:pPr>
              <w:pStyle w:val="Contenutotabella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spacing w:after="0"/>
              <w:ind w:left="1539" w:right="57" w:hanging="64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durata oltre le 10 ore: 3 punti per ogni corso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13B24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rPr>
                <w:rFonts w:ascii="Garamond" w:hAnsi="Garamond"/>
                <w:b/>
                <w:color w:val="000000"/>
              </w:rPr>
              <w:t>Max Pt.</w:t>
            </w:r>
            <w:r>
              <w:rPr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8E87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783C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05AC401C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7F43B" w14:textId="77777777" w:rsidR="00C34AE8" w:rsidRDefault="00284DCC">
            <w:pPr>
              <w:pStyle w:val="Contenutotabella"/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Incarichi di natura professionale nella pubblica amministrazione e/o nel privato inerenti 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il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settore specifico (punti 1 per ogni incarico fino a un massimo di 5)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15906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rPr>
                <w:rFonts w:ascii="Garamond" w:hAnsi="Garamond"/>
                <w:b/>
                <w:color w:val="000000"/>
              </w:rPr>
              <w:t>Max Pt. 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0E9A2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DD5F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093C4161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4274C" w14:textId="77777777" w:rsidR="00C34AE8" w:rsidRDefault="00284DCC">
            <w:pPr>
              <w:pStyle w:val="Contenutotabella"/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Certificazioni informatiche </w:t>
            </w:r>
          </w:p>
          <w:p w14:paraId="52046021" w14:textId="77777777" w:rsidR="00C34AE8" w:rsidRDefault="00284DCC">
            <w:pPr>
              <w:pStyle w:val="Contenutotabella"/>
              <w:spacing w:after="0"/>
              <w:ind w:left="8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ECDL start (o simili) – quattro esami (p. 1)</w:t>
            </w:r>
          </w:p>
          <w:p w14:paraId="0CE8C3CF" w14:textId="77777777" w:rsidR="00C34AE8" w:rsidRDefault="00284DCC">
            <w:pPr>
              <w:pStyle w:val="Contenutotabella"/>
              <w:spacing w:after="0"/>
              <w:ind w:left="8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ECDL full (o simili) – sette esami (p. 2)</w:t>
            </w:r>
          </w:p>
          <w:p w14:paraId="58AC8C4D" w14:textId="77777777" w:rsidR="00C34AE8" w:rsidRDefault="00284DCC">
            <w:pPr>
              <w:pStyle w:val="Contenutotabella"/>
              <w:spacing w:after="0"/>
              <w:ind w:left="8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ECDL advanced (o simili) – (p. 3)</w:t>
            </w:r>
          </w:p>
          <w:p w14:paraId="6E8F5756" w14:textId="77777777" w:rsidR="00C34AE8" w:rsidRDefault="00284DCC">
            <w:pPr>
              <w:pStyle w:val="Contenutotabella"/>
              <w:spacing w:after="0"/>
              <w:ind w:left="8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ECDL specialized (o simili) – (p. 5)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677A1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rPr>
                <w:rFonts w:ascii="Garamond" w:hAnsi="Garamond"/>
                <w:b/>
                <w:color w:val="000000"/>
              </w:rPr>
              <w:t>Max Pt. 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818DB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5A55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  <w:tr w:rsidR="00C34AE8" w14:paraId="1D7CCA85" w14:textId="77777777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4D930" w14:textId="77777777" w:rsidR="00C34AE8" w:rsidRDefault="00284DCC">
            <w:pPr>
              <w:pStyle w:val="Contenutotabella"/>
              <w:spacing w:after="0"/>
              <w:ind w:left="81"/>
              <w:rPr>
                <w:rFonts w:ascii="Garamond" w:hAnsi="Garamond"/>
                <w:b/>
                <w:color w:val="000000"/>
                <w:sz w:val="24"/>
              </w:rPr>
            </w:pPr>
            <w:r>
              <w:rPr>
                <w:rFonts w:ascii="Garamond" w:hAnsi="Garamond"/>
                <w:b/>
                <w:color w:val="000000"/>
                <w:sz w:val="24"/>
              </w:rPr>
              <w:t>TOTALE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CF40F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B352" w14:textId="77777777" w:rsidR="00C34AE8" w:rsidRDefault="00284DCC">
            <w:pPr>
              <w:pStyle w:val="Contenutotabella"/>
              <w:spacing w:after="0"/>
              <w:ind w:left="110" w:right="76"/>
              <w:jc w:val="center"/>
            </w:pPr>
            <w: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42C2" w14:textId="77777777" w:rsidR="00C34AE8" w:rsidRDefault="00C34AE8">
            <w:pPr>
              <w:pStyle w:val="Contenutotabella"/>
              <w:spacing w:after="0"/>
              <w:ind w:left="110" w:right="76"/>
              <w:jc w:val="center"/>
            </w:pPr>
          </w:p>
        </w:tc>
      </w:tr>
    </w:tbl>
    <w:p w14:paraId="57721314" w14:textId="77777777" w:rsidR="00C34AE8" w:rsidRDefault="00C34A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2BA09" w14:textId="6A98AB91" w:rsidR="00C34AE8" w:rsidRDefault="00284D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Relativamente all’Avviso di selezione </w:t>
      </w:r>
      <w:r w:rsidRPr="00284DCC">
        <w:rPr>
          <w:rFonts w:ascii="Times New Roman" w:hAnsi="Times New Roman" w:cs="Times New Roman"/>
          <w:color w:val="000000"/>
        </w:rPr>
        <w:t xml:space="preserve">prot.n. 2092 del 26.02.2026 </w:t>
      </w:r>
      <w:r>
        <w:rPr>
          <w:rFonts w:ascii="Times New Roman" w:hAnsi="Times New Roman" w:cs="Times New Roman"/>
        </w:rPr>
        <w:t>presenta la propria candidatura.</w:t>
      </w:r>
    </w:p>
    <w:p w14:paraId="56B7C7F4" w14:textId="77777777" w:rsidR="00C34AE8" w:rsidRDefault="00C34AE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37ECFED" w14:textId="77777777" w:rsidR="00C34AE8" w:rsidRDefault="00284DCC">
      <w:pPr>
        <w:pStyle w:val="Paragrafoelenco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Curriculum in duplice copia, di cui una priva di dati sensibili;</w:t>
      </w:r>
    </w:p>
    <w:p w14:paraId="12FBB3B5" w14:textId="77777777" w:rsidR="00C34AE8" w:rsidRDefault="00C34AE8">
      <w:pPr>
        <w:spacing w:after="0" w:line="240" w:lineRule="auto"/>
        <w:rPr>
          <w:rFonts w:ascii="Times New Roman" w:hAnsi="Times New Roman" w:cs="Times New Roman"/>
        </w:rPr>
      </w:pPr>
    </w:p>
    <w:p w14:paraId="5D29DCDA" w14:textId="77777777" w:rsidR="00C34AE8" w:rsidRDefault="00C34AE8">
      <w:pPr>
        <w:spacing w:after="0" w:line="240" w:lineRule="auto"/>
        <w:rPr>
          <w:rFonts w:ascii="Times New Roman" w:hAnsi="Times New Roman" w:cs="Times New Roman"/>
        </w:rPr>
      </w:pPr>
    </w:p>
    <w:p w14:paraId="2A0A7695" w14:textId="77777777" w:rsidR="00C34AE8" w:rsidRDefault="00284D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6E73EE5E" w14:textId="77777777" w:rsidR="00C34AE8" w:rsidRDefault="00284DCC">
      <w:pPr>
        <w:spacing w:after="0" w:line="240" w:lineRule="auto"/>
        <w:ind w:hanging="2"/>
        <w:rPr>
          <w:rFonts w:ascii="Times New Roman" w:hAnsi="Times New Roman" w:cs="Times New Roman"/>
        </w:rPr>
      </w:pP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  <w:t xml:space="preserve">            </w:t>
      </w:r>
      <w:r>
        <w:rPr>
          <w:rFonts w:ascii="Times New Roman" w:eastAsia="Book Antiqua" w:hAnsi="Times New Roman" w:cs="Times New Roman"/>
        </w:rPr>
        <w:t xml:space="preserve">Firma </w:t>
      </w:r>
    </w:p>
    <w:p w14:paraId="708C8DD9" w14:textId="77777777" w:rsidR="00C34AE8" w:rsidRDefault="00284DCC">
      <w:pPr>
        <w:tabs>
          <w:tab w:val="left" w:pos="11131"/>
        </w:tabs>
        <w:spacing w:before="57" w:after="257"/>
        <w:jc w:val="both"/>
        <w:rPr>
          <w:rFonts w:ascii="Times New Roman" w:eastAsia="Book Antiqua" w:hAnsi="Times New Roman" w:cs="Times New Roman"/>
          <w:sz w:val="20"/>
          <w:szCs w:val="20"/>
        </w:rPr>
      </w:pPr>
      <w:r>
        <w:rPr>
          <w:rFonts w:ascii="Times New Roman" w:eastAsia="Book Antiqua" w:hAnsi="Times New Roman" w:cs="Times New Roman"/>
          <w:b/>
          <w:i/>
          <w:sz w:val="20"/>
          <w:szCs w:val="20"/>
        </w:rPr>
        <w:t>AVVERTENZE</w:t>
      </w:r>
      <w:r>
        <w:rPr>
          <w:rFonts w:ascii="Times New Roman" w:eastAsia="Book Antiqua" w:hAnsi="Times New Roman" w:cs="Times New Roman"/>
          <w:sz w:val="20"/>
          <w:szCs w:val="20"/>
        </w:rPr>
        <w:t>: 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C34AE8">
      <w:footerReference w:type="default" r:id="rId7"/>
      <w:pgSz w:w="11906" w:h="16838"/>
      <w:pgMar w:top="908" w:right="851" w:bottom="720" w:left="720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DA44" w14:textId="77777777" w:rsidR="00284DCC" w:rsidRDefault="00284DCC">
      <w:pPr>
        <w:spacing w:after="0" w:line="240" w:lineRule="auto"/>
      </w:pPr>
      <w:r>
        <w:separator/>
      </w:r>
    </w:p>
  </w:endnote>
  <w:endnote w:type="continuationSeparator" w:id="0">
    <w:p w14:paraId="2ED7AA57" w14:textId="77777777" w:rsidR="00284DCC" w:rsidRDefault="0028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9CF2" w14:textId="77777777" w:rsidR="00C34AE8" w:rsidRDefault="00284DCC">
    <w:pPr>
      <w:tabs>
        <w:tab w:val="center" w:pos="5058"/>
        <w:tab w:val="center" w:pos="8016"/>
      </w:tabs>
      <w:spacing w:after="161"/>
      <w:rPr>
        <w:sz w:val="20"/>
        <w:szCs w:val="20"/>
      </w:rPr>
    </w:pPr>
    <w:r>
      <w:rPr>
        <w:rFonts w:ascii="Times New Roman" w:eastAsia="Times New Roman" w:hAnsi="Times New Roman" w:cs="Times New Roman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574D" w14:textId="77777777" w:rsidR="00284DCC" w:rsidRDefault="00284DCC">
      <w:pPr>
        <w:spacing w:after="0" w:line="240" w:lineRule="auto"/>
      </w:pPr>
      <w:r>
        <w:separator/>
      </w:r>
    </w:p>
  </w:footnote>
  <w:footnote w:type="continuationSeparator" w:id="0">
    <w:p w14:paraId="2DEEA7A6" w14:textId="77777777" w:rsidR="00284DCC" w:rsidRDefault="00284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363A"/>
    <w:multiLevelType w:val="multilevel"/>
    <w:tmpl w:val="F106FB08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970129"/>
    <w:multiLevelType w:val="multilevel"/>
    <w:tmpl w:val="506C92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686899"/>
    <w:multiLevelType w:val="multilevel"/>
    <w:tmpl w:val="222A0B9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6DBE660A"/>
    <w:multiLevelType w:val="multilevel"/>
    <w:tmpl w:val="CE08BB34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560674879">
    <w:abstractNumId w:val="0"/>
  </w:num>
  <w:num w:numId="2" w16cid:durableId="1168129296">
    <w:abstractNumId w:val="2"/>
  </w:num>
  <w:num w:numId="3" w16cid:durableId="572006380">
    <w:abstractNumId w:val="3"/>
  </w:num>
  <w:num w:numId="4" w16cid:durableId="506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E8"/>
    <w:rsid w:val="00284DCC"/>
    <w:rsid w:val="00984DAC"/>
    <w:rsid w:val="00C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5B5D"/>
  <w15:docId w15:val="{39075A5B-4CD5-40C0-A227-0BDA0C5E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069C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5B195D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4</cp:revision>
  <cp:lastPrinted>2025-02-17T13:01:00Z</cp:lastPrinted>
  <dcterms:created xsi:type="dcterms:W3CDTF">2026-02-04T11:50:00Z</dcterms:created>
  <dcterms:modified xsi:type="dcterms:W3CDTF">2026-02-26T13:24:00Z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