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0F9B7A" w14:textId="77777777" w:rsidR="0039537D" w:rsidRDefault="00720C32">
      <w:pPr>
        <w:widowControl/>
        <w:suppressAutoHyphens w:val="0"/>
        <w:rPr>
          <w:rFonts w:ascii="Garamond" w:hAnsi="Garamond" w:cs="Calibri"/>
          <w:lang w:val="it-IT"/>
        </w:rPr>
      </w:pPr>
      <w:r>
        <w:rPr>
          <w:rFonts w:ascii="Garamond" w:eastAsia="Times New Roman" w:hAnsi="Garamond" w:cs="Calibri"/>
          <w:b/>
          <w:color w:val="auto"/>
          <w:lang w:val="it-IT" w:eastAsia="it-IT" w:bidi="ar-SA"/>
        </w:rPr>
        <w:t xml:space="preserve">Allegato 3 - DICHIARAZIONE DI INSUSSISTENZA DI CAUSE DI INCONFERIBILITÀ E </w:t>
      </w:r>
    </w:p>
    <w:p w14:paraId="15CC7C7A" w14:textId="77777777" w:rsidR="0039537D" w:rsidRDefault="00720C32">
      <w:pPr>
        <w:widowControl/>
        <w:suppressAutoHyphens w:val="0"/>
        <w:ind w:left="1134"/>
        <w:rPr>
          <w:rFonts w:ascii="Garamond" w:hAnsi="Garamond" w:cs="Calibri"/>
          <w:lang w:val="it-IT"/>
        </w:rPr>
      </w:pPr>
      <w:r>
        <w:rPr>
          <w:rFonts w:ascii="Garamond" w:eastAsia="Times New Roman" w:hAnsi="Garamond" w:cs="Calibri"/>
          <w:b/>
          <w:color w:val="auto"/>
          <w:lang w:val="it-IT" w:eastAsia="it-IT" w:bidi="ar-SA"/>
        </w:rPr>
        <w:t>INCOMPATIBILITÀ DI CUI ALL’ART.20 DEL D.LGS. 39/2013</w:t>
      </w:r>
    </w:p>
    <w:p w14:paraId="60D01030" w14:textId="77777777" w:rsidR="0039537D" w:rsidRDefault="0039537D">
      <w:pPr>
        <w:widowControl/>
        <w:suppressAutoHyphens w:val="0"/>
        <w:rPr>
          <w:rFonts w:ascii="Garamond" w:hAnsi="Garamond" w:cs="Calibri"/>
          <w:b/>
          <w:lang w:val="it-IT"/>
        </w:rPr>
      </w:pPr>
    </w:p>
    <w:p w14:paraId="2909E04C" w14:textId="77777777" w:rsidR="0039537D" w:rsidRDefault="00720C32">
      <w:pPr>
        <w:ind w:left="5664"/>
        <w:jc w:val="right"/>
        <w:rPr>
          <w:rFonts w:ascii="Garamond" w:hAnsi="Garamond" w:cs="Calibri"/>
          <w:lang w:val="it-IT"/>
        </w:rPr>
      </w:pPr>
      <w:r>
        <w:rPr>
          <w:rFonts w:ascii="Garamond" w:hAnsi="Garamond" w:cs="Calibri"/>
          <w:lang w:val="it-IT"/>
        </w:rPr>
        <w:t>Al Dirigente Scolastico</w:t>
      </w:r>
    </w:p>
    <w:p w14:paraId="7AEE9BCC" w14:textId="77777777" w:rsidR="0039537D" w:rsidRDefault="00720C32">
      <w:pPr>
        <w:ind w:left="5664"/>
        <w:jc w:val="right"/>
        <w:rPr>
          <w:rFonts w:ascii="Garamond" w:hAnsi="Garamond" w:cs="Calibri"/>
          <w:color w:val="auto"/>
          <w:lang w:val="it-IT"/>
        </w:rPr>
      </w:pPr>
      <w:r>
        <w:rPr>
          <w:rFonts w:ascii="Garamond" w:hAnsi="Garamond" w:cs="Calibri"/>
          <w:color w:val="auto"/>
          <w:lang w:val="it-IT"/>
        </w:rPr>
        <w:t>dell’IC LINUSSIO MATIZ</w:t>
      </w:r>
    </w:p>
    <w:p w14:paraId="2EDBD94C" w14:textId="77777777" w:rsidR="0039537D" w:rsidRDefault="00720C32">
      <w:pPr>
        <w:ind w:left="5664"/>
        <w:jc w:val="right"/>
        <w:rPr>
          <w:rFonts w:ascii="Garamond" w:hAnsi="Garamond" w:cs="Calibri"/>
          <w:color w:val="auto"/>
          <w:lang w:val="it-IT"/>
        </w:rPr>
      </w:pPr>
      <w:r>
        <w:rPr>
          <w:rFonts w:ascii="Garamond" w:hAnsi="Garamond" w:cs="Calibri"/>
          <w:color w:val="auto"/>
          <w:lang w:val="it-IT"/>
        </w:rPr>
        <w:t>con sede a Paluzza</w:t>
      </w:r>
    </w:p>
    <w:p w14:paraId="432BF993" w14:textId="77777777" w:rsidR="0039537D" w:rsidRDefault="0039537D">
      <w:pPr>
        <w:widowControl/>
        <w:suppressAutoHyphens w:val="0"/>
        <w:jc w:val="right"/>
        <w:rPr>
          <w:rFonts w:ascii="Garamond" w:eastAsia="Times New Roman" w:hAnsi="Garamond" w:cs="Calibri"/>
          <w:b/>
          <w:color w:val="auto"/>
          <w:lang w:val="it-IT" w:eastAsia="it-IT" w:bidi="ar-SA"/>
        </w:rPr>
      </w:pPr>
    </w:p>
    <w:p w14:paraId="09124264" w14:textId="77777777" w:rsidR="0039537D" w:rsidRDefault="0039537D">
      <w:pPr>
        <w:widowControl/>
        <w:suppressAutoHyphens w:val="0"/>
        <w:jc w:val="both"/>
        <w:rPr>
          <w:rFonts w:ascii="Garamond" w:eastAsia="Times New Roman" w:hAnsi="Garamond" w:cs="Calibri"/>
          <w:b/>
          <w:color w:val="auto"/>
          <w:lang w:val="it-IT" w:eastAsia="it-IT" w:bidi="ar-SA"/>
        </w:rPr>
      </w:pPr>
    </w:p>
    <w:p w14:paraId="1C899C78" w14:textId="721B285F" w:rsidR="0039537D" w:rsidRDefault="00C149DA">
      <w:pPr>
        <w:widowControl/>
        <w:suppressAutoHyphens w:val="0"/>
        <w:spacing w:line="360" w:lineRule="auto"/>
        <w:jc w:val="both"/>
        <w:rPr>
          <w:rFonts w:ascii="Garamond" w:eastAsia="Times New Roman" w:hAnsi="Garamond" w:cs="Calibri"/>
          <w:color w:val="auto"/>
          <w:lang w:val="it-IT" w:eastAsia="it-IT" w:bidi="ar-SA"/>
        </w:rPr>
      </w:pPr>
      <w:r w:rsidRPr="00F83663">
        <w:rPr>
          <w:rFonts w:ascii="Garamond" w:eastAsia="Times New Roman" w:hAnsi="Garamond" w:cs="Calibri"/>
          <w:color w:val="auto"/>
          <w:lang w:val="it-IT" w:eastAsia="it-IT" w:bidi="ar-SA"/>
        </w:rPr>
        <w:t xml:space="preserve">Il/La sottoscritto/a __________________________  nato/a </w:t>
      </w:r>
      <w:proofErr w:type="spellStart"/>
      <w:r w:rsidRPr="00F83663">
        <w:rPr>
          <w:rFonts w:ascii="Garamond" w:eastAsia="Times New Roman" w:hAnsi="Garamond" w:cs="Calibri"/>
          <w:color w:val="auto"/>
          <w:lang w:val="it-IT" w:eastAsia="it-IT" w:bidi="ar-SA"/>
        </w:rPr>
        <w:t>a</w:t>
      </w:r>
      <w:proofErr w:type="spellEnd"/>
      <w:r w:rsidRPr="00F83663">
        <w:rPr>
          <w:rFonts w:ascii="Garamond" w:eastAsia="Times New Roman" w:hAnsi="Garamond" w:cs="Calibri"/>
          <w:color w:val="auto"/>
          <w:lang w:val="it-IT" w:eastAsia="it-IT" w:bidi="ar-SA"/>
        </w:rPr>
        <w:t xml:space="preserve"> ___________________  il _____________in relazione </w:t>
      </w:r>
      <w:r>
        <w:rPr>
          <w:rFonts w:ascii="Garamond" w:eastAsia="Times New Roman" w:hAnsi="Garamond" w:cs="Calibri"/>
          <w:color w:val="auto"/>
          <w:lang w:val="it-IT" w:eastAsia="it-IT" w:bidi="ar-SA"/>
        </w:rPr>
        <w:t>all’avviso di selezione al quale si risponde</w:t>
      </w:r>
      <w:r w:rsidRPr="00F83663">
        <w:rPr>
          <w:rFonts w:ascii="Garamond" w:eastAsia="Times New Roman" w:hAnsi="Garamond" w:cs="Calibri"/>
          <w:color w:val="auto"/>
          <w:lang w:val="it-IT" w:eastAsia="it-IT" w:bidi="ar-SA"/>
        </w:rPr>
        <w:t xml:space="preserve">, per il periodo da _____________ a ___________ e consistente nell’incarico </w:t>
      </w:r>
      <w:r>
        <w:rPr>
          <w:rFonts w:ascii="Garamond" w:eastAsia="Times New Roman" w:hAnsi="Garamond" w:cs="Calibri"/>
          <w:color w:val="auto"/>
          <w:lang w:val="it-IT" w:eastAsia="it-IT" w:bidi="ar-SA"/>
        </w:rPr>
        <w:t>di esperto nell’ambito del PROGETTO</w:t>
      </w:r>
      <w:r>
        <w:rPr>
          <w:rFonts w:ascii="Garamond" w:eastAsia="Times New Roman" w:hAnsi="Garamond" w:cs="Calibri"/>
          <w:i/>
          <w:color w:val="FF0000"/>
          <w:lang w:val="it-IT" w:eastAsia="it-IT" w:bidi="ar-SA"/>
        </w:rPr>
        <w:t xml:space="preserve"> </w:t>
      </w:r>
      <w:r>
        <w:rPr>
          <w:rFonts w:ascii="Garamond" w:eastAsia="Times New Roman" w:hAnsi="Garamond" w:cs="Cambria"/>
          <w:b/>
          <w:i/>
          <w:color w:val="auto"/>
          <w:lang w:val="it-IT" w:eastAsia="it-IT" w:bidi="ar-SA"/>
        </w:rPr>
        <w:t xml:space="preserve">UNA SCUOLA PER TUTTI </w:t>
      </w:r>
      <w:r>
        <w:rPr>
          <w:rFonts w:ascii="Garamond" w:eastAsia="Calibri" w:hAnsi="Garamond" w:cs="Calibri"/>
          <w:b/>
          <w:iCs/>
          <w:color w:val="auto"/>
          <w:lang w:val="it-IT" w:eastAsia="it-IT" w:bidi="ar-SA"/>
        </w:rPr>
        <w:t xml:space="preserve"> </w:t>
      </w:r>
      <w:r>
        <w:rPr>
          <w:rFonts w:ascii="Garamond" w:eastAsia="Calibri" w:hAnsi="Garamond" w:cs="Calibri"/>
          <w:iCs/>
          <w:color w:val="auto"/>
          <w:lang w:val="it-IT" w:eastAsia="it-IT" w:bidi="ar-SA"/>
        </w:rPr>
        <w:t>(</w:t>
      </w:r>
      <w:r>
        <w:rPr>
          <w:rFonts w:ascii="Garamond" w:eastAsia="Times New Roman" w:hAnsi="Garamond" w:cs="Calibri"/>
          <w:iCs/>
          <w:color w:val="auto"/>
          <w:lang w:val="it-IT" w:eastAsia="it-IT" w:bidi="ar-SA"/>
        </w:rPr>
        <w:t>I</w:t>
      </w:r>
      <w:r>
        <w:rPr>
          <w:rFonts w:ascii="Garamond" w:eastAsia="Times New Roman" w:hAnsi="Garamond" w:cs="Calibri"/>
          <w:bCs/>
          <w:iCs/>
          <w:color w:val="auto"/>
          <w:lang w:val="it-IT" w:eastAsia="it-IT" w:bidi="ar-SA"/>
        </w:rPr>
        <w:t xml:space="preserve">dentificativo progetto: </w:t>
      </w:r>
      <w:r>
        <w:rPr>
          <w:rFonts w:ascii="Garamond" w:eastAsia="Times New Roman" w:hAnsi="Garamond" w:cs="Calibri"/>
          <w:b/>
          <w:bCs/>
          <w:iCs/>
          <w:color w:val="auto"/>
          <w:lang w:val="it-IT" w:eastAsia="it-IT" w:bidi="ar-SA"/>
        </w:rPr>
        <w:t xml:space="preserve">M4C1I1.4-2024-1322-P-51221 </w:t>
      </w:r>
      <w:r>
        <w:rPr>
          <w:rFonts w:ascii="Garamond" w:eastAsia="Times New Roman" w:hAnsi="Garamond" w:cs="Calibri"/>
          <w:color w:val="auto"/>
          <w:lang w:val="it-IT" w:eastAsia="it-IT" w:bidi="ar-SA"/>
        </w:rPr>
        <w:t>-</w:t>
      </w:r>
      <w:bookmarkStart w:id="0" w:name="_Hlk160034502"/>
      <w:r>
        <w:rPr>
          <w:rFonts w:ascii="Garamond" w:eastAsia="Times New Roman" w:hAnsi="Garamond" w:cs="Calibri"/>
          <w:color w:val="auto"/>
          <w:lang w:val="it-IT" w:eastAsia="it-IT" w:bidi="ar-SA"/>
        </w:rPr>
        <w:t xml:space="preserve"> CUP: </w:t>
      </w:r>
      <w:bookmarkEnd w:id="0"/>
      <w:r>
        <w:rPr>
          <w:rFonts w:ascii="Garamond" w:eastAsia="Times New Roman" w:hAnsi="Garamond" w:cs="Calibri"/>
          <w:b/>
          <w:color w:val="auto"/>
          <w:lang w:val="it-IT" w:eastAsia="it-IT" w:bidi="ar-SA"/>
        </w:rPr>
        <w:t>D74D21000770006</w:t>
      </w:r>
      <w:r>
        <w:rPr>
          <w:rFonts w:ascii="Garamond" w:eastAsia="Times New Roman" w:hAnsi="Garamond" w:cs="Calibri"/>
          <w:b/>
          <w:iCs/>
          <w:color w:val="auto"/>
          <w:lang w:val="it-IT" w:eastAsia="it-IT" w:bidi="ar-SA"/>
        </w:rPr>
        <w:t>)</w:t>
      </w:r>
      <w:r>
        <w:rPr>
          <w:rFonts w:ascii="Garamond" w:eastAsia="Times New Roman" w:hAnsi="Garamond" w:cs="Calibri"/>
          <w:color w:val="auto"/>
          <w:lang w:val="it-IT" w:eastAsia="it-IT" w:bidi="ar-SA"/>
        </w:rPr>
        <w:t xml:space="preserve">, per n.________ </w:t>
      </w:r>
      <w:proofErr w:type="spellStart"/>
      <w:r w:rsidR="00720C32">
        <w:rPr>
          <w:rFonts w:ascii="Garamond" w:eastAsia="Garamond" w:hAnsi="Garamond" w:cs="Garamond"/>
        </w:rPr>
        <w:t>percorsi</w:t>
      </w:r>
      <w:proofErr w:type="spellEnd"/>
      <w:r w:rsidR="00720C32">
        <w:rPr>
          <w:rFonts w:ascii="Garamond" w:eastAsia="Garamond" w:hAnsi="Garamond" w:cs="Garamond"/>
        </w:rPr>
        <w:t xml:space="preserve"> di </w:t>
      </w:r>
      <w:proofErr w:type="spellStart"/>
      <w:r w:rsidR="00720C32">
        <w:rPr>
          <w:rFonts w:ascii="Garamond" w:eastAsia="Garamond" w:hAnsi="Garamond" w:cs="Garamond"/>
        </w:rPr>
        <w:t>orientamento</w:t>
      </w:r>
      <w:proofErr w:type="spellEnd"/>
      <w:r w:rsidR="00720C32">
        <w:rPr>
          <w:rFonts w:ascii="Garamond" w:eastAsia="Garamond" w:hAnsi="Garamond" w:cs="Garamond"/>
        </w:rPr>
        <w:t xml:space="preserve"> con il </w:t>
      </w:r>
      <w:proofErr w:type="spellStart"/>
      <w:r w:rsidR="00720C32">
        <w:rPr>
          <w:rFonts w:ascii="Garamond" w:eastAsia="Garamond" w:hAnsi="Garamond" w:cs="Garamond"/>
        </w:rPr>
        <w:t>coinvolgimento</w:t>
      </w:r>
      <w:proofErr w:type="spellEnd"/>
      <w:r w:rsidR="00720C32">
        <w:rPr>
          <w:rFonts w:ascii="Garamond" w:eastAsia="Garamond" w:hAnsi="Garamond" w:cs="Garamond"/>
        </w:rPr>
        <w:t xml:space="preserve"> </w:t>
      </w:r>
      <w:proofErr w:type="spellStart"/>
      <w:r w:rsidR="00720C32">
        <w:rPr>
          <w:rFonts w:ascii="Garamond" w:eastAsia="Garamond" w:hAnsi="Garamond" w:cs="Garamond"/>
        </w:rPr>
        <w:t>delle</w:t>
      </w:r>
      <w:proofErr w:type="spellEnd"/>
      <w:r w:rsidR="00720C32">
        <w:rPr>
          <w:rFonts w:ascii="Garamond" w:eastAsia="Garamond" w:hAnsi="Garamond" w:cs="Garamond"/>
        </w:rPr>
        <w:t xml:space="preserve"> </w:t>
      </w:r>
      <w:proofErr w:type="spellStart"/>
      <w:r w:rsidR="00720C32">
        <w:rPr>
          <w:rFonts w:ascii="Garamond" w:eastAsia="Garamond" w:hAnsi="Garamond" w:cs="Garamond"/>
        </w:rPr>
        <w:t>famiglie</w:t>
      </w:r>
      <w:proofErr w:type="spellEnd"/>
      <w:r>
        <w:rPr>
          <w:rFonts w:ascii="Garamond" w:eastAsia="Calibri" w:hAnsi="Garamond" w:cs="Garamond"/>
          <w:iCs/>
          <w:spacing w:val="-3"/>
          <w:lang w:val="it-IT" w:eastAsia="it-IT" w:bidi="ar-SA"/>
        </w:rPr>
        <w:t>,</w:t>
      </w:r>
      <w:r>
        <w:rPr>
          <w:rFonts w:ascii="Garamond" w:eastAsia="Times New Roman" w:hAnsi="Garamond" w:cs="Calibri"/>
          <w:color w:val="auto"/>
          <w:lang w:val="it-IT" w:eastAsia="it-IT" w:bidi="ar-SA"/>
        </w:rPr>
        <w:t xml:space="preserve"> modulo </w:t>
      </w:r>
    </w:p>
    <w:p w14:paraId="66446C87" w14:textId="77777777" w:rsidR="0039537D" w:rsidRDefault="00720C32">
      <w:pPr>
        <w:spacing w:after="20"/>
        <w:rPr>
          <w:rFonts w:ascii="Garamond" w:eastAsia="Times New Roman" w:hAnsi="Garamond" w:cs="Calibri"/>
          <w:b/>
          <w:iCs/>
          <w:color w:val="FF0000"/>
        </w:rPr>
      </w:pPr>
      <w:r>
        <w:rPr>
          <w:rFonts w:ascii="Garamond" w:eastAsia="Times New Roman" w:hAnsi="Garamond" w:cstheme="minorHAnsi"/>
          <w:b/>
          <w:iCs/>
          <w:color w:val="FF0000"/>
          <w:lang w:val="it-IT" w:eastAsia="it-IT" w:bidi="ar-SA"/>
        </w:rPr>
        <w:t>(lasciare solo in percorso per cui ci si candida ed eliminare gli altri)</w:t>
      </w:r>
    </w:p>
    <w:p w14:paraId="0BABC66E" w14:textId="77777777" w:rsidR="00D55F35" w:rsidRDefault="00D55F35" w:rsidP="00D55F35">
      <w:pPr>
        <w:pStyle w:val="Contenutotabella"/>
        <w:spacing w:after="20"/>
        <w:ind w:left="397"/>
        <w:rPr>
          <w:rFonts w:ascii="Garamond" w:eastAsia="Times New Roman" w:hAnsi="Garamond" w:cstheme="minorHAnsi"/>
          <w:b/>
          <w:iCs/>
          <w:lang w:val="it-IT"/>
        </w:rPr>
      </w:pPr>
      <w:r>
        <w:rPr>
          <w:rFonts w:ascii="Segoe UI Symbol" w:eastAsia="Times New Roman" w:hAnsi="Segoe UI Symbol" w:cs="Segoe UI Symbol"/>
          <w:b/>
          <w:iCs/>
          <w:lang w:val="it-IT" w:bidi="ar-SA"/>
        </w:rPr>
        <w:t>❑</w:t>
      </w:r>
      <w:r>
        <w:rPr>
          <w:rFonts w:ascii="Garamond" w:eastAsia="Times New Roman" w:hAnsi="Garamond" w:cstheme="minorHAnsi"/>
          <w:b/>
          <w:iCs/>
          <w:lang w:val="it-IT" w:bidi="ar-SA"/>
        </w:rPr>
        <w:t xml:space="preserve">  </w:t>
      </w:r>
      <w:r w:rsidRPr="0065088B">
        <w:rPr>
          <w:rFonts w:ascii="Garamond" w:eastAsia="Times New Roman" w:hAnsi="Garamond" w:cstheme="minorHAnsi"/>
          <w:b/>
          <w:iCs/>
          <w:lang w:val="it-IT"/>
        </w:rPr>
        <w:t>Laboratorio su</w:t>
      </w:r>
      <w:r>
        <w:rPr>
          <w:rFonts w:ascii="Garamond" w:eastAsia="Times New Roman" w:hAnsi="Garamond" w:cstheme="minorHAnsi"/>
          <w:b/>
          <w:iCs/>
          <w:lang w:val="it-IT"/>
        </w:rPr>
        <w:t>l</w:t>
      </w:r>
      <w:r w:rsidRPr="0065088B">
        <w:rPr>
          <w:rFonts w:ascii="Garamond" w:eastAsia="Times New Roman" w:hAnsi="Garamond" w:cstheme="minorHAnsi"/>
          <w:b/>
          <w:iCs/>
          <w:lang w:val="it-IT"/>
        </w:rPr>
        <w:t xml:space="preserve"> disagio adolescenziale e i rischi del bullismo e cyberbullismo 1</w:t>
      </w:r>
    </w:p>
    <w:p w14:paraId="57E810B3" w14:textId="77777777" w:rsidR="00D55F35" w:rsidRDefault="00D55F35" w:rsidP="00D55F35">
      <w:pPr>
        <w:pStyle w:val="Contenutotabella"/>
        <w:spacing w:after="20"/>
        <w:ind w:left="397"/>
        <w:rPr>
          <w:rFonts w:ascii="Garamond" w:eastAsia="Times New Roman" w:hAnsi="Garamond" w:cstheme="minorHAnsi"/>
          <w:b/>
          <w:iCs/>
          <w:lang w:val="it-IT" w:bidi="ar-SA"/>
        </w:rPr>
      </w:pPr>
    </w:p>
    <w:p w14:paraId="7CD57957" w14:textId="77777777" w:rsidR="00D55F35" w:rsidRPr="0065088B" w:rsidRDefault="00D55F35" w:rsidP="00D55F35">
      <w:pPr>
        <w:pStyle w:val="Contenutotabella"/>
        <w:spacing w:after="20"/>
        <w:ind w:left="397"/>
        <w:rPr>
          <w:rFonts w:ascii="Garamond" w:eastAsia="Times New Roman" w:hAnsi="Garamond" w:cstheme="minorHAnsi"/>
          <w:b/>
          <w:iCs/>
          <w:lang w:val="it-IT"/>
        </w:rPr>
      </w:pPr>
      <w:r>
        <w:rPr>
          <w:rFonts w:ascii="Segoe UI Symbol" w:eastAsia="Times New Roman" w:hAnsi="Segoe UI Symbol" w:cs="Segoe UI Symbol"/>
          <w:b/>
          <w:iCs/>
          <w:lang w:val="it-IT" w:bidi="ar-SA"/>
        </w:rPr>
        <w:t>❑</w:t>
      </w:r>
      <w:r>
        <w:rPr>
          <w:rFonts w:ascii="Garamond" w:eastAsia="Times New Roman" w:hAnsi="Garamond" w:cstheme="minorHAnsi"/>
          <w:b/>
          <w:iCs/>
          <w:lang w:val="it-IT" w:bidi="ar-SA"/>
        </w:rPr>
        <w:t xml:space="preserve">  </w:t>
      </w:r>
      <w:r w:rsidRPr="0065088B">
        <w:rPr>
          <w:rFonts w:ascii="Garamond" w:eastAsia="Times New Roman" w:hAnsi="Garamond" w:cstheme="minorHAnsi"/>
          <w:b/>
          <w:iCs/>
          <w:lang w:val="it-IT"/>
        </w:rPr>
        <w:t>Laboratorio su</w:t>
      </w:r>
      <w:r>
        <w:rPr>
          <w:rFonts w:ascii="Garamond" w:eastAsia="Times New Roman" w:hAnsi="Garamond" w:cstheme="minorHAnsi"/>
          <w:b/>
          <w:iCs/>
          <w:lang w:val="it-IT"/>
        </w:rPr>
        <w:t xml:space="preserve">l </w:t>
      </w:r>
      <w:r w:rsidRPr="0065088B">
        <w:rPr>
          <w:rFonts w:ascii="Garamond" w:eastAsia="Times New Roman" w:hAnsi="Garamond" w:cstheme="minorHAnsi"/>
          <w:b/>
          <w:iCs/>
          <w:lang w:val="it-IT"/>
        </w:rPr>
        <w:t xml:space="preserve">disagio adolescenziale e i rischi del bullismo e cyberbullismo </w:t>
      </w:r>
      <w:r>
        <w:rPr>
          <w:rFonts w:ascii="Garamond" w:eastAsia="Times New Roman" w:hAnsi="Garamond" w:cstheme="minorHAnsi"/>
          <w:b/>
          <w:iCs/>
          <w:lang w:val="it-IT"/>
        </w:rPr>
        <w:t>2</w:t>
      </w:r>
    </w:p>
    <w:p w14:paraId="60BB70FD" w14:textId="77777777" w:rsidR="0039537D" w:rsidRDefault="0039537D">
      <w:pPr>
        <w:jc w:val="both"/>
        <w:rPr>
          <w:rFonts w:ascii="Garamond" w:hAnsi="Garamond" w:cs="Calibri"/>
          <w:iCs/>
          <w:highlight w:val="green"/>
          <w:lang w:val="it-IT"/>
        </w:rPr>
      </w:pPr>
    </w:p>
    <w:p w14:paraId="11EA96F8" w14:textId="77777777" w:rsidR="0039537D" w:rsidRDefault="00720C32">
      <w:pPr>
        <w:jc w:val="both"/>
        <w:rPr>
          <w:rFonts w:ascii="Garamond" w:hAnsi="Garamond" w:cs="Calibri"/>
          <w:b/>
          <w:color w:val="FF0000"/>
        </w:rPr>
      </w:pPr>
      <w:r>
        <w:rPr>
          <w:rFonts w:ascii="Garamond" w:eastAsia="Times New Roman" w:hAnsi="Garamond" w:cs="Calibri"/>
          <w:color w:val="auto"/>
          <w:lang w:val="it-IT" w:eastAsia="it-IT" w:bidi="ar-SA"/>
        </w:rPr>
        <w:t>consapevole delle sviste dal contratto ed azioni penali in caso di dichiarazioni mendaci e della conseguente decadenza dai benefici conseguenti al provvedimento emanato (ai sensi degli artt. 75 e 76 del DPR 445/2000), sotto la propria responsabilità</w:t>
      </w:r>
    </w:p>
    <w:p w14:paraId="6FAE61A3" w14:textId="77777777" w:rsidR="0039537D" w:rsidRDefault="00720C32">
      <w:pPr>
        <w:widowControl/>
        <w:suppressAutoHyphens w:val="0"/>
        <w:spacing w:line="360" w:lineRule="auto"/>
        <w:jc w:val="center"/>
        <w:rPr>
          <w:rFonts w:ascii="Garamond" w:eastAsia="Times New Roman" w:hAnsi="Garamond" w:cs="Calibri"/>
          <w:b/>
          <w:color w:val="auto"/>
          <w:lang w:val="it-IT" w:eastAsia="it-IT" w:bidi="ar-SA"/>
        </w:rPr>
      </w:pPr>
      <w:r>
        <w:rPr>
          <w:rFonts w:ascii="Garamond" w:eastAsia="Times New Roman" w:hAnsi="Garamond" w:cs="Calibri"/>
          <w:b/>
          <w:color w:val="auto"/>
          <w:lang w:val="it-IT" w:eastAsia="it-IT" w:bidi="ar-SA"/>
        </w:rPr>
        <w:t>DICHIARA</w:t>
      </w:r>
    </w:p>
    <w:p w14:paraId="65A40850" w14:textId="77777777" w:rsidR="00C149DA" w:rsidRPr="002774DC" w:rsidRDefault="00C149DA" w:rsidP="00C149DA">
      <w:pPr>
        <w:spacing w:before="120" w:after="120"/>
        <w:jc w:val="center"/>
        <w:outlineLvl w:val="0"/>
        <w:rPr>
          <w:rFonts w:ascii="Garamond" w:hAnsi="Garamond" w:cstheme="minorHAnsi"/>
          <w:b/>
          <w:lang w:val="it-IT"/>
        </w:rPr>
      </w:pPr>
    </w:p>
    <w:p w14:paraId="60DFC917" w14:textId="77777777" w:rsidR="00C149DA" w:rsidRPr="002774DC" w:rsidRDefault="00C149DA" w:rsidP="00C149DA">
      <w:pPr>
        <w:pStyle w:val="Comma"/>
        <w:numPr>
          <w:ilvl w:val="0"/>
          <w:numId w:val="2"/>
        </w:numPr>
        <w:spacing w:before="120" w:after="120" w:line="276" w:lineRule="auto"/>
        <w:ind w:left="709"/>
        <w:rPr>
          <w:rFonts w:ascii="Garamond" w:hAnsi="Garamond" w:cstheme="minorHAnsi"/>
          <w:sz w:val="24"/>
          <w:szCs w:val="24"/>
        </w:rPr>
      </w:pPr>
      <w:r w:rsidRPr="002774DC">
        <w:rPr>
          <w:rFonts w:ascii="Garamond" w:hAnsi="Garamond" w:cstheme="minorHAnsi"/>
          <w:sz w:val="24"/>
          <w:szCs w:val="24"/>
        </w:rPr>
        <w:t xml:space="preserve">di non trovarsi in situazione di incompatibilità, ai sensi di quanto previsto dal d.lgs. n. 39/2013 e dall’art. 53, del d.lgs. n. 165/2001; </w:t>
      </w:r>
    </w:p>
    <w:p w14:paraId="04326401" w14:textId="77777777" w:rsidR="00C149DA" w:rsidRPr="002774DC" w:rsidRDefault="00C149DA" w:rsidP="00C149DA">
      <w:pPr>
        <w:pStyle w:val="Comma"/>
        <w:numPr>
          <w:ilvl w:val="0"/>
          <w:numId w:val="0"/>
        </w:numPr>
        <w:spacing w:before="120" w:after="120" w:line="276" w:lineRule="auto"/>
        <w:ind w:left="709"/>
        <w:rPr>
          <w:rFonts w:ascii="Garamond" w:hAnsi="Garamond" w:cstheme="minorHAnsi"/>
          <w:sz w:val="24"/>
          <w:szCs w:val="24"/>
        </w:rPr>
      </w:pPr>
      <w:r w:rsidRPr="002774DC">
        <w:rPr>
          <w:rFonts w:ascii="Garamond" w:hAnsi="Garamond"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C333C61" w14:textId="77777777" w:rsidR="00C149DA" w:rsidRPr="002774DC" w:rsidRDefault="00C149DA" w:rsidP="00C149DA">
      <w:pPr>
        <w:pStyle w:val="Comma"/>
        <w:numPr>
          <w:ilvl w:val="0"/>
          <w:numId w:val="2"/>
        </w:numPr>
        <w:spacing w:before="120" w:after="120" w:line="276" w:lineRule="auto"/>
        <w:ind w:left="709"/>
        <w:rPr>
          <w:rFonts w:ascii="Garamond" w:hAnsi="Garamond" w:cstheme="minorHAnsi"/>
          <w:sz w:val="24"/>
          <w:szCs w:val="24"/>
        </w:rPr>
      </w:pPr>
      <w:r w:rsidRPr="002774DC">
        <w:rPr>
          <w:rFonts w:ascii="Garamond" w:hAnsi="Garamond" w:cstheme="minorHAnsi"/>
          <w:sz w:val="24"/>
          <w:szCs w:val="24"/>
        </w:rPr>
        <w:t>di non trovarsi in situazioni di conflitto di interessi, anche potenziale, ai sensi dell’art. 53, comma 14, del d.lgs. n. 165/2001, che possano interferire con l’esercizio dell’incarico;</w:t>
      </w:r>
    </w:p>
    <w:p w14:paraId="74A009AF" w14:textId="77777777" w:rsidR="00C149DA" w:rsidRPr="002774DC" w:rsidRDefault="00C149DA" w:rsidP="00C149DA">
      <w:pPr>
        <w:pStyle w:val="Comma"/>
        <w:numPr>
          <w:ilvl w:val="0"/>
          <w:numId w:val="2"/>
        </w:numPr>
        <w:spacing w:before="120" w:after="120" w:line="276" w:lineRule="auto"/>
        <w:ind w:left="709"/>
        <w:rPr>
          <w:rFonts w:ascii="Garamond" w:hAnsi="Garamond" w:cstheme="minorHAnsi"/>
          <w:sz w:val="24"/>
          <w:szCs w:val="24"/>
        </w:rPr>
      </w:pPr>
      <w:r w:rsidRPr="002774DC">
        <w:rPr>
          <w:rFonts w:ascii="Garamond" w:hAnsi="Garamond"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AA08479" w14:textId="77777777" w:rsidR="00C149DA" w:rsidRPr="002774DC" w:rsidRDefault="00C149DA" w:rsidP="00C149DA">
      <w:pPr>
        <w:pStyle w:val="Comma"/>
        <w:numPr>
          <w:ilvl w:val="0"/>
          <w:numId w:val="2"/>
        </w:numPr>
        <w:spacing w:before="120" w:after="120" w:line="276" w:lineRule="auto"/>
        <w:ind w:left="709"/>
        <w:rPr>
          <w:rFonts w:ascii="Garamond" w:hAnsi="Garamond" w:cstheme="minorHAnsi"/>
          <w:sz w:val="24"/>
          <w:szCs w:val="24"/>
        </w:rPr>
      </w:pPr>
      <w:r w:rsidRPr="002774DC">
        <w:rPr>
          <w:rFonts w:ascii="Garamond" w:hAnsi="Garamond" w:cstheme="minorHAnsi"/>
          <w:sz w:val="24"/>
          <w:szCs w:val="24"/>
        </w:rPr>
        <w:t>di aver preso piena cognizione del D.M. 26 aprile 2022, n. 105, recante il Codice di Comportamento dei dipendenti del Ministero dell’istruzione e del merito;</w:t>
      </w:r>
    </w:p>
    <w:p w14:paraId="3B06E036" w14:textId="77777777" w:rsidR="00C149DA" w:rsidRPr="002774DC" w:rsidRDefault="00C149DA" w:rsidP="00C149DA">
      <w:pPr>
        <w:pStyle w:val="Comma"/>
        <w:numPr>
          <w:ilvl w:val="0"/>
          <w:numId w:val="2"/>
        </w:numPr>
        <w:spacing w:before="120" w:after="120" w:line="276" w:lineRule="auto"/>
        <w:ind w:left="709"/>
        <w:rPr>
          <w:rFonts w:ascii="Garamond" w:hAnsi="Garamond" w:cstheme="minorHAnsi"/>
          <w:sz w:val="24"/>
          <w:szCs w:val="24"/>
        </w:rPr>
      </w:pPr>
      <w:r w:rsidRPr="002774DC">
        <w:rPr>
          <w:rFonts w:ascii="Garamond" w:hAnsi="Garamond" w:cstheme="minorHAnsi"/>
          <w:sz w:val="24"/>
          <w:szCs w:val="24"/>
        </w:rPr>
        <w:t>di impegnarsi a comunicare tempestivamente all’Istituzione scolastica conferente eventuali variazioni che dovessero intervenire nel corso dello svolgimento dell’incarico;</w:t>
      </w:r>
    </w:p>
    <w:p w14:paraId="11D451AF" w14:textId="77777777" w:rsidR="00C149DA" w:rsidRPr="002774DC" w:rsidRDefault="00C149DA" w:rsidP="00C149DA">
      <w:pPr>
        <w:pStyle w:val="Comma"/>
        <w:numPr>
          <w:ilvl w:val="0"/>
          <w:numId w:val="2"/>
        </w:numPr>
        <w:spacing w:before="120" w:after="120" w:line="276" w:lineRule="auto"/>
        <w:ind w:left="709"/>
        <w:rPr>
          <w:rFonts w:ascii="Garamond" w:hAnsi="Garamond" w:cstheme="minorHAnsi"/>
          <w:sz w:val="24"/>
          <w:szCs w:val="24"/>
        </w:rPr>
      </w:pPr>
      <w:r w:rsidRPr="002774DC">
        <w:rPr>
          <w:rFonts w:ascii="Garamond" w:hAnsi="Garamond" w:cstheme="minorHAnsi"/>
          <w:sz w:val="24"/>
          <w:szCs w:val="24"/>
        </w:rPr>
        <w:lastRenderedPageBreak/>
        <w:t>di impegnarsi altresì a comunicare all’Istituzione scolastica qualsiasi altra circostanza sopravvenuta di carattere ostativo rispetto all’espletamento dell’incarico;</w:t>
      </w:r>
    </w:p>
    <w:p w14:paraId="194E66CA" w14:textId="77777777" w:rsidR="00C149DA" w:rsidRPr="002774DC" w:rsidRDefault="00C149DA" w:rsidP="00C149DA">
      <w:pPr>
        <w:pStyle w:val="Comma"/>
        <w:numPr>
          <w:ilvl w:val="0"/>
          <w:numId w:val="2"/>
        </w:numPr>
        <w:spacing w:before="120" w:after="120" w:line="276" w:lineRule="auto"/>
        <w:ind w:left="709"/>
        <w:rPr>
          <w:rFonts w:ascii="Garamond" w:hAnsi="Garamond" w:cstheme="minorHAnsi"/>
          <w:sz w:val="24"/>
          <w:szCs w:val="24"/>
        </w:rPr>
      </w:pPr>
      <w:r w:rsidRPr="002774DC">
        <w:rPr>
          <w:rFonts w:ascii="Garamond" w:hAnsi="Garamond"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FCA2068" w14:textId="77777777" w:rsidR="00C149DA" w:rsidRPr="002774DC" w:rsidRDefault="00C149DA" w:rsidP="00C149DA">
      <w:pPr>
        <w:pStyle w:val="Corpodeltesto21"/>
        <w:spacing w:before="120" w:after="120"/>
        <w:rPr>
          <w:rFonts w:ascii="Garamond" w:hAnsi="Garamond" w:cstheme="minorHAnsi"/>
          <w:szCs w:val="24"/>
        </w:rPr>
      </w:pPr>
    </w:p>
    <w:p w14:paraId="4F8ABDBA" w14:textId="26B9345A" w:rsidR="0039537D" w:rsidRPr="00C149DA" w:rsidRDefault="00C149DA" w:rsidP="00C149DA">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F83663">
        <w:rPr>
          <w:rFonts w:ascii="Garamond" w:hAnsi="Garamond" w:cs="Calibri"/>
        </w:rPr>
        <w:tab/>
      </w:r>
      <w:r w:rsidRPr="00F83663">
        <w:rPr>
          <w:rFonts w:ascii="Garamond" w:hAnsi="Garamond" w:cs="Calibri"/>
        </w:rPr>
        <w:tab/>
      </w:r>
      <w:r w:rsidRPr="00F83663">
        <w:rPr>
          <w:rFonts w:ascii="Garamond" w:hAnsi="Garamond" w:cs="Calibri"/>
        </w:rPr>
        <w:tab/>
      </w:r>
    </w:p>
    <w:p w14:paraId="189D55C0" w14:textId="77777777" w:rsidR="0039537D" w:rsidRDefault="00720C32">
      <w:pPr>
        <w:widowControl/>
        <w:suppressAutoHyphens w:val="0"/>
        <w:spacing w:line="360" w:lineRule="auto"/>
        <w:jc w:val="both"/>
        <w:rPr>
          <w:rFonts w:ascii="Garamond" w:eastAsia="Times New Roman" w:hAnsi="Garamond" w:cs="Calibri"/>
          <w:color w:val="auto"/>
          <w:lang w:val="it-IT" w:eastAsia="it-IT" w:bidi="ar-SA"/>
        </w:rPr>
      </w:pPr>
      <w:bookmarkStart w:id="1" w:name="_Hlk85645514"/>
      <w:r>
        <w:rPr>
          <w:rFonts w:ascii="Garamond" w:eastAsia="Times New Roman" w:hAnsi="Garamond" w:cs="Calibri"/>
          <w:color w:val="auto"/>
          <w:lang w:val="it-IT" w:eastAsia="it-IT" w:bidi="ar-SA"/>
        </w:rPr>
        <w:t>__________________, ___/___/_________</w:t>
      </w:r>
      <w:bookmarkEnd w:id="1"/>
      <w:r>
        <w:rPr>
          <w:rFonts w:ascii="Garamond" w:eastAsia="Times New Roman" w:hAnsi="Garamond" w:cs="Calibri"/>
          <w:color w:val="auto"/>
          <w:lang w:val="it-IT" w:eastAsia="it-IT" w:bidi="ar-SA"/>
        </w:rPr>
        <w:tab/>
      </w:r>
      <w:r>
        <w:rPr>
          <w:rFonts w:ascii="Garamond" w:eastAsia="Times New Roman" w:hAnsi="Garamond" w:cs="Calibri"/>
          <w:color w:val="auto"/>
          <w:lang w:val="it-IT" w:eastAsia="it-IT" w:bidi="ar-SA"/>
        </w:rPr>
        <w:tab/>
      </w:r>
      <w:r>
        <w:rPr>
          <w:rFonts w:ascii="Garamond" w:eastAsia="Times New Roman" w:hAnsi="Garamond" w:cs="Calibri"/>
          <w:color w:val="auto"/>
          <w:lang w:val="it-IT" w:eastAsia="it-IT" w:bidi="ar-SA"/>
        </w:rPr>
        <w:tab/>
      </w:r>
      <w:r>
        <w:rPr>
          <w:rFonts w:ascii="Garamond" w:eastAsia="Times New Roman" w:hAnsi="Garamond" w:cs="Calibri"/>
          <w:color w:val="auto"/>
          <w:lang w:val="it-IT" w:eastAsia="it-IT" w:bidi="ar-SA"/>
        </w:rPr>
        <w:tab/>
      </w:r>
      <w:r>
        <w:rPr>
          <w:rFonts w:ascii="Garamond" w:eastAsia="Times New Roman" w:hAnsi="Garamond" w:cs="Calibri"/>
          <w:color w:val="auto"/>
          <w:lang w:val="it-IT" w:eastAsia="it-IT" w:bidi="ar-SA"/>
        </w:rPr>
        <w:tab/>
      </w:r>
    </w:p>
    <w:p w14:paraId="66EF5DAC" w14:textId="77777777" w:rsidR="0039537D" w:rsidRDefault="00720C32">
      <w:pPr>
        <w:widowControl/>
        <w:suppressAutoHyphens w:val="0"/>
        <w:spacing w:line="360" w:lineRule="auto"/>
        <w:ind w:left="6663"/>
        <w:jc w:val="center"/>
        <w:rPr>
          <w:rFonts w:ascii="Garamond" w:eastAsia="Times New Roman" w:hAnsi="Garamond" w:cs="Calibri"/>
          <w:color w:val="auto"/>
          <w:lang w:val="it-IT" w:eastAsia="it-IT" w:bidi="ar-SA"/>
        </w:rPr>
      </w:pPr>
      <w:r>
        <w:rPr>
          <w:rFonts w:ascii="Garamond" w:eastAsia="Times New Roman" w:hAnsi="Garamond" w:cs="Calibri"/>
          <w:color w:val="auto"/>
          <w:lang w:val="it-IT" w:eastAsia="it-IT" w:bidi="ar-SA"/>
        </w:rPr>
        <w:t>Firma</w:t>
      </w:r>
    </w:p>
    <w:p w14:paraId="07E96ECC" w14:textId="77777777" w:rsidR="0039537D" w:rsidRDefault="0039537D">
      <w:pPr>
        <w:widowControl/>
        <w:suppressAutoHyphens w:val="0"/>
        <w:spacing w:line="360" w:lineRule="auto"/>
        <w:ind w:left="6663"/>
        <w:jc w:val="center"/>
        <w:rPr>
          <w:rFonts w:ascii="Garamond" w:eastAsia="Times New Roman" w:hAnsi="Garamond" w:cs="Calibri"/>
          <w:color w:val="auto"/>
          <w:lang w:val="it-IT" w:eastAsia="it-IT" w:bidi="ar-SA"/>
        </w:rPr>
      </w:pPr>
    </w:p>
    <w:p w14:paraId="214C3D63" w14:textId="77777777" w:rsidR="0039537D" w:rsidRDefault="00720C32">
      <w:pPr>
        <w:widowControl/>
        <w:suppressAutoHyphens w:val="0"/>
        <w:spacing w:line="360" w:lineRule="auto"/>
        <w:ind w:left="6663"/>
        <w:jc w:val="center"/>
        <w:rPr>
          <w:rFonts w:ascii="Garamond" w:eastAsia="Times New Roman" w:hAnsi="Garamond" w:cs="Calibri"/>
          <w:b/>
          <w:color w:val="auto"/>
          <w:lang w:val="it-IT" w:eastAsia="it-IT" w:bidi="ar-SA"/>
        </w:rPr>
      </w:pPr>
      <w:r>
        <w:rPr>
          <w:rFonts w:ascii="Garamond" w:eastAsia="Times New Roman" w:hAnsi="Garamond" w:cs="Calibri"/>
          <w:color w:val="auto"/>
          <w:lang w:val="it-IT" w:eastAsia="it-IT" w:bidi="ar-SA"/>
        </w:rPr>
        <w:t>__________________________</w:t>
      </w:r>
    </w:p>
    <w:p w14:paraId="04DBB810" w14:textId="77777777" w:rsidR="0039537D" w:rsidRDefault="0039537D">
      <w:pPr>
        <w:rPr>
          <w:rFonts w:ascii="Calibri" w:hAnsi="Calibri" w:cs="Calibri"/>
          <w:sz w:val="20"/>
          <w:szCs w:val="16"/>
          <w:lang w:val="it-IT"/>
        </w:rPr>
      </w:pPr>
    </w:p>
    <w:p w14:paraId="7C310105" w14:textId="77777777" w:rsidR="0039537D" w:rsidRDefault="0039537D">
      <w:pPr>
        <w:rPr>
          <w:rFonts w:ascii="Calibri" w:hAnsi="Calibri" w:cs="Calibri"/>
          <w:sz w:val="20"/>
          <w:szCs w:val="16"/>
          <w:lang w:val="it-IT"/>
        </w:rPr>
      </w:pPr>
    </w:p>
    <w:p w14:paraId="7F011A65" w14:textId="77777777" w:rsidR="0039537D" w:rsidRDefault="0039537D">
      <w:pPr>
        <w:rPr>
          <w:rFonts w:ascii="Calibri" w:hAnsi="Calibri" w:cs="Calibri"/>
          <w:sz w:val="20"/>
          <w:szCs w:val="16"/>
          <w:lang w:val="it-IT"/>
        </w:rPr>
      </w:pPr>
    </w:p>
    <w:p w14:paraId="685E7F03" w14:textId="77777777" w:rsidR="0039537D" w:rsidRDefault="0039537D">
      <w:pPr>
        <w:rPr>
          <w:rFonts w:ascii="Calibri" w:hAnsi="Calibri" w:cs="Calibri"/>
          <w:sz w:val="20"/>
          <w:szCs w:val="16"/>
          <w:lang w:val="it-IT"/>
        </w:rPr>
      </w:pPr>
    </w:p>
    <w:sectPr w:rsidR="0039537D">
      <w:headerReference w:type="default" r:id="rId7"/>
      <w:footerReference w:type="default" r:id="rId8"/>
      <w:pgSz w:w="11906" w:h="16838"/>
      <w:pgMar w:top="777" w:right="851" w:bottom="568" w:left="851"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0199" w14:textId="77777777" w:rsidR="005D6E9B" w:rsidRDefault="005D6E9B">
      <w:r>
        <w:separator/>
      </w:r>
    </w:p>
  </w:endnote>
  <w:endnote w:type="continuationSeparator" w:id="0">
    <w:p w14:paraId="5FB27F95" w14:textId="77777777" w:rsidR="005D6E9B" w:rsidRDefault="005D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9879" w14:textId="77777777" w:rsidR="0039537D" w:rsidRDefault="0039537D">
    <w:pPr>
      <w:pStyle w:val="Pidipagina"/>
    </w:pPr>
  </w:p>
  <w:p w14:paraId="21955032" w14:textId="77777777" w:rsidR="0039537D" w:rsidRDefault="003953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E1521" w14:textId="77777777" w:rsidR="005D6E9B" w:rsidRDefault="005D6E9B">
      <w:r>
        <w:separator/>
      </w:r>
    </w:p>
  </w:footnote>
  <w:footnote w:type="continuationSeparator" w:id="0">
    <w:p w14:paraId="3C74039E" w14:textId="77777777" w:rsidR="005D6E9B" w:rsidRDefault="005D6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6C55" w14:textId="77777777" w:rsidR="0039537D" w:rsidRDefault="00720C32">
    <w:pPr>
      <w:pStyle w:val="Intestazione"/>
      <w:jc w:val="center"/>
    </w:pPr>
    <w:r>
      <w:rPr>
        <w:noProof/>
      </w:rPr>
      <w:drawing>
        <wp:inline distT="0" distB="0" distL="0" distR="0" wp14:anchorId="0E3A2F5E" wp14:editId="6937E53D">
          <wp:extent cx="6181725" cy="1228725"/>
          <wp:effectExtent l="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
                  <pic:cNvPicPr>
                    <a:picLocks noChangeAspect="1" noChangeArrowheads="1"/>
                  </pic:cNvPicPr>
                </pic:nvPicPr>
                <pic:blipFill>
                  <a:blip r:embed="rId1"/>
                  <a:stretch>
                    <a:fillRect/>
                  </a:stretch>
                </pic:blipFill>
                <pic:spPr bwMode="auto">
                  <a:xfrm>
                    <a:off x="0" y="0"/>
                    <a:ext cx="6181725" cy="1228725"/>
                  </a:xfrm>
                  <a:prstGeom prst="rect">
                    <a:avLst/>
                  </a:prstGeom>
                </pic:spPr>
              </pic:pic>
            </a:graphicData>
          </a:graphic>
        </wp:inline>
      </w:drawing>
    </w:r>
  </w:p>
  <w:p w14:paraId="33E4F004" w14:textId="2F7CAA34" w:rsidR="0039537D" w:rsidRDefault="0039537D">
    <w:pPr>
      <w:pStyle w:val="Intestazione"/>
      <w:jc w:val="center"/>
    </w:pPr>
  </w:p>
  <w:p w14:paraId="70D89BF2" w14:textId="77777777" w:rsidR="0039537D" w:rsidRDefault="0039537D">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517935015">
    <w:abstractNumId w:val="0"/>
  </w:num>
  <w:num w:numId="2" w16cid:durableId="1564676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efaultTabStop w:val="1134"/>
  <w:autoHyphenation/>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7D"/>
    <w:rsid w:val="0039537D"/>
    <w:rsid w:val="00561759"/>
    <w:rsid w:val="005D6E9B"/>
    <w:rsid w:val="00611B80"/>
    <w:rsid w:val="00720C32"/>
    <w:rsid w:val="00C149DA"/>
    <w:rsid w:val="00D55F35"/>
    <w:rsid w:val="00E32D2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8CD5"/>
  <w15:docId w15:val="{A9F20F7D-D59A-4747-911D-8FDD506F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731"/>
    <w:pPr>
      <w:widowControl w:val="0"/>
    </w:pPr>
    <w:rPr>
      <w:rFonts w:eastAsia="Arial Unicode MS" w:cs="Tahoma"/>
      <w:color w:val="000000"/>
      <w:sz w:val="24"/>
      <w:szCs w:val="24"/>
      <w:lang w:val="en-US" w:eastAsia="en-US" w:bidi="en-US"/>
    </w:rPr>
  </w:style>
  <w:style w:type="paragraph" w:styleId="Titolo1">
    <w:name w:val="heading 1"/>
    <w:basedOn w:val="Normale"/>
    <w:next w:val="Normale"/>
    <w:qFormat/>
    <w:rsid w:val="006C3B4F"/>
    <w:pPr>
      <w:keepNext/>
      <w:spacing w:before="240" w:after="60"/>
      <w:outlineLvl w:val="0"/>
    </w:pPr>
    <w:rPr>
      <w:rFonts w:ascii="Arial" w:hAnsi="Arial" w:cs="Arial"/>
      <w:b/>
      <w:bCs/>
      <w:kern w:val="2"/>
      <w:sz w:val="32"/>
      <w:szCs w:val="32"/>
    </w:rPr>
  </w:style>
  <w:style w:type="paragraph" w:styleId="Titolo7">
    <w:name w:val="heading 7"/>
    <w:basedOn w:val="Normale"/>
    <w:next w:val="Normale"/>
    <w:qFormat/>
    <w:rsid w:val="00314D8B"/>
    <w:pPr>
      <w:keepNext/>
      <w:widowControl/>
      <w:suppressAutoHyphens w:val="0"/>
      <w:jc w:val="center"/>
      <w:outlineLvl w:val="6"/>
    </w:pPr>
    <w:rPr>
      <w:rFonts w:eastAsia="Times New Roman" w:cs="Times New Roman"/>
      <w:b/>
      <w:color w:val="auto"/>
      <w:sz w:val="30"/>
      <w:szCs w:val="3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qFormat/>
    <w:rsid w:val="00A34455"/>
  </w:style>
  <w:style w:type="character" w:customStyle="1" w:styleId="CollegamentoInternet">
    <w:name w:val="Collegamento Internet"/>
    <w:rsid w:val="006C3B4F"/>
    <w:rPr>
      <w:color w:val="0000FF"/>
      <w:u w:val="single"/>
    </w:rPr>
  </w:style>
  <w:style w:type="character" w:customStyle="1" w:styleId="SottotitoloCarattere">
    <w:name w:val="Sottotitolo Carattere"/>
    <w:link w:val="Sottotitolo"/>
    <w:qFormat/>
    <w:rsid w:val="006C3B4F"/>
    <w:rPr>
      <w:i/>
      <w:sz w:val="32"/>
      <w:lang w:val="it-IT" w:eastAsia="it-IT" w:bidi="ar-SA"/>
    </w:rPr>
  </w:style>
  <w:style w:type="character" w:customStyle="1" w:styleId="StileMessaggioDiPostaElettronica31">
    <w:name w:val="StileMessaggioDiPostaElettronica31"/>
    <w:semiHidden/>
    <w:qFormat/>
    <w:rsid w:val="006C3B4F"/>
    <w:rPr>
      <w:rFonts w:ascii="Arial" w:hAnsi="Arial" w:cs="Arial"/>
      <w:color w:val="auto"/>
      <w:sz w:val="20"/>
      <w:szCs w:val="20"/>
    </w:rPr>
  </w:style>
  <w:style w:type="character" w:customStyle="1" w:styleId="IntestazioneCarattere">
    <w:name w:val="Intestazione Carattere"/>
    <w:link w:val="Intestazione"/>
    <w:uiPriority w:val="99"/>
    <w:qFormat/>
    <w:rsid w:val="0067068B"/>
    <w:rPr>
      <w:rFonts w:eastAsia="Arial Unicode MS" w:cs="Tahoma"/>
      <w:color w:val="000000"/>
      <w:sz w:val="24"/>
      <w:szCs w:val="24"/>
      <w:lang w:val="en-US" w:eastAsia="en-US" w:bidi="en-US"/>
    </w:rPr>
  </w:style>
  <w:style w:type="character" w:customStyle="1" w:styleId="TestofumettoCarattere">
    <w:name w:val="Testo fumetto Carattere"/>
    <w:link w:val="Testofumetto"/>
    <w:qFormat/>
    <w:rsid w:val="0067068B"/>
    <w:rPr>
      <w:rFonts w:ascii="Tahoma" w:eastAsia="Arial Unicode MS" w:hAnsi="Tahoma" w:cs="Tahoma"/>
      <w:color w:val="000000"/>
      <w:sz w:val="16"/>
      <w:szCs w:val="16"/>
      <w:lang w:val="en-US" w:eastAsia="en-US" w:bidi="en-US"/>
    </w:rPr>
  </w:style>
  <w:style w:type="character" w:customStyle="1" w:styleId="TitoloCarattere">
    <w:name w:val="Titolo Carattere"/>
    <w:link w:val="Titolo"/>
    <w:qFormat/>
    <w:rsid w:val="00B3190B"/>
    <w:rPr>
      <w:rFonts w:ascii="Arial" w:hAnsi="Arial" w:cs="Arial"/>
      <w:b/>
      <w:bCs/>
      <w:sz w:val="24"/>
      <w:szCs w:val="24"/>
    </w:rPr>
  </w:style>
  <w:style w:type="character" w:customStyle="1" w:styleId="TestonormaleCarattere">
    <w:name w:val="Testo normale Carattere"/>
    <w:link w:val="Testonormale"/>
    <w:qFormat/>
    <w:rsid w:val="00B3190B"/>
    <w:rPr>
      <w:rFonts w:ascii="Courier New" w:hAnsi="Courier New" w:cs="Courier New"/>
    </w:rPr>
  </w:style>
  <w:style w:type="character" w:customStyle="1" w:styleId="PidipaginaCarattere">
    <w:name w:val="Piè di pagina Carattere"/>
    <w:link w:val="Pidipagina"/>
    <w:qFormat/>
    <w:rsid w:val="001A73CD"/>
    <w:rPr>
      <w:rFonts w:eastAsia="Arial Unicode MS" w:cs="Tahoma"/>
      <w:color w:val="000000"/>
      <w:sz w:val="24"/>
      <w:szCs w:val="24"/>
      <w:lang w:val="en-US" w:eastAsia="en-US" w:bidi="en-US"/>
    </w:rPr>
  </w:style>
  <w:style w:type="character" w:customStyle="1" w:styleId="CollegamentoInternetvisitato">
    <w:name w:val="Collegamento Internet visitato"/>
    <w:semiHidden/>
    <w:unhideWhenUsed/>
    <w:rsid w:val="008309F6"/>
    <w:rPr>
      <w:color w:val="800080"/>
      <w:u w:val="single"/>
    </w:rPr>
  </w:style>
  <w:style w:type="paragraph" w:styleId="Titolo">
    <w:name w:val="Title"/>
    <w:basedOn w:val="Normale"/>
    <w:next w:val="Corpotesto"/>
    <w:link w:val="TitoloCarattere"/>
    <w:qFormat/>
    <w:rsid w:val="00B3190B"/>
    <w:pPr>
      <w:suppressAutoHyphens w:val="0"/>
      <w:ind w:left="5664" w:firstLine="708"/>
      <w:jc w:val="center"/>
      <w:textAlignment w:val="baseline"/>
    </w:pPr>
    <w:rPr>
      <w:rFonts w:ascii="Arial" w:eastAsia="Times New Roman" w:hAnsi="Arial" w:cs="Times New Roman"/>
      <w:b/>
      <w:bCs/>
      <w:color w:val="auto"/>
      <w:lang w:val="x-none" w:eastAsia="x-none" w:bidi="ar-SA"/>
    </w:rPr>
  </w:style>
  <w:style w:type="paragraph" w:styleId="Corpotesto">
    <w:name w:val="Body Text"/>
    <w:basedOn w:val="Normale"/>
    <w:rsid w:val="00A34455"/>
    <w:pPr>
      <w:spacing w:after="120"/>
    </w:pPr>
  </w:style>
  <w:style w:type="paragraph" w:styleId="Elenco">
    <w:name w:val="List"/>
    <w:basedOn w:val="Corpotesto"/>
    <w:rsid w:val="00A34455"/>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rsid w:val="00A34455"/>
    <w:pPr>
      <w:suppressLineNumbers/>
    </w:pPr>
  </w:style>
  <w:style w:type="paragraph" w:customStyle="1" w:styleId="Intestazione1">
    <w:name w:val="Intestazione1"/>
    <w:basedOn w:val="Normale"/>
    <w:next w:val="Corpotesto"/>
    <w:qFormat/>
    <w:rsid w:val="00A34455"/>
    <w:pPr>
      <w:keepNext/>
      <w:spacing w:before="240" w:after="120"/>
    </w:pPr>
    <w:rPr>
      <w:rFonts w:ascii="Arial" w:hAnsi="Arial"/>
      <w:sz w:val="28"/>
      <w:szCs w:val="28"/>
    </w:rPr>
  </w:style>
  <w:style w:type="paragraph" w:customStyle="1" w:styleId="Didascalia1">
    <w:name w:val="Didascalia1"/>
    <w:basedOn w:val="Normale"/>
    <w:qFormat/>
    <w:rsid w:val="00A34455"/>
    <w:pPr>
      <w:suppressLineNumbers/>
      <w:spacing w:before="120" w:after="120"/>
    </w:pPr>
    <w:rPr>
      <w:i/>
      <w:iCs/>
    </w:rPr>
  </w:style>
  <w:style w:type="paragraph" w:customStyle="1" w:styleId="Contenutotabella">
    <w:name w:val="Contenuto tabella"/>
    <w:basedOn w:val="Normale"/>
    <w:qFormat/>
    <w:rsid w:val="00A34455"/>
    <w:pPr>
      <w:suppressLineNumbers/>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A34455"/>
    <w:pPr>
      <w:suppressLineNumbers/>
      <w:tabs>
        <w:tab w:val="center" w:pos="4818"/>
        <w:tab w:val="right" w:pos="9637"/>
      </w:tabs>
    </w:pPr>
  </w:style>
  <w:style w:type="paragraph" w:styleId="Pidipagina">
    <w:name w:val="footer"/>
    <w:basedOn w:val="Normale"/>
    <w:link w:val="PidipaginaCarattere"/>
    <w:rsid w:val="00A34455"/>
    <w:pPr>
      <w:suppressLineNumbers/>
      <w:tabs>
        <w:tab w:val="center" w:pos="4818"/>
        <w:tab w:val="right" w:pos="9637"/>
      </w:tabs>
    </w:pPr>
  </w:style>
  <w:style w:type="paragraph" w:styleId="Corpodeltesto2">
    <w:name w:val="Body Text 2"/>
    <w:basedOn w:val="Normale"/>
    <w:qFormat/>
    <w:rsid w:val="00314D8B"/>
    <w:pPr>
      <w:spacing w:after="120" w:line="480" w:lineRule="auto"/>
    </w:pPr>
  </w:style>
  <w:style w:type="paragraph" w:styleId="NormaleWeb">
    <w:name w:val="Normal (Web)"/>
    <w:basedOn w:val="Normale"/>
    <w:uiPriority w:val="99"/>
    <w:qFormat/>
    <w:rsid w:val="00314D8B"/>
    <w:pPr>
      <w:widowControl/>
      <w:suppressAutoHyphens w:val="0"/>
      <w:spacing w:beforeAutospacing="1" w:afterAutospacing="1"/>
    </w:pPr>
    <w:rPr>
      <w:rFonts w:ascii="Arial Unicode MS" w:hAnsi="Arial Unicode MS" w:cs="Arial Unicode MS"/>
      <w:color w:val="auto"/>
      <w:lang w:val="it-IT" w:eastAsia="it-IT" w:bidi="ar-SA"/>
    </w:rPr>
  </w:style>
  <w:style w:type="paragraph" w:customStyle="1" w:styleId="CorpoTesto0">
    <w:name w:val="Corpo Testo"/>
    <w:basedOn w:val="Normale"/>
    <w:qFormat/>
    <w:rsid w:val="00314D8B"/>
    <w:pPr>
      <w:widowControl/>
      <w:tabs>
        <w:tab w:val="left" w:pos="454"/>
        <w:tab w:val="left" w:pos="737"/>
      </w:tabs>
      <w:suppressAutoHyphens w:val="0"/>
      <w:spacing w:line="360" w:lineRule="exact"/>
      <w:jc w:val="both"/>
    </w:pPr>
    <w:rPr>
      <w:rFonts w:eastAsia="Times New Roman" w:cs="Times New Roman"/>
      <w:color w:val="auto"/>
      <w:szCs w:val="20"/>
      <w:lang w:val="it-IT" w:eastAsia="it-IT" w:bidi="ar-SA"/>
    </w:rPr>
  </w:style>
  <w:style w:type="paragraph" w:styleId="Sottotitolo">
    <w:name w:val="Subtitle"/>
    <w:basedOn w:val="Normale"/>
    <w:link w:val="SottotitoloCarattere"/>
    <w:qFormat/>
    <w:rsid w:val="006C3B4F"/>
    <w:pPr>
      <w:widowControl/>
      <w:suppressAutoHyphens w:val="0"/>
      <w:jc w:val="center"/>
    </w:pPr>
    <w:rPr>
      <w:rFonts w:eastAsia="Times New Roman" w:cs="Times New Roman"/>
      <w:i/>
      <w:color w:val="auto"/>
      <w:sz w:val="32"/>
      <w:szCs w:val="20"/>
      <w:lang w:val="it-IT" w:eastAsia="it-IT" w:bidi="ar-SA"/>
    </w:rPr>
  </w:style>
  <w:style w:type="paragraph" w:styleId="Testofumetto">
    <w:name w:val="Balloon Text"/>
    <w:basedOn w:val="Normale"/>
    <w:link w:val="TestofumettoCarattere"/>
    <w:qFormat/>
    <w:rsid w:val="0067068B"/>
    <w:rPr>
      <w:rFonts w:ascii="Tahoma" w:hAnsi="Tahoma"/>
      <w:sz w:val="16"/>
      <w:szCs w:val="16"/>
    </w:rPr>
  </w:style>
  <w:style w:type="paragraph" w:styleId="Testonormale">
    <w:name w:val="Plain Text"/>
    <w:basedOn w:val="Normale"/>
    <w:link w:val="TestonormaleCarattere"/>
    <w:unhideWhenUsed/>
    <w:qFormat/>
    <w:rsid w:val="00B3190B"/>
    <w:pPr>
      <w:widowControl/>
      <w:suppressAutoHyphens w:val="0"/>
    </w:pPr>
    <w:rPr>
      <w:rFonts w:ascii="Courier New" w:eastAsia="Times New Roman" w:hAnsi="Courier New" w:cs="Times New Roman"/>
      <w:color w:val="auto"/>
      <w:sz w:val="20"/>
      <w:szCs w:val="20"/>
      <w:lang w:val="x-none" w:eastAsia="x-none" w:bidi="ar-SA"/>
    </w:rPr>
  </w:style>
  <w:style w:type="paragraph" w:styleId="Paragrafoelenco">
    <w:name w:val="List Paragraph"/>
    <w:basedOn w:val="Normale"/>
    <w:uiPriority w:val="34"/>
    <w:qFormat/>
    <w:rsid w:val="00882351"/>
    <w:pPr>
      <w:ind w:left="720"/>
      <w:contextualSpacing/>
    </w:pPr>
  </w:style>
  <w:style w:type="paragraph" w:customStyle="1" w:styleId="Normale1">
    <w:name w:val="Normale1"/>
    <w:qFormat/>
    <w:rsid w:val="00163B59"/>
    <w:pPr>
      <w:widowControl w:val="0"/>
    </w:pPr>
    <w:rPr>
      <w:rFonts w:ascii="Verdana" w:eastAsia="Verdana" w:hAnsi="Verdana" w:cs="Verdana"/>
      <w:sz w:val="22"/>
      <w:szCs w:val="22"/>
    </w:rPr>
  </w:style>
  <w:style w:type="table" w:styleId="Grigliatabella">
    <w:name w:val="Table Grid"/>
    <w:basedOn w:val="Tabellanormale"/>
    <w:rsid w:val="00314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acolori1">
    <w:name w:val="Table Colorful 1"/>
    <w:basedOn w:val="Tabellanormale"/>
    <w:rsid w:val="00BC2F1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laacolori2">
    <w:name w:val="Table Colorful 2"/>
    <w:basedOn w:val="Tabellanormale"/>
    <w:rsid w:val="00BC2F11"/>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laacolori3">
    <w:name w:val="Table Colorful 3"/>
    <w:basedOn w:val="Tabellanormale"/>
    <w:rsid w:val="00BC2F1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Corpodeltesto21">
    <w:name w:val="Corpo del testo 21"/>
    <w:basedOn w:val="Normale"/>
    <w:rsid w:val="00C149DA"/>
    <w:pPr>
      <w:widowControl/>
      <w:suppressAutoHyphens w:val="0"/>
      <w:overflowPunct w:val="0"/>
      <w:autoSpaceDE w:val="0"/>
      <w:autoSpaceDN w:val="0"/>
      <w:adjustRightInd w:val="0"/>
      <w:jc w:val="both"/>
      <w:textAlignment w:val="baseline"/>
    </w:pPr>
    <w:rPr>
      <w:rFonts w:ascii="Book Antiqua" w:eastAsia="Times New Roman" w:hAnsi="Book Antiqua" w:cs="Times New Roman"/>
      <w:color w:val="auto"/>
      <w:szCs w:val="20"/>
      <w:lang w:val="it-IT" w:eastAsia="it-IT" w:bidi="ar-SA"/>
    </w:rPr>
  </w:style>
  <w:style w:type="paragraph" w:customStyle="1" w:styleId="Comma">
    <w:name w:val="Comma"/>
    <w:basedOn w:val="Paragrafoelenco"/>
    <w:link w:val="CommaCarattere"/>
    <w:qFormat/>
    <w:rsid w:val="00C149DA"/>
    <w:pPr>
      <w:widowControl/>
      <w:numPr>
        <w:numId w:val="1"/>
      </w:numPr>
      <w:suppressAutoHyphens w:val="0"/>
      <w:spacing w:after="240"/>
      <w:jc w:val="both"/>
    </w:pPr>
    <w:rPr>
      <w:rFonts w:asciiTheme="minorHAnsi" w:eastAsiaTheme="minorHAnsi" w:hAnsiTheme="minorHAnsi" w:cstheme="minorBidi"/>
      <w:color w:val="auto"/>
      <w:sz w:val="22"/>
      <w:szCs w:val="22"/>
      <w:lang w:val="it-IT" w:bidi="ar-SA"/>
    </w:rPr>
  </w:style>
  <w:style w:type="character" w:customStyle="1" w:styleId="CommaCarattere">
    <w:name w:val="Comma Carattere"/>
    <w:basedOn w:val="Carpredefinitoparagrafo"/>
    <w:link w:val="Comma"/>
    <w:rsid w:val="00C149D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514</Words>
  <Characters>2936</Characters>
  <Application>Microsoft Office Word</Application>
  <DocSecurity>0</DocSecurity>
  <Lines>24</Lines>
  <Paragraphs>6</Paragraphs>
  <ScaleCrop>false</ScaleCrop>
  <Company>Oxfirm - Studio di Consulenza</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A. Bove</dc:creator>
  <dc:description/>
  <cp:lastModifiedBy>Retribuzioni</cp:lastModifiedBy>
  <cp:revision>11</cp:revision>
  <dcterms:created xsi:type="dcterms:W3CDTF">2024-02-28T16:53:00Z</dcterms:created>
  <dcterms:modified xsi:type="dcterms:W3CDTF">2025-04-14T13:39:00Z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Oxfirm - Studio di Consulenza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