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33" w:rsidRPr="00554933" w:rsidRDefault="00554933" w:rsidP="00554933">
      <w:pPr>
        <w:tabs>
          <w:tab w:val="left" w:pos="6379"/>
        </w:tabs>
        <w:spacing w:before="100"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54933">
        <w:rPr>
          <w:bCs/>
          <w:sz w:val="24"/>
          <w:szCs w:val="24"/>
        </w:rPr>
        <w:t xml:space="preserve">All’Dirigente </w:t>
      </w:r>
    </w:p>
    <w:p w:rsidR="00554933" w:rsidRPr="00554933" w:rsidRDefault="00554933" w:rsidP="00554933">
      <w:pPr>
        <w:tabs>
          <w:tab w:val="left" w:pos="6379"/>
        </w:tabs>
        <w:spacing w:before="100" w:after="0" w:line="240" w:lineRule="auto"/>
        <w:rPr>
          <w:bCs/>
          <w:sz w:val="24"/>
          <w:szCs w:val="24"/>
        </w:rPr>
      </w:pPr>
      <w:r w:rsidRPr="00554933">
        <w:rPr>
          <w:bCs/>
          <w:sz w:val="24"/>
          <w:szCs w:val="24"/>
        </w:rPr>
        <w:tab/>
        <w:t>dell’IC di Majano e Forgaria-Buja</w:t>
      </w:r>
    </w:p>
    <w:p w:rsidR="00554933" w:rsidRDefault="00554933">
      <w:pPr>
        <w:spacing w:before="100" w:after="100"/>
        <w:rPr>
          <w:b/>
          <w:bCs/>
          <w:sz w:val="24"/>
          <w:szCs w:val="24"/>
        </w:rPr>
      </w:pPr>
      <w:bookmarkStart w:id="0" w:name="_GoBack"/>
      <w:bookmarkEnd w:id="0"/>
    </w:p>
    <w:p w:rsidR="00324F51" w:rsidRDefault="00495D72">
      <w:pPr>
        <w:spacing w:before="100" w:after="10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</w:t>
      </w:r>
      <w:r>
        <w:rPr>
          <w:i/>
          <w:iCs/>
          <w:sz w:val="24"/>
          <w:szCs w:val="24"/>
        </w:rPr>
        <w:t xml:space="preserve">scheda di valutazione dei titoli posseduti relativamente </w:t>
      </w:r>
      <w:bookmarkStart w:id="1" w:name="_Hlk160182808"/>
      <w:r>
        <w:rPr>
          <w:i/>
          <w:iCs/>
          <w:sz w:val="24"/>
          <w:szCs w:val="24"/>
        </w:rPr>
        <w:t xml:space="preserve">all’individuazione di personale interno che costituirà il gruppo di lavoro ai fini dell’orientamento e tutoraggio per le STEM ed il multilinguismo afferente al Progetto M4C1I3.1-2023-1143-P-40161 – Intervento </w:t>
      </w:r>
      <w:r>
        <w:rPr>
          <w:i/>
          <w:iCs/>
          <w:sz w:val="24"/>
          <w:szCs w:val="24"/>
          <w:u w:color="FF0000"/>
        </w:rPr>
        <w:t>A-B</w:t>
      </w:r>
      <w:bookmarkEnd w:id="1"/>
    </w:p>
    <w:p w:rsidR="00324F51" w:rsidRDefault="00495D72">
      <w:pPr>
        <w:spacing w:line="360" w:lineRule="auto"/>
      </w:pPr>
      <w:r>
        <w:t>II/la sottoscritto/a_________________________________________________________________</w:t>
      </w:r>
    </w:p>
    <w:p w:rsidR="00324F51" w:rsidRDefault="00495D72">
      <w:pPr>
        <w:spacing w:line="360" w:lineRule="auto"/>
      </w:pPr>
      <w:r>
        <w:t xml:space="preserve">Nato/a a_____________________ (______) il__________________________________________ </w:t>
      </w:r>
    </w:p>
    <w:p w:rsidR="00324F51" w:rsidRDefault="00495D72">
      <w:pPr>
        <w:spacing w:line="360" w:lineRule="auto"/>
      </w:pPr>
      <w:r>
        <w:t xml:space="preserve">C.F. __________________________________Residente a__________________________ (____) </w:t>
      </w:r>
    </w:p>
    <w:p w:rsidR="00324F51" w:rsidRDefault="00495D72">
      <w:pPr>
        <w:spacing w:line="360" w:lineRule="auto"/>
      </w:pPr>
      <w:r>
        <w:t>in Via____________________________________________ Tel. ___________________________</w:t>
      </w:r>
      <w:r>
        <w:br/>
        <w:t xml:space="preserve">Indirizzo di posta elettronica ________________________________________________________ </w:t>
      </w:r>
    </w:p>
    <w:p w:rsidR="00324F51" w:rsidRDefault="00495D72">
      <w:pPr>
        <w:spacing w:line="360" w:lineRule="auto"/>
      </w:pPr>
      <w:r>
        <w:t xml:space="preserve">Docente in servizio presso questa Istituzione Scolastica </w:t>
      </w:r>
    </w:p>
    <w:p w:rsidR="00324F51" w:rsidRDefault="00495D72">
      <w:pPr>
        <w:spacing w:before="100"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324F51" w:rsidRPr="00554933" w:rsidRDefault="00495D72" w:rsidP="00554933">
      <w:pPr>
        <w:spacing w:before="100" w:after="100"/>
      </w:pPr>
      <w:r>
        <w:t>in relazione ai titoli posseduti, di aver diritto ai seguenti punteggi relativamente alla LINEA DI INTERVENTO A</w:t>
      </w:r>
      <w:r w:rsidR="00554933">
        <w:t>-B</w:t>
      </w:r>
      <w:r>
        <w:t>, per il progetto specificato in ogg</w:t>
      </w:r>
      <w:r w:rsidR="00554933">
        <w:t>etto:</w:t>
      </w:r>
    </w:p>
    <w:tbl>
      <w:tblPr>
        <w:tblStyle w:val="TableNormal"/>
        <w:tblW w:w="95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324F51">
        <w:trPr>
          <w:trHeight w:val="312"/>
          <w:tblHeader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hd w:val="clear" w:color="auto" w:fill="FFFFFF"/>
              <w:spacing w:after="40" w:line="259" w:lineRule="auto"/>
              <w:jc w:val="center"/>
            </w:pPr>
            <w:r>
              <w:rPr>
                <w:b/>
                <w:bCs/>
              </w:rPr>
              <w:lastRenderedPageBreak/>
              <w:t>Gruppo di lavoro per l’orientamento e il tutoraggio per le STEMTitoli da valutare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hd w:val="clear" w:color="auto" w:fill="FFFFFF"/>
              <w:spacing w:after="40" w:line="259" w:lineRule="auto"/>
              <w:jc w:val="center"/>
            </w:pPr>
            <w:r>
              <w:rPr>
                <w:b/>
                <w:bCs/>
              </w:rPr>
              <w:t>Punteggi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hd w:val="clear" w:color="auto" w:fill="FFFFFF"/>
              <w:spacing w:after="40" w:line="259" w:lineRule="auto"/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Punteggi candidato</w:t>
            </w:r>
          </w:p>
        </w:tc>
      </w:tr>
      <w:tr w:rsidR="00324F51">
        <w:tblPrEx>
          <w:shd w:val="clear" w:color="auto" w:fill="CDD4E9"/>
        </w:tblPrEx>
        <w:trPr>
          <w:trHeight w:val="545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a) LAUREA VECCHIO ORDINAMENTO o LAUREA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SPECIALISTICA/MAGISTRALE o DIPLOMA ACCADEMICO DI II LIVELLO in materia inerente al progetto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Viene valutato un solo titolo, un eventuale secondo titolo potrà essere valutato nel punto b)</w:t>
            </w:r>
          </w:p>
          <w:p w:rsidR="00324F51" w:rsidRDefault="00324F51">
            <w:pPr>
              <w:spacing w:after="40" w:line="259" w:lineRule="auto"/>
              <w:jc w:val="both"/>
            </w:pPr>
          </w:p>
          <w:p w:rsidR="00324F51" w:rsidRDefault="00495D72">
            <w:pPr>
              <w:spacing w:after="40" w:line="259" w:lineRule="auto"/>
              <w:jc w:val="both"/>
            </w:pPr>
            <w:r>
              <w:t>Ovvero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Per i docenti di Scuola Primaria o dell’Infanzia con contratto di lavoro a tempo indeterminati non in possesso di laurea si valuterà il diploma di Istituto magistrale con le seguenti modalità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+ 6 punti </w:t>
            </w:r>
            <w:r>
              <w:t>per votazione da 105 a 110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+ 2 punti </w:t>
            </w:r>
            <w:r>
              <w:t>per la lode</w:t>
            </w: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+ 3 punti </w:t>
            </w:r>
            <w:r>
              <w:t>per votazione da 95 a 100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+ 1 punto </w:t>
            </w:r>
            <w:r>
              <w:t>per la lode</w:t>
            </w: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15 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193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b) LAUREA VECCHIO ORDINAMENTO o LAUREA SPECIALISTICA/MAGISTRALE o DIPLOMA ACCADEMICO DI II LIVELLO in materia non inerente, o ulteriore rispetto al punto a)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Viene valutato un solo titolo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+ 3 punti </w:t>
            </w:r>
            <w:r>
              <w:t>per votazione da 105 a 110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+ 1 punto </w:t>
            </w:r>
            <w:r>
              <w:t>per la lode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7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721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</w:pPr>
            <w:r>
              <w:t>c) Master attinenti alle attività previste dal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punti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 ogni titolo</w:t>
            </w:r>
          </w:p>
          <w:p w:rsidR="00324F51" w:rsidRDefault="00495D7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>
              <w:rPr>
                <w:b/>
                <w:b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ax </w:t>
            </w: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38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d) Altri titoli di studio attinenti alle attività previste dal progetto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Verranno valutati diplomi di istruzione liceali, diplomi di istruzione tecnica, diplomi di istruzione professionale, diplomi professionali IeFP, diplomi universitari; lauree di I livello e diplomi accademici di I livello, questi ultimi soltanto qualora non utilizzati per accedere ai corsi di studio con cui si sono conseguiti i titoli di cui ai punti a) e b)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punti </w:t>
            </w:r>
            <w:r>
              <w:t>per titolo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8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1338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lastRenderedPageBreak/>
              <w:t>e) Attestati di corsi di specializzazione/aggiornamento di durata minima di 20 ore, attinenti alle attività previste dal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punti </w:t>
            </w:r>
            <w:r>
              <w:t>per ogni attestato</w:t>
            </w:r>
            <w:r>
              <w:rPr>
                <w:b/>
                <w:bCs/>
              </w:rPr>
              <w:t xml:space="preserve"> 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24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78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f) Esperienze lavorative come formatore in corsi di argomento simili a quelli del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punti </w:t>
            </w:r>
            <w:r>
              <w:t>per ogni corso</w:t>
            </w:r>
            <w:r>
              <w:rPr>
                <w:b/>
                <w:bCs/>
              </w:rPr>
              <w:t xml:space="preserve"> 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36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31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rPr>
                <w:b/>
                <w:bCs/>
              </w:rPr>
              <w:t>Totale – punteggio max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</w:tbl>
    <w:p w:rsidR="00324F51" w:rsidRDefault="00324F51">
      <w:pPr>
        <w:widowControl w:val="0"/>
        <w:spacing w:before="100" w:after="0" w:line="240" w:lineRule="auto"/>
        <w:ind w:left="108" w:hanging="108"/>
        <w:jc w:val="both"/>
      </w:pPr>
    </w:p>
    <w:p w:rsidR="00324F51" w:rsidRDefault="00495D72">
      <w:pPr>
        <w:spacing w:before="100" w:after="100"/>
      </w:pPr>
      <w:r>
        <w:t xml:space="preserve">in relazione ai titoli posseduti, di aver diritto ai seguenti punteggi relativamente alla LINEA DI INTERVENTO B, per il progetto specificato in oggetto: </w:t>
      </w:r>
    </w:p>
    <w:p w:rsidR="00324F51" w:rsidRDefault="00324F51">
      <w:pPr>
        <w:widowControl w:val="0"/>
        <w:spacing w:before="100" w:after="100" w:line="240" w:lineRule="auto"/>
        <w:jc w:val="center"/>
      </w:pPr>
    </w:p>
    <w:p w:rsidR="00324F51" w:rsidRDefault="00495D72">
      <w:pPr>
        <w:spacing w:before="100" w:after="0"/>
        <w:jc w:val="both"/>
        <w:rPr>
          <w:b/>
          <w:bCs/>
        </w:rPr>
      </w:pPr>
      <w:r>
        <w:rPr>
          <w:b/>
          <w:bCs/>
        </w:rPr>
        <w:t>Gruppo di lavoro per il multilinguismo</w:t>
      </w:r>
    </w:p>
    <w:tbl>
      <w:tblPr>
        <w:tblStyle w:val="TableNormal"/>
        <w:tblW w:w="95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324F51">
        <w:trPr>
          <w:trHeight w:val="312"/>
          <w:tblHeader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Titoli da valutare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Punteggi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hd w:val="clear" w:color="auto" w:fill="FFFFFF"/>
              <w:spacing w:after="40" w:line="259" w:lineRule="auto"/>
              <w:jc w:val="center"/>
            </w:pPr>
            <w:r>
              <w:rPr>
                <w:b/>
                <w:b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Punteggi candidato</w:t>
            </w:r>
          </w:p>
        </w:tc>
      </w:tr>
      <w:tr w:rsidR="00324F51">
        <w:tblPrEx>
          <w:shd w:val="clear" w:color="auto" w:fill="CDD4E9"/>
        </w:tblPrEx>
        <w:trPr>
          <w:trHeight w:val="545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a) LAUREA VECCHIO ORDINAMENTO o LAUREA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SPECIALISTICA/MAGISTRALE o DIPLOMA ACCADEMICO DI II LIVELLO in materia inerente al progetto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Viene valutato un solo titolo, un eventuale secondo titolo potrà essere valutato nel punto b)</w:t>
            </w:r>
          </w:p>
          <w:p w:rsidR="00324F51" w:rsidRDefault="00324F51">
            <w:pPr>
              <w:spacing w:after="40" w:line="259" w:lineRule="auto"/>
              <w:jc w:val="both"/>
            </w:pPr>
          </w:p>
          <w:p w:rsidR="00324F51" w:rsidRDefault="00495D72">
            <w:pPr>
              <w:spacing w:after="40" w:line="259" w:lineRule="auto"/>
              <w:jc w:val="both"/>
            </w:pPr>
            <w:r>
              <w:t>Ovvero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Per i docenti di Scuola Primaria o dell’Infanzia con contratto di lavoro a tempo indeterminati non in possesso di laurea si valuterà il diploma di Istituto magistrale con le seguenti modalità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+ 6 punti </w:t>
            </w:r>
            <w:r>
              <w:t>per votazione da 105 a 110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+ 2 punti </w:t>
            </w:r>
            <w:r>
              <w:t>per la lode</w:t>
            </w: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+ 3 punti </w:t>
            </w:r>
            <w:r>
              <w:t>per votazione da 95 a 100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+ 1 punto </w:t>
            </w:r>
            <w:r>
              <w:t>per la lode</w:t>
            </w:r>
          </w:p>
          <w:p w:rsidR="00324F51" w:rsidRDefault="00324F51">
            <w:pPr>
              <w:spacing w:after="40" w:line="259" w:lineRule="auto"/>
              <w:jc w:val="center"/>
              <w:rPr>
                <w:b/>
                <w:bCs/>
              </w:rPr>
            </w:pP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15 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193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lastRenderedPageBreak/>
              <w:t>b) LAUREA VECCHIO ORDINAMENTO o LAUREA SPECIALISTICA/MAGISTRALE o DIPLOMA ACCADEMICO DI II LIVELLO in materia non inerente, o ulteriore rispetto al punto a)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Viene valutato un solo titolo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punti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 xml:space="preserve">+ 3 punti </w:t>
            </w:r>
            <w:r>
              <w:t>per votazione da 105 a 110</w:t>
            </w:r>
          </w:p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+ 1 punto </w:t>
            </w:r>
            <w:r>
              <w:t>per la lode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7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721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</w:pPr>
            <w:r>
              <w:t>c) Master attinenti alle attività previste dal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5 punti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 ogni titolo</w:t>
            </w:r>
          </w:p>
          <w:p w:rsidR="00324F51" w:rsidRDefault="00495D72">
            <w:pPr>
              <w:tabs>
                <w:tab w:val="left" w:pos="1440"/>
                <w:tab w:val="left" w:pos="2880"/>
                <w:tab w:val="left" w:pos="4320"/>
              </w:tabs>
              <w:suppressAutoHyphens/>
              <w:spacing w:after="0" w:line="240" w:lineRule="auto"/>
              <w:jc w:val="center"/>
              <w:outlineLvl w:val="0"/>
            </w:pP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>
              <w:rPr>
                <w:b/>
                <w:bCs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ax </w:t>
            </w:r>
            <w:r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38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d) Altri titoli di studio attinenti alle attività previste dal progetto</w:t>
            </w:r>
          </w:p>
          <w:p w:rsidR="00324F51" w:rsidRDefault="00495D72">
            <w:pPr>
              <w:spacing w:after="40" w:line="259" w:lineRule="auto"/>
              <w:jc w:val="both"/>
            </w:pPr>
            <w:r>
              <w:t>Verranno valutati diplomi di istruzione liceali, diplomi di istruzione tecnica, diplomi di istruzione professionale, diplomi professionali IeFP, diplomi universitari; lauree di I livello e diplomi accademici di I livello, questi ultimi soltanto qualora non utilizzati per accedere ai corsi di studio con cui si sono conseguiti i titoli di cui ai punti a) e b)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punti </w:t>
            </w:r>
            <w:r>
              <w:t>per titolo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8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1338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e) Attestati di corsi di specializzazione/aggiornamento di durata minima di 20 ore, attinenti alle attività previste dal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punti </w:t>
            </w:r>
            <w:r>
              <w:t>per ogni attestato</w:t>
            </w:r>
            <w:r>
              <w:rPr>
                <w:b/>
                <w:bCs/>
              </w:rPr>
              <w:t xml:space="preserve"> 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24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78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t>f) Esperienze lavorative come formatore in corsi di argomento simili a quelli del progetto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 punti </w:t>
            </w:r>
            <w:r>
              <w:t>per ogni corso</w:t>
            </w:r>
            <w:r>
              <w:rPr>
                <w:b/>
                <w:bCs/>
              </w:rPr>
              <w:t xml:space="preserve"> </w:t>
            </w:r>
          </w:p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Max 36 punti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  <w:tr w:rsidR="00324F51">
        <w:tblPrEx>
          <w:shd w:val="clear" w:color="auto" w:fill="CDD4E9"/>
        </w:tblPrEx>
        <w:trPr>
          <w:trHeight w:val="31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both"/>
            </w:pPr>
            <w:r>
              <w:rPr>
                <w:b/>
                <w:bCs/>
              </w:rPr>
              <w:t>Totale – punteggio max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495D72">
            <w:pPr>
              <w:spacing w:after="40" w:line="259" w:lineRule="auto"/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4F51" w:rsidRDefault="00324F51"/>
        </w:tc>
      </w:tr>
    </w:tbl>
    <w:p w:rsidR="00324F51" w:rsidRDefault="00324F51">
      <w:pPr>
        <w:widowControl w:val="0"/>
        <w:spacing w:before="100" w:after="0" w:line="240" w:lineRule="auto"/>
        <w:ind w:left="108" w:hanging="108"/>
        <w:jc w:val="both"/>
        <w:rPr>
          <w:b/>
          <w:bCs/>
        </w:rPr>
      </w:pPr>
    </w:p>
    <w:p w:rsidR="00324F51" w:rsidRDefault="00324F51">
      <w:pPr>
        <w:pStyle w:val="NormaleWeb"/>
        <w:rPr>
          <w:rFonts w:ascii="Calibri" w:eastAsia="Calibri" w:hAnsi="Calibri" w:cs="Calibri"/>
        </w:rPr>
      </w:pPr>
    </w:p>
    <w:p w:rsidR="00324F51" w:rsidRDefault="00495D72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</w:rPr>
        <w:t>Si dichiara altresì, che i titoli elencati in sintesi trovano riscontro nel curriculum allegato.</w:t>
      </w:r>
    </w:p>
    <w:p w:rsidR="00324F51" w:rsidRDefault="00495D72">
      <w:pPr>
        <w:pStyle w:val="NormaleWeb"/>
        <w:rPr>
          <w:rFonts w:ascii="Calibri" w:eastAsia="Calibri" w:hAnsi="Calibri" w:cs="Calibri"/>
        </w:rPr>
      </w:pPr>
      <w:r>
        <w:rPr>
          <w:rFonts w:ascii="Calibri" w:hAnsi="Calibri"/>
          <w:u w:color="FF0000"/>
        </w:rPr>
        <w:t>II/La</w:t>
      </w:r>
      <w:r>
        <w:rPr>
          <w:rFonts w:ascii="Calibri" w:hAnsi="Calibri"/>
          <w:color w:val="FF0000"/>
          <w:u w:color="FF0000"/>
        </w:rPr>
        <w:t xml:space="preserve"> </w:t>
      </w:r>
      <w:r>
        <w:rPr>
          <w:rFonts w:ascii="Calibri" w:hAnsi="Calibri"/>
        </w:rPr>
        <w:t>sottoscritt</w:t>
      </w:r>
      <w:r>
        <w:rPr>
          <w:rFonts w:ascii="Calibri" w:hAnsi="Calibri"/>
          <w:u w:color="FF0000"/>
        </w:rPr>
        <w:t>o/a</w:t>
      </w:r>
      <w:r>
        <w:rPr>
          <w:rFonts w:ascii="Calibri" w:hAnsi="Calibri"/>
          <w:color w:val="FF0000"/>
          <w:u w:color="FF0000"/>
        </w:rPr>
        <w:t xml:space="preserve"> </w:t>
      </w:r>
      <w:r>
        <w:rPr>
          <w:rFonts w:ascii="Calibri" w:hAnsi="Calibri"/>
        </w:rPr>
        <w:t>_______________________________________________________________</w:t>
      </w:r>
    </w:p>
    <w:p w:rsidR="00324F51" w:rsidRDefault="00324F51">
      <w:pPr>
        <w:spacing w:after="0"/>
        <w:rPr>
          <w:sz w:val="24"/>
          <w:szCs w:val="24"/>
        </w:rPr>
      </w:pPr>
    </w:p>
    <w:p w:rsidR="00324F51" w:rsidRDefault="00495D72">
      <w:pPr>
        <w:pStyle w:val="Paragrafoelenco"/>
        <w:numPr>
          <w:ilvl w:val="0"/>
          <w:numId w:val="2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:rsidR="00324F51" w:rsidRDefault="00495D72">
      <w:pPr>
        <w:pStyle w:val="Paragrafoelenco"/>
        <w:widowControl/>
        <w:numPr>
          <w:ilvl w:val="0"/>
          <w:numId w:val="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Autorizza al trattamento dei dati personali per fini istituzionali in conformità al D.Lgs. 679/16 e GDPR.</w:t>
      </w:r>
    </w:p>
    <w:p w:rsidR="00324F51" w:rsidRDefault="00324F51">
      <w:pPr>
        <w:spacing w:after="0"/>
        <w:rPr>
          <w:sz w:val="24"/>
          <w:szCs w:val="24"/>
        </w:rPr>
      </w:pPr>
    </w:p>
    <w:p w:rsidR="00324F51" w:rsidRDefault="00324F51">
      <w:pPr>
        <w:spacing w:after="0"/>
        <w:rPr>
          <w:sz w:val="24"/>
          <w:szCs w:val="24"/>
        </w:rPr>
      </w:pPr>
    </w:p>
    <w:p w:rsidR="00324F51" w:rsidRDefault="00495D72">
      <w:pPr>
        <w:spacing w:after="0"/>
        <w:rPr>
          <w:sz w:val="24"/>
          <w:szCs w:val="24"/>
        </w:rPr>
      </w:pPr>
      <w:r>
        <w:rPr>
          <w:sz w:val="24"/>
          <w:szCs w:val="24"/>
        </w:rPr>
        <w:t>In allegato al documento:</w:t>
      </w:r>
    </w:p>
    <w:p w:rsidR="00324F51" w:rsidRDefault="00495D72">
      <w:pPr>
        <w:numPr>
          <w:ilvl w:val="1"/>
          <w:numId w:val="4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:rsidR="00324F51" w:rsidRDefault="00495D72">
      <w:pPr>
        <w:numPr>
          <w:ilvl w:val="1"/>
          <w:numId w:val="4"/>
        </w:numPr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Fotocopia documento di identità. </w:t>
      </w:r>
    </w:p>
    <w:p w:rsidR="00324F51" w:rsidRDefault="00324F51">
      <w:pPr>
        <w:spacing w:before="100" w:after="100"/>
        <w:ind w:left="720"/>
        <w:rPr>
          <w:sz w:val="24"/>
          <w:szCs w:val="24"/>
        </w:rPr>
      </w:pPr>
    </w:p>
    <w:p w:rsidR="00324F51" w:rsidRDefault="00495D72">
      <w:pPr>
        <w:spacing w:before="100" w:after="100"/>
        <w:ind w:left="720"/>
      </w:pPr>
      <w:r>
        <w:rPr>
          <w:sz w:val="24"/>
          <w:szCs w:val="24"/>
        </w:rPr>
        <w:t>Data ........................................ .             Firma______________________________</w:t>
      </w:r>
    </w:p>
    <w:sectPr w:rsidR="00324F51" w:rsidSect="00554933">
      <w:headerReference w:type="first" r:id="rId7"/>
      <w:pgSz w:w="11900" w:h="16840"/>
      <w:pgMar w:top="1417" w:right="1134" w:bottom="1134" w:left="113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58B" w:rsidRDefault="00F9358B">
      <w:pPr>
        <w:spacing w:after="0" w:line="240" w:lineRule="auto"/>
      </w:pPr>
      <w:r>
        <w:separator/>
      </w:r>
    </w:p>
  </w:endnote>
  <w:endnote w:type="continuationSeparator" w:id="0">
    <w:p w:rsidR="00F9358B" w:rsidRDefault="00F9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58B" w:rsidRDefault="00F9358B">
      <w:pPr>
        <w:spacing w:after="0" w:line="240" w:lineRule="auto"/>
      </w:pPr>
      <w:r>
        <w:separator/>
      </w:r>
    </w:p>
  </w:footnote>
  <w:footnote w:type="continuationSeparator" w:id="0">
    <w:p w:rsidR="00F9358B" w:rsidRDefault="00F9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33" w:rsidRDefault="00554933" w:rsidP="00554933">
    <w:pPr>
      <w:pStyle w:val="Intestazione"/>
      <w:tabs>
        <w:tab w:val="clear" w:pos="9638"/>
        <w:tab w:val="right" w:pos="9612"/>
      </w:tabs>
    </w:pPr>
    <w:r>
      <w:rPr>
        <w:i/>
        <w:iCs/>
        <w:sz w:val="24"/>
        <w:szCs w:val="24"/>
      </w:rPr>
      <w:t>Allegato 3 all’Avviso – Scheda di Autovalutazione</w:t>
    </w:r>
  </w:p>
  <w:p w:rsidR="00554933" w:rsidRDefault="00554933" w:rsidP="00554933">
    <w:pPr>
      <w:pStyle w:val="Intestazione"/>
      <w:tabs>
        <w:tab w:val="clear" w:pos="9638"/>
        <w:tab w:val="right" w:pos="9612"/>
      </w:tabs>
    </w:pPr>
    <w:r>
      <w:rPr>
        <w:noProof/>
      </w:rPr>
      <w:drawing>
        <wp:inline distT="0" distB="0" distL="0" distR="0" wp14:anchorId="6111975C" wp14:editId="7AE89629">
          <wp:extent cx="6120130" cy="1211581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554933" w:rsidRDefault="0055493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0162"/>
    <w:multiLevelType w:val="hybridMultilevel"/>
    <w:tmpl w:val="795C3A7A"/>
    <w:numStyleLink w:val="Stileimportato2"/>
  </w:abstractNum>
  <w:abstractNum w:abstractNumId="1" w15:restartNumberingAfterBreak="0">
    <w:nsid w:val="31B239BD"/>
    <w:multiLevelType w:val="hybridMultilevel"/>
    <w:tmpl w:val="C9820F0C"/>
    <w:numStyleLink w:val="Stileimportato1"/>
  </w:abstractNum>
  <w:abstractNum w:abstractNumId="2" w15:restartNumberingAfterBreak="0">
    <w:nsid w:val="5A6924F1"/>
    <w:multiLevelType w:val="hybridMultilevel"/>
    <w:tmpl w:val="C9820F0C"/>
    <w:styleLink w:val="Stileimportato1"/>
    <w:lvl w:ilvl="0" w:tplc="8B8E3CFA">
      <w:start w:val="1"/>
      <w:numFmt w:val="bullet"/>
      <w:lvlText w:val="✓"/>
      <w:lvlJc w:val="left"/>
      <w:pPr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14BF02">
      <w:start w:val="1"/>
      <w:numFmt w:val="bullet"/>
      <w:lvlText w:val="o"/>
      <w:lvlJc w:val="left"/>
      <w:pPr>
        <w:ind w:left="144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AEFD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2A96AE">
      <w:start w:val="1"/>
      <w:numFmt w:val="bullet"/>
      <w:lvlText w:val="•"/>
      <w:lvlJc w:val="left"/>
      <w:pPr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665E2">
      <w:start w:val="1"/>
      <w:numFmt w:val="bullet"/>
      <w:lvlText w:val="o"/>
      <w:lvlJc w:val="left"/>
      <w:pPr>
        <w:ind w:left="360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6029C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C904C">
      <w:start w:val="1"/>
      <w:numFmt w:val="bullet"/>
      <w:lvlText w:val="•"/>
      <w:lvlJc w:val="left"/>
      <w:pPr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A8A84">
      <w:start w:val="1"/>
      <w:numFmt w:val="bullet"/>
      <w:lvlText w:val="o"/>
      <w:lvlJc w:val="left"/>
      <w:pPr>
        <w:ind w:left="5760" w:hanging="7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2F22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CE6998"/>
    <w:multiLevelType w:val="hybridMultilevel"/>
    <w:tmpl w:val="795C3A7A"/>
    <w:styleLink w:val="Stileimportato2"/>
    <w:lvl w:ilvl="0" w:tplc="AD96F494">
      <w:start w:val="1"/>
      <w:numFmt w:val="decimal"/>
      <w:lvlText w:val="%1."/>
      <w:lvlJc w:val="left"/>
      <w:pPr>
        <w:ind w:left="3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90C274">
      <w:start w:val="1"/>
      <w:numFmt w:val="decimal"/>
      <w:lvlText w:val="%2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52CA4C">
      <w:start w:val="1"/>
      <w:numFmt w:val="decimal"/>
      <w:lvlText w:val="%3."/>
      <w:lvlJc w:val="left"/>
      <w:pPr>
        <w:ind w:left="10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7570">
      <w:start w:val="1"/>
      <w:numFmt w:val="decimal"/>
      <w:lvlText w:val="%4."/>
      <w:lvlJc w:val="left"/>
      <w:pPr>
        <w:ind w:left="14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EA141E">
      <w:start w:val="1"/>
      <w:numFmt w:val="decimal"/>
      <w:lvlText w:val="%5."/>
      <w:lvlJc w:val="left"/>
      <w:pPr>
        <w:ind w:left="175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EAD1C">
      <w:start w:val="1"/>
      <w:numFmt w:val="decimal"/>
      <w:lvlText w:val="%6."/>
      <w:lvlJc w:val="left"/>
      <w:pPr>
        <w:ind w:left="2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EA983E">
      <w:start w:val="1"/>
      <w:numFmt w:val="decimal"/>
      <w:lvlText w:val="%7."/>
      <w:lvlJc w:val="left"/>
      <w:pPr>
        <w:ind w:left="2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E0722">
      <w:start w:val="1"/>
      <w:numFmt w:val="decimal"/>
      <w:lvlText w:val="%8."/>
      <w:lvlJc w:val="left"/>
      <w:pPr>
        <w:ind w:left="28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AD9BA">
      <w:start w:val="1"/>
      <w:numFmt w:val="decimal"/>
      <w:lvlText w:val="%9."/>
      <w:lvlJc w:val="left"/>
      <w:pPr>
        <w:ind w:left="31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51"/>
    <w:rsid w:val="00324F51"/>
    <w:rsid w:val="00495D72"/>
    <w:rsid w:val="00554933"/>
    <w:rsid w:val="00B10E1F"/>
    <w:rsid w:val="00F9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47BC3-18DE-4970-A9C2-6ED18078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pPr>
      <w:widowControl w:val="0"/>
      <w:ind w:left="833" w:hanging="361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5549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933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3</cp:revision>
  <dcterms:created xsi:type="dcterms:W3CDTF">2024-08-12T09:45:00Z</dcterms:created>
  <dcterms:modified xsi:type="dcterms:W3CDTF">2024-12-05T15:47:00Z</dcterms:modified>
</cp:coreProperties>
</file>