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2C2" w:rsidRPr="00645169" w:rsidRDefault="00645169">
      <w:pPr>
        <w:rPr>
          <w:rFonts w:ascii="Helvetica" w:hAnsi="Helvetica" w:cs="Helvetica"/>
          <w:shd w:val="clear" w:color="auto" w:fill="FFFFFF"/>
        </w:rPr>
      </w:pPr>
      <w:r w:rsidRPr="00645169">
        <w:rPr>
          <w:rFonts w:ascii="Helvetica" w:hAnsi="Helvetica" w:cs="Helvetica"/>
          <w:shd w:val="clear" w:color="auto" w:fill="FFFFFF"/>
        </w:rPr>
        <w:t>ALLEGATO 3) “Dichiarazione di Insussistenza Cause Incompatibilità”</w:t>
      </w:r>
    </w:p>
    <w:p w:rsidR="00ED3B04" w:rsidRDefault="00645169" w:rsidP="00ED3B04">
      <w:pPr>
        <w:tabs>
          <w:tab w:val="center" w:pos="5706"/>
          <w:tab w:val="center" w:pos="7232"/>
        </w:tabs>
        <w:spacing w:after="5" w:line="249" w:lineRule="auto"/>
      </w:pPr>
      <w:r w:rsidRPr="00645169">
        <w:rPr>
          <w:rFonts w:ascii="Helvetica" w:hAnsi="Helvetica" w:cs="Helvetica"/>
          <w:color w:val="000000"/>
          <w:shd w:val="clear" w:color="auto" w:fill="FFFFFF"/>
        </w:rPr>
        <w:tab/>
      </w:r>
      <w:r w:rsidRPr="00645169">
        <w:rPr>
          <w:rFonts w:ascii="Helvetica" w:hAnsi="Helvetica" w:cs="Helvetica"/>
          <w:color w:val="000000"/>
          <w:shd w:val="clear" w:color="auto" w:fill="FFFFFF"/>
        </w:rPr>
        <w:tab/>
      </w:r>
      <w:r w:rsidRPr="00645169">
        <w:rPr>
          <w:rFonts w:ascii="Helvetica" w:hAnsi="Helvetica" w:cs="Helvetica"/>
          <w:color w:val="000000"/>
          <w:shd w:val="clear" w:color="auto" w:fill="FFFFFF"/>
        </w:rPr>
        <w:tab/>
      </w:r>
      <w:r w:rsidRPr="00645169">
        <w:rPr>
          <w:rFonts w:ascii="Helvetica" w:hAnsi="Helvetica" w:cs="Helvetica"/>
          <w:color w:val="000000"/>
          <w:shd w:val="clear" w:color="auto" w:fill="FFFFFF"/>
        </w:rPr>
        <w:tab/>
      </w:r>
      <w:r w:rsidRPr="00645169">
        <w:rPr>
          <w:rFonts w:ascii="Helvetica" w:hAnsi="Helvetica" w:cs="Helvetica"/>
          <w:color w:val="000000"/>
          <w:shd w:val="clear" w:color="auto" w:fill="FFFFFF"/>
        </w:rPr>
        <w:tab/>
      </w:r>
      <w:r w:rsidRPr="00645169">
        <w:rPr>
          <w:rFonts w:ascii="Helvetica" w:hAnsi="Helvetica" w:cs="Helvetica"/>
          <w:color w:val="000000"/>
          <w:shd w:val="clear" w:color="auto" w:fill="FFFFFF"/>
        </w:rPr>
        <w:tab/>
      </w:r>
      <w:r w:rsidRPr="00645169">
        <w:rPr>
          <w:rFonts w:ascii="Helvetica" w:hAnsi="Helvetica" w:cs="Helvetica"/>
          <w:color w:val="000000"/>
          <w:shd w:val="clear" w:color="auto" w:fill="FFFFFF"/>
        </w:rPr>
        <w:tab/>
      </w:r>
      <w:r w:rsidR="00ED3B04">
        <w:t xml:space="preserve">AL DIRIGENTE SCOLASTICO  </w:t>
      </w:r>
    </w:p>
    <w:p w:rsidR="00164F4A" w:rsidRDefault="00ED3B04" w:rsidP="00ED3B04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781"/>
        </w:tabs>
        <w:spacing w:after="5" w:line="249" w:lineRule="auto"/>
        <w:ind w:left="-15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ISTITUTO COMPRENSIVO  </w:t>
      </w:r>
    </w:p>
    <w:p w:rsidR="00ED3B04" w:rsidRDefault="00164F4A" w:rsidP="00164F4A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6781"/>
        </w:tabs>
        <w:spacing w:after="5" w:line="249" w:lineRule="auto"/>
        <w:ind w:left="-15"/>
        <w:jc w:val="center"/>
      </w:pPr>
      <w:r>
        <w:t xml:space="preserve">                                                                                             </w:t>
      </w:r>
      <w:proofErr w:type="spellStart"/>
      <w:r>
        <w:t>A.Coceani</w:t>
      </w:r>
      <w:proofErr w:type="spellEnd"/>
      <w:r>
        <w:t xml:space="preserve"> di Pavia</w:t>
      </w:r>
      <w:bookmarkStart w:id="0" w:name="_GoBack"/>
      <w:bookmarkEnd w:id="0"/>
      <w:r>
        <w:t>di Udine</w:t>
      </w:r>
    </w:p>
    <w:p w:rsidR="00645169" w:rsidRPr="00645169" w:rsidRDefault="00645169" w:rsidP="00645169">
      <w:pPr>
        <w:pStyle w:val="Corpotesto"/>
        <w:spacing w:after="0" w:line="240" w:lineRule="auto"/>
        <w:ind w:left="567" w:right="567"/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</w:pPr>
    </w:p>
    <w:p w:rsidR="00645169" w:rsidRDefault="00645169" w:rsidP="00645169">
      <w:pPr>
        <w:pStyle w:val="Corpotesto"/>
        <w:spacing w:after="0" w:line="240" w:lineRule="auto"/>
        <w:ind w:left="567" w:right="567"/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</w:pPr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 xml:space="preserve">Il/La </w:t>
      </w:r>
      <w:proofErr w:type="spellStart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>sottoscritto</w:t>
      </w:r>
      <w:proofErr w:type="spellEnd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>/a ___________</w:t>
      </w:r>
      <w:proofErr w:type="gramStart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 xml:space="preserve">_  </w:t>
      </w:r>
      <w:proofErr w:type="spellStart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>nato</w:t>
      </w:r>
      <w:proofErr w:type="spellEnd"/>
      <w:proofErr w:type="gramEnd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 xml:space="preserve"> a ______________ </w:t>
      </w:r>
      <w:proofErr w:type="spellStart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>il</w:t>
      </w:r>
      <w:proofErr w:type="spellEnd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 xml:space="preserve">____________ in </w:t>
      </w:r>
      <w:proofErr w:type="spellStart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>servizio</w:t>
      </w:r>
      <w:proofErr w:type="spellEnd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 xml:space="preserve"> </w:t>
      </w:r>
    </w:p>
    <w:p w:rsidR="00645169" w:rsidRDefault="00645169" w:rsidP="00645169">
      <w:pPr>
        <w:pStyle w:val="Corpotesto"/>
        <w:spacing w:after="0" w:line="240" w:lineRule="auto"/>
        <w:ind w:left="567" w:right="567"/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</w:pPr>
    </w:p>
    <w:p w:rsidR="00645169" w:rsidRPr="00645169" w:rsidRDefault="00645169" w:rsidP="00645169">
      <w:pPr>
        <w:pStyle w:val="Corpotesto"/>
        <w:spacing w:after="0" w:line="240" w:lineRule="auto"/>
        <w:ind w:left="567" w:right="567"/>
        <w:rPr>
          <w:rFonts w:ascii="Helvetica" w:hAnsi="Helvetica" w:cs="Helvetica"/>
          <w:sz w:val="22"/>
          <w:szCs w:val="22"/>
          <w:shd w:val="clear" w:color="auto" w:fill="FFFFFF"/>
        </w:rPr>
      </w:pPr>
      <w:proofErr w:type="spellStart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>presso</w:t>
      </w:r>
      <w:proofErr w:type="spellEnd"/>
      <w:r w:rsidRPr="00645169"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  <w:t xml:space="preserve"> _______________________,</w:t>
      </w:r>
    </w:p>
    <w:p w:rsidR="00645169" w:rsidRPr="00645169" w:rsidRDefault="00645169" w:rsidP="00645169">
      <w:pPr>
        <w:pStyle w:val="Corpotesto"/>
        <w:spacing w:after="0" w:line="240" w:lineRule="auto"/>
        <w:ind w:left="567" w:right="567"/>
        <w:jc w:val="center"/>
        <w:rPr>
          <w:rFonts w:ascii="Helvetica" w:hAnsi="Helvetica" w:cs="Helvetica"/>
          <w:sz w:val="22"/>
          <w:szCs w:val="22"/>
        </w:rPr>
      </w:pPr>
      <w:r w:rsidRPr="00645169">
        <w:rPr>
          <w:rFonts w:ascii="Helvetica" w:hAnsi="Helvetica" w:cs="Helvetica"/>
          <w:sz w:val="22"/>
          <w:szCs w:val="22"/>
          <w:shd w:val="clear" w:color="auto" w:fill="FFFFFF"/>
        </w:rPr>
        <w:br/>
      </w:r>
      <w:r w:rsidRPr="00645169">
        <w:rPr>
          <w:rStyle w:val="StrongEmphasis"/>
          <w:rFonts w:ascii="Helvetica" w:hAnsi="Helvetica" w:cs="Helvetica"/>
          <w:color w:val="000000"/>
          <w:sz w:val="22"/>
          <w:szCs w:val="22"/>
          <w:shd w:val="clear" w:color="auto" w:fill="FFFFFF"/>
        </w:rPr>
        <w:t>CONSAPEVOLE</w:t>
      </w:r>
    </w:p>
    <w:p w:rsidR="00645169" w:rsidRPr="00031558" w:rsidRDefault="00645169" w:rsidP="00645169">
      <w:pPr>
        <w:pStyle w:val="Corpotesto"/>
        <w:spacing w:after="0" w:line="240" w:lineRule="auto"/>
        <w:ind w:left="567" w:right="567"/>
        <w:jc w:val="both"/>
        <w:rPr>
          <w:rFonts w:ascii="Helvetica" w:hAnsi="Helvetica"/>
          <w:sz w:val="20"/>
          <w:szCs w:val="20"/>
          <w:shd w:val="clear" w:color="auto" w:fill="FFFFFF"/>
        </w:rPr>
      </w:pPr>
      <w:r w:rsidRPr="00031558">
        <w:rPr>
          <w:rFonts w:ascii="Helvetica" w:hAnsi="Helvetica"/>
          <w:sz w:val="20"/>
          <w:szCs w:val="20"/>
          <w:shd w:val="clear" w:color="auto" w:fill="FFFFFF"/>
        </w:rPr>
        <w:br/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delle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sanzioni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penali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richiamate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dall’art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. 76 del D.P.R. 28/12/2000 N. 445, in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caso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dichiarazioni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mendaci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e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della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decadenza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dei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benefici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eventualmente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conseguenti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al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provvedimento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emanato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sulla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base di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dichiarazioni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non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veritiere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, di cui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all’art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. 75 del D.P.R. 28/12/2000 n. 445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ai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sensi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e per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gli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effetti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dell’art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. 47 del citato D.P.R. 445/2000, sotto la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propria</w:t>
      </w:r>
      <w:proofErr w:type="spellEnd"/>
      <w:r w:rsidRPr="00031558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sz w:val="20"/>
          <w:szCs w:val="20"/>
          <w:shd w:val="clear" w:color="auto" w:fill="FFFFFF"/>
        </w:rPr>
        <w:t>responsabilità</w:t>
      </w:r>
      <w:proofErr w:type="spellEnd"/>
    </w:p>
    <w:p w:rsidR="00645169" w:rsidRPr="00031558" w:rsidRDefault="00645169" w:rsidP="00645169">
      <w:pPr>
        <w:pStyle w:val="Corpotesto"/>
        <w:spacing w:after="0" w:line="240" w:lineRule="auto"/>
        <w:ind w:left="567" w:right="567"/>
        <w:jc w:val="center"/>
        <w:rPr>
          <w:rFonts w:ascii="Helvetica" w:hAnsi="Helvetica"/>
          <w:sz w:val="20"/>
          <w:szCs w:val="20"/>
        </w:rPr>
      </w:pPr>
      <w:r w:rsidRPr="00031558">
        <w:rPr>
          <w:rFonts w:ascii="Helvetica" w:hAnsi="Helvetica"/>
          <w:sz w:val="20"/>
          <w:szCs w:val="20"/>
          <w:shd w:val="clear" w:color="auto" w:fill="FFFFFF"/>
        </w:rPr>
        <w:br/>
      </w:r>
      <w:r w:rsidRPr="00031558">
        <w:rPr>
          <w:rStyle w:val="StrongEmphasis"/>
          <w:rFonts w:ascii="Helvetica" w:hAnsi="Helvetica"/>
          <w:color w:val="000000"/>
          <w:sz w:val="20"/>
          <w:szCs w:val="20"/>
          <w:shd w:val="clear" w:color="auto" w:fill="FFFFFF"/>
        </w:rPr>
        <w:t>DICHIARA</w:t>
      </w:r>
    </w:p>
    <w:p w:rsidR="00645169" w:rsidRPr="00031558" w:rsidRDefault="00645169" w:rsidP="00645169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1274" w:right="567"/>
        <w:jc w:val="both"/>
        <w:rPr>
          <w:rFonts w:ascii="Helvetica" w:hAnsi="Helvetica"/>
          <w:color w:val="000000"/>
          <w:sz w:val="20"/>
          <w:szCs w:val="20"/>
          <w:shd w:val="clear" w:color="auto" w:fill="FFFFFF"/>
        </w:rPr>
      </w:pPr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di non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trovarsi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situazione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incompatibilità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sensi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quanto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previsto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dal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d.lgs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. n. 39/2013 e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dall’art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. 53, del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d.lgs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. n. 165/2001; </w:t>
      </w:r>
    </w:p>
    <w:p w:rsidR="00645169" w:rsidRPr="00031558" w:rsidRDefault="00645169" w:rsidP="00645169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1274" w:right="567"/>
        <w:jc w:val="both"/>
        <w:rPr>
          <w:rFonts w:ascii="Helvetica" w:hAnsi="Helvetica"/>
          <w:color w:val="000000"/>
          <w:sz w:val="20"/>
          <w:szCs w:val="20"/>
          <w:shd w:val="clear" w:color="auto" w:fill="FFFFFF"/>
        </w:rPr>
      </w:pPr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di non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trovarsi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situazioni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conflitto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interessi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anche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potenziale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sensi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dell’art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. 53, comma 14, del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d.lgs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. n. 165/2001,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che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possano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interferire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con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l’esercizio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dell’incarico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;</w:t>
      </w:r>
    </w:p>
    <w:p w:rsidR="00645169" w:rsidRPr="00031558" w:rsidRDefault="00645169" w:rsidP="00645169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1274" w:right="567"/>
        <w:jc w:val="both"/>
        <w:rPr>
          <w:rFonts w:ascii="Helvetica" w:hAnsi="Helvetica"/>
          <w:color w:val="000000"/>
          <w:sz w:val="20"/>
          <w:szCs w:val="20"/>
          <w:shd w:val="clear" w:color="auto" w:fill="FFFFFF"/>
        </w:rPr>
      </w:pP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che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l’esercizio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dell’incarico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non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coinvolge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interessi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propri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interessi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parenti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affini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entro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il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secondo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grado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del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coniuge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conviventi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oppure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persone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con le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quali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abbia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rapporti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frequentazione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abituale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né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interessi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soggetti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od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organizzazioni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con cui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egli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il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coniuge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abbia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causa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pendente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grave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inimicizia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rapporti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credito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debito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significativi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interessi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soggetti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od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organizzazioni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cui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sia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tutore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curatore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procuratore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agente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titolare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effettivo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ovvero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enti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associazioni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anche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non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riconosciute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comitati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società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stabilimenti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cui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sia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amministratore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gerente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o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dirigente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;</w:t>
      </w:r>
    </w:p>
    <w:p w:rsidR="00645169" w:rsidRPr="00031558" w:rsidRDefault="00645169" w:rsidP="00645169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1274" w:right="567"/>
        <w:jc w:val="both"/>
        <w:rPr>
          <w:rFonts w:ascii="Helvetica" w:hAnsi="Helvetica"/>
          <w:color w:val="000000"/>
          <w:sz w:val="20"/>
          <w:szCs w:val="20"/>
          <w:shd w:val="clear" w:color="auto" w:fill="FFFFFF"/>
        </w:rPr>
      </w:pPr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di aver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preso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piena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cognizione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del D.M. 26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aprile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2022, n. 105,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recante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il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Codice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Comportamento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dipendenti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del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Ministero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dell’istruzione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e del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merito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;</w:t>
      </w:r>
    </w:p>
    <w:p w:rsidR="00645169" w:rsidRPr="00031558" w:rsidRDefault="00645169" w:rsidP="00645169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1274" w:right="567"/>
        <w:jc w:val="both"/>
        <w:rPr>
          <w:rFonts w:ascii="Helvetica" w:hAnsi="Helvetica"/>
          <w:color w:val="000000"/>
          <w:sz w:val="20"/>
          <w:szCs w:val="20"/>
          <w:shd w:val="clear" w:color="auto" w:fill="FFFFFF"/>
        </w:rPr>
      </w:pPr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impegnarsi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comunicare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tempestivamente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all’Istituzione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scolastica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conferente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eventuali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variazioni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che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dovessero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intervenire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nel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corso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dello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svolgimento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dell’incarico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;</w:t>
      </w:r>
    </w:p>
    <w:p w:rsidR="00645169" w:rsidRPr="00031558" w:rsidRDefault="00645169" w:rsidP="00645169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1274" w:right="567"/>
        <w:jc w:val="both"/>
        <w:rPr>
          <w:rFonts w:ascii="Helvetica" w:hAnsi="Helvetica"/>
          <w:color w:val="000000"/>
          <w:sz w:val="20"/>
          <w:szCs w:val="20"/>
          <w:shd w:val="clear" w:color="auto" w:fill="FFFFFF"/>
        </w:rPr>
      </w:pPr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impegnarsi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altresì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comunicare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all’Istituzione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scolastica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qualsiasi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altra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circostanza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sopravvenuta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carattere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ostativo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rispetto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all’espletamento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dell’incarico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;</w:t>
      </w:r>
    </w:p>
    <w:p w:rsidR="00645169" w:rsidRPr="00031558" w:rsidRDefault="00645169" w:rsidP="00645169">
      <w:pPr>
        <w:pStyle w:val="Corpotesto"/>
        <w:numPr>
          <w:ilvl w:val="0"/>
          <w:numId w:val="1"/>
        </w:numPr>
        <w:tabs>
          <w:tab w:val="clear" w:pos="707"/>
          <w:tab w:val="left" w:pos="1274"/>
        </w:tabs>
        <w:spacing w:after="0" w:line="240" w:lineRule="auto"/>
        <w:ind w:left="1274" w:right="567"/>
        <w:jc w:val="both"/>
        <w:rPr>
          <w:rFonts w:ascii="Helvetica" w:hAnsi="Helvetica"/>
          <w:color w:val="000000"/>
          <w:sz w:val="20"/>
          <w:szCs w:val="20"/>
          <w:shd w:val="clear" w:color="auto" w:fill="FFFFFF"/>
        </w:rPr>
      </w:pPr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di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essere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stato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informato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/a,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sensi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dell’art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. 13 del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Regolamento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(UE) 2016/679 del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Parlamento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europeo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e del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Consiglio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del 27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aprile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2016 e del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decreto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legislativo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30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giugno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2003, n. 196, circa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il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trattamento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dei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dati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personali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raccolti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e, in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particolare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che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tali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dati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saranno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trattati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anche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con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strumenti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informatici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esclusivamente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per le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finalità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per le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quali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le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presenti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dichiarazioni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vengono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rese e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fornisce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il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relativo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consenso</w:t>
      </w:r>
      <w:proofErr w:type="spellEnd"/>
      <w:r w:rsidRPr="00031558">
        <w:rPr>
          <w:rFonts w:ascii="Helvetica" w:hAnsi="Helvetica"/>
          <w:color w:val="000000"/>
          <w:sz w:val="20"/>
          <w:szCs w:val="20"/>
          <w:shd w:val="clear" w:color="auto" w:fill="FFFFFF"/>
        </w:rPr>
        <w:t>.</w:t>
      </w:r>
    </w:p>
    <w:p w:rsidR="00645169" w:rsidRDefault="00645169" w:rsidP="00645169">
      <w:pPr>
        <w:ind w:left="708"/>
      </w:pPr>
      <w:bookmarkStart w:id="1" w:name="parent_element7767b53c4e2c2"/>
      <w:bookmarkStart w:id="2" w:name="preview_cont845ad8203de54"/>
      <w:bookmarkEnd w:id="1"/>
      <w:bookmarkEnd w:id="2"/>
      <w:r w:rsidRPr="00031558">
        <w:rPr>
          <w:rFonts w:ascii="Helvetica" w:hAnsi="Helvetica"/>
          <w:sz w:val="20"/>
          <w:szCs w:val="20"/>
          <w:shd w:val="clear" w:color="auto" w:fill="FFFFFF"/>
        </w:rPr>
        <w:br/>
      </w:r>
      <w:r>
        <w:t>Luogo e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45169" w:rsidRDefault="00645169" w:rsidP="00645169">
      <w:pPr>
        <w:ind w:left="708"/>
      </w:pPr>
      <w:r>
        <w:t>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</w:t>
      </w:r>
    </w:p>
    <w:p w:rsidR="00645169" w:rsidRPr="00645169" w:rsidRDefault="00645169" w:rsidP="00645169">
      <w:pPr>
        <w:ind w:left="708"/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645169">
        <w:rPr>
          <w:i/>
          <w:sz w:val="18"/>
          <w:szCs w:val="18"/>
        </w:rPr>
        <w:t>firma</w:t>
      </w:r>
    </w:p>
    <w:sectPr w:rsidR="00645169" w:rsidRPr="006451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7289"/>
    <w:multiLevelType w:val="multilevel"/>
    <w:tmpl w:val="9AF666A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169"/>
    <w:rsid w:val="00164F4A"/>
    <w:rsid w:val="002942C2"/>
    <w:rsid w:val="00645169"/>
    <w:rsid w:val="00ED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79842"/>
  <w15:chartTrackingRefBased/>
  <w15:docId w15:val="{8F6B91E0-3523-4EB9-AD19-71A5190E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StrongEmphasis">
    <w:name w:val="Strong Emphasis"/>
    <w:qFormat/>
    <w:rsid w:val="00645169"/>
    <w:rPr>
      <w:b/>
      <w:bCs/>
    </w:rPr>
  </w:style>
  <w:style w:type="paragraph" w:styleId="Corpotesto">
    <w:name w:val="Body Text"/>
    <w:basedOn w:val="Normale"/>
    <w:link w:val="CorpotestoCarattere"/>
    <w:rsid w:val="00645169"/>
    <w:pPr>
      <w:widowControl w:val="0"/>
      <w:suppressAutoHyphens/>
      <w:spacing w:after="140" w:line="276" w:lineRule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645169"/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2026-08-17T06:26:00Z</dcterms:created>
  <dcterms:modified xsi:type="dcterms:W3CDTF">2026-08-17T06:26:00Z</dcterms:modified>
</cp:coreProperties>
</file>