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432.0" w:type="dxa"/>
        <w:tblLayout w:type="fixed"/>
        <w:tblLook w:val="0000"/>
      </w:tblPr>
      <w:tblGrid>
        <w:gridCol w:w="1440"/>
        <w:gridCol w:w="7560"/>
        <w:gridCol w:w="1800"/>
        <w:tblGridChange w:id="0">
          <w:tblGrid>
            <w:gridCol w:w="1440"/>
            <w:gridCol w:w="7560"/>
            <w:gridCol w:w="1800"/>
          </w:tblGrid>
        </w:tblGridChange>
      </w:tblGrid>
      <w:tr>
        <w:trPr>
          <w:cantSplit w:val="0"/>
          <w:trHeight w:val="15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533400" cy="59055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2694"/>
              </w:tabs>
              <w:ind w:left="284" w:hanging="284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ISTITUTO COMPRENSIVO DI FAEDIS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Scuole dell’Infanzia, Primaria e Secondaria di I° Grado dei Comuni di Faedis, Attimis e Povoletto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Piazza Mons. Pelizzo, 11  -  33040 Faedis (UD) - Tel. 0432 728014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web:www.icfaedis.edu.it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Codice fiscale  94071120300 - Codice univoco Istituto  UFIIHE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628650" cy="8001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All. B.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sostitutiva di certificazione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F">
      <w:pPr>
        <w:ind w:left="1416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11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(art. 19 D.P.R 28 dicembre 2000 n. 445)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15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        Dell’I.C. di Faedis                      </w:t>
        <w:tab/>
        <w:tab/>
        <w:tab/>
        <w:tab/>
        <w:tab/>
        <w:tab/>
        <w:tab/>
        <w:tab/>
        <w:tab/>
        <w:t xml:space="preserve">          Piazza Mons. Pelizzo 11</w:t>
      </w:r>
    </w:p>
    <w:p w:rsidR="00000000" w:rsidDel="00000000" w:rsidP="00000000" w:rsidRDefault="00000000" w:rsidRPr="00000000" w14:paraId="00000016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33040 Faedis (UD)</w:t>
      </w:r>
    </w:p>
    <w:p w:rsidR="00000000" w:rsidDel="00000000" w:rsidP="00000000" w:rsidRDefault="00000000" w:rsidRPr="00000000" w14:paraId="00000017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_____________________________nat__ a ___________________Il ___/___/____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residente a  __________________ prov. (_  ) in via ______________________n.___ cap_______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professionale__________________________ Codice fiscale_________________________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__________________   fax ______________   e-mail ________________________________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delle sanzioni penali richiamate dall’art. 76 del D.P.R. 445/2000 in caso di dichiarazioni non veritiere, di formazione o uso di atti falsi, e che la non veridicità del contenuto della presente dichiarazione comporta la decadenza dei benefici eventualmente conseguiti al provvedimento emanato sulla base della dichiarazione medesima (art. 75 D.P.R. 445/2000)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inoltre dichiara sotto la propria responsabilità di: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procedimenti penali.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autorizza al trattamento dei dati personali, ai sensi del D.lvo n. 196/2003.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dichiara di essere a perfetta conoscenza di tutti i termini del bando che accetta senza riserve.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Inoltre, in riferimento ai titoli valutabili per la selezione dichiara di essere in possesso dei seguenti titoli: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2"/>
        <w:gridCol w:w="1977"/>
        <w:gridCol w:w="1888"/>
        <w:gridCol w:w="1898"/>
        <w:gridCol w:w="2003"/>
        <w:tblGridChange w:id="0">
          <w:tblGrid>
            <w:gridCol w:w="1862"/>
            <w:gridCol w:w="1977"/>
            <w:gridCol w:w="1888"/>
            <w:gridCol w:w="1898"/>
            <w:gridCol w:w="2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ATTRIBUIBILE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 CANDIDATO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332"/>
              </w:tabs>
              <w:spacing w:before="15" w:lineRule="auto"/>
              <w:ind w:left="57" w:right="5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Master, corsi di perfezionamento Universitario inerente la professione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4" w:line="254" w:lineRule="auto"/>
              <w:ind w:right="-28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Corsi di formazione e specializzazione nell’ambito di pertinenza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4" w:line="254" w:lineRule="auto"/>
              <w:ind w:right="-28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punti per certificazione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lavorative nel settore di pertinenza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Precedenti esperienze maturate in ambito scolastico rivolte ad alunni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della scuola Primaria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 per ogni anno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1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Lì, _____________, ___/___/______   </w:t>
        <w:tab/>
        <w:tab/>
        <w:tab/>
        <w:t xml:space="preserve">___________________________</w:t>
      </w:r>
    </w:p>
    <w:p w:rsidR="00000000" w:rsidDel="00000000" w:rsidP="00000000" w:rsidRDefault="00000000" w:rsidRPr="00000000" w14:paraId="00000053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 D.P.R. 445/2000. Modalità alternative all’autenticazione di copie.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dell’atto di notorietà di cui all’articolo 47 può riguardare anche il fatto che la copia di un atto o di un documento conservato o rilasciato da una pubblica amministrazione, la copia di una pubblicazione ovvero la copia di titoli di studio o di servizio sono conformi all'originale. Tale dichiarazione può altresì riguardare la conformità all’originale della copia dei documenti fiscali che devono essere obbligatoriamente conservati dai privati. </w:t>
      </w:r>
    </w:p>
    <w:p w:rsidR="00000000" w:rsidDel="00000000" w:rsidP="00000000" w:rsidRDefault="00000000" w:rsidRPr="00000000" w14:paraId="00000057">
      <w:pPr>
        <w:ind w:left="-5" w:hanging="1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19-bis D.P.R. 445/2000. Disposizioni concernenti la dichiarazione sostitutiva. (*)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8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dell'atto di notorietà, di cui all'articolo 19, che attesta la conformità all'originale di una copia di un atto o di un documento rilasciato o conservato da una pubblica amministrazione, di un titolo di studio o di servizio e di un documento fiscale che deve obbligatoriamente essere conservato dai privati, può essere apposta in calce alla copia stessa (*) Articolo aggiunto ai sensi dell’art. 15, L. 16 gennaio 2003, n. 3 </w:t>
      </w:r>
    </w:p>
    <w:p w:rsidR="00000000" w:rsidDel="00000000" w:rsidP="00000000" w:rsidRDefault="00000000" w:rsidRPr="00000000" w14:paraId="00000059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sottoscritto dichiara di essere informato su come saranno trattati i dati e dell’obbligatorietà di tali trattamenti ai fini dell’instaurarsi del relativo procedimento amministrativo e accetta i trattamenti obbligatori ivi descritti, ai sensi dell’art. 13 del Regolamento Europeo 2016/679.    </w:t>
      </w:r>
    </w:p>
    <w:p w:rsidR="00000000" w:rsidDel="00000000" w:rsidP="00000000" w:rsidRDefault="00000000" w:rsidRPr="00000000" w14:paraId="0000005A">
      <w:pPr>
        <w:ind w:left="28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mailto:udic827004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udic827004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nGhzzT0qCz0LMQqcOR48cazDg==">CgMxLjAyCGguZ2pkZ3hzOAByITE1X3V6Uk1HN05mcWpaa1RLRVYtV1ZCM291RS1ueTh1SQ==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