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BF" w:rsidRDefault="00F71FBF" w:rsidP="00F71FBF">
      <w:pPr>
        <w:jc w:val="right"/>
      </w:pPr>
      <w:r>
        <w:t>Allegato B</w:t>
      </w:r>
    </w:p>
    <w:p w:rsidR="00F71FBF" w:rsidRDefault="002862D8" w:rsidP="00F71FBF">
      <w:pPr>
        <w:jc w:val="both"/>
      </w:pPr>
      <w:r>
        <w:t xml:space="preserve">Lettera di invito per l’affidamento del servizio di </w:t>
      </w:r>
      <w:r w:rsidR="00F71FBF">
        <w:t xml:space="preserve">Responsabile della Protezione Dati, ai sensi degli artt.37-39 del Regolamento (UE) 2016/679 del Parlamento Europeo e del Consiglio del 27 aprile 2016 </w:t>
      </w:r>
    </w:p>
    <w:p w:rsidR="00F71FBF" w:rsidRPr="00D70C8E" w:rsidRDefault="00F71FBF" w:rsidP="00F71FBF">
      <w:pPr>
        <w:jc w:val="center"/>
        <w:rPr>
          <w:b/>
          <w:bCs/>
        </w:rPr>
      </w:pPr>
      <w:r w:rsidRPr="00D70C8E">
        <w:rPr>
          <w:b/>
          <w:bCs/>
        </w:rPr>
        <w:t>DOMANDA DI PARTECIPAZIONE</w:t>
      </w:r>
    </w:p>
    <w:p w:rsidR="00654A17" w:rsidRDefault="00F71FBF">
      <w:r>
        <w:t xml:space="preserve">Il sottoscritto (nome </w:t>
      </w:r>
      <w:proofErr w:type="gramStart"/>
      <w:r>
        <w:t>cognome)_</w:t>
      </w:r>
      <w:proofErr w:type="gramEnd"/>
      <w:r>
        <w:t>_______________________</w:t>
      </w:r>
      <w:r w:rsidR="00EB5754">
        <w:t>_________________</w:t>
      </w:r>
      <w:r>
        <w:t>___________</w:t>
      </w:r>
      <w:r w:rsidR="00EB5754">
        <w:t>____</w:t>
      </w:r>
      <w:r w:rsidR="00654A17">
        <w:t>______</w:t>
      </w:r>
      <w:r>
        <w:t xml:space="preserve"> </w:t>
      </w:r>
    </w:p>
    <w:p w:rsidR="00654A17" w:rsidRDefault="00F71FBF">
      <w:r>
        <w:t>(località, via, numero civico)</w:t>
      </w:r>
      <w:r w:rsidR="00EB5754">
        <w:t xml:space="preserve"> </w:t>
      </w:r>
      <w:r>
        <w:t>________________</w:t>
      </w:r>
      <w:r w:rsidR="00EB5754">
        <w:t>_________________________________________</w:t>
      </w:r>
      <w:r w:rsidR="00654A17">
        <w:t>______</w:t>
      </w:r>
      <w:r>
        <w:t xml:space="preserve">_ </w:t>
      </w:r>
    </w:p>
    <w:p w:rsidR="00654A17" w:rsidRDefault="00F71FBF">
      <w:r>
        <w:t>(cap)___________(Città)_______________(</w:t>
      </w:r>
      <w:proofErr w:type="gramStart"/>
      <w:r>
        <w:t>P.IVA)_</w:t>
      </w:r>
      <w:proofErr w:type="gramEnd"/>
      <w:r>
        <w:t>_________________</w:t>
      </w:r>
      <w:r w:rsidR="00654A17">
        <w:t>____________________________</w:t>
      </w:r>
      <w:r>
        <w:t xml:space="preserve"> </w:t>
      </w:r>
    </w:p>
    <w:p w:rsidR="00654A17" w:rsidRDefault="00F71FBF">
      <w:r>
        <w:t>(telefono)____________</w:t>
      </w:r>
      <w:r w:rsidR="00654A17">
        <w:t>______</w:t>
      </w:r>
      <w:r>
        <w:t>__(fax)</w:t>
      </w:r>
      <w:r w:rsidR="00654A17">
        <w:t>______</w:t>
      </w:r>
      <w:r>
        <w:t>_____________</w:t>
      </w:r>
    </w:p>
    <w:p w:rsidR="00F71FBF" w:rsidRDefault="00654A17">
      <w:r>
        <w:t>(</w:t>
      </w:r>
      <w:r w:rsidR="00F71FBF">
        <w:t>e-mail)_______</w:t>
      </w:r>
      <w:r w:rsidR="00EB5754">
        <w:t>_____________________</w:t>
      </w:r>
      <w:r w:rsidR="00F71FBF">
        <w:t xml:space="preserve">________ (PEC)___________________________________ </w:t>
      </w:r>
    </w:p>
    <w:p w:rsidR="00F71FBF" w:rsidRDefault="00F71FBF" w:rsidP="00F71FBF">
      <w:pPr>
        <w:jc w:val="center"/>
      </w:pPr>
      <w:r>
        <w:t>CHIEDE</w:t>
      </w:r>
    </w:p>
    <w:p w:rsidR="00F71FBF" w:rsidRDefault="00F71FBF" w:rsidP="00D70C8E">
      <w:pPr>
        <w:tabs>
          <w:tab w:val="left" w:pos="1418"/>
        </w:tabs>
        <w:jc w:val="both"/>
      </w:pPr>
      <w:r>
        <w:t xml:space="preserve">di essere ammesso alla procedura per l’affidamento in epigrafe ai sensi degli articoli 46 e 47 del DPR 28 dicembre 2000 n. 445, consapevole delle sanzioni penali previste dall’articolo 76 del medesimo DPR 445/2000, per le ipotesi di falsità in atti e dichiarazioni mendaci ivi indicate, </w:t>
      </w:r>
    </w:p>
    <w:p w:rsidR="00F71FBF" w:rsidRDefault="00F71FBF" w:rsidP="00F71FBF">
      <w:pPr>
        <w:tabs>
          <w:tab w:val="left" w:pos="1418"/>
        </w:tabs>
        <w:jc w:val="center"/>
      </w:pPr>
      <w:r>
        <w:t>DICHIARA</w:t>
      </w:r>
    </w:p>
    <w:p w:rsidR="00F71FBF" w:rsidRDefault="00F71FBF" w:rsidP="00F71FBF">
      <w:pPr>
        <w:tabs>
          <w:tab w:val="left" w:pos="1418"/>
        </w:tabs>
      </w:pPr>
      <w:r>
        <w:t xml:space="preserve"> 1) il possesso dei seguenti requisiti: </w:t>
      </w:r>
    </w:p>
    <w:p w:rsidR="00F71FBF" w:rsidRDefault="00F71FBF" w:rsidP="00F71FBF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</w:pPr>
      <w:r>
        <w:t>cittadinanza italiana ovvero di uno degli Stati membri dell’Unione Europea;</w:t>
      </w:r>
    </w:p>
    <w:p w:rsidR="00F71FBF" w:rsidRDefault="00F71FBF" w:rsidP="00F71FBF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 xml:space="preserve">adeguata conoscenza della lingua italiana parlata e scritta; </w:t>
      </w:r>
    </w:p>
    <w:p w:rsidR="00F71FBF" w:rsidRDefault="00F71FBF" w:rsidP="00F71FBF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 xml:space="preserve">godimento dei diritti civili e politici; </w:t>
      </w:r>
    </w:p>
    <w:p w:rsidR="00F71FBF" w:rsidRDefault="00654A17" w:rsidP="00F71FBF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</w:pPr>
      <w:r>
        <w:t>di non aver</w:t>
      </w:r>
      <w:r w:rsidR="00F71FBF">
        <w:t xml:space="preserve"> riportato condanne penali definitive o provvedimenti definitivi del Tribunale o condanne o provvedimenti che impediscano, ai sensi delle vigenti disposizioni, la costituzione del rapporto di impiego presso la Pubblica Amministrazione; </w:t>
      </w:r>
    </w:p>
    <w:p w:rsidR="00F71FBF" w:rsidRDefault="00654A17" w:rsidP="00F71FBF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di non trovarsi </w:t>
      </w:r>
      <w:r w:rsidR="00F71FBF">
        <w:t xml:space="preserve">in nessuna delle situazioni di </w:t>
      </w:r>
      <w:proofErr w:type="spellStart"/>
      <w:r w:rsidR="00F71FBF">
        <w:t>inconferibilità</w:t>
      </w:r>
      <w:proofErr w:type="spellEnd"/>
      <w:r w:rsidR="00F71FBF">
        <w:t xml:space="preserve"> e/o incompatibilità previste dal D. Lgs. n. 39/2013; </w:t>
      </w:r>
    </w:p>
    <w:p w:rsidR="00F71FBF" w:rsidRDefault="00654A17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essere stato </w:t>
      </w:r>
      <w:r w:rsidR="00F71FBF">
        <w:t>destituit</w:t>
      </w:r>
      <w:r>
        <w:t>o</w:t>
      </w:r>
      <w:r w:rsidR="00F71FBF">
        <w:t xml:space="preserve"> o dispensat</w:t>
      </w:r>
      <w:r>
        <w:t>o</w:t>
      </w:r>
      <w:r w:rsidR="00F71FBF">
        <w:t xml:space="preserve"> dall’impiego presso una pubblica amministrazione e/o presso soggetti privati tenuti al rispetto di normative pubblicistiche per persistente insufficiente rendimento ovvero licenziat</w:t>
      </w:r>
      <w:r>
        <w:t>o</w:t>
      </w:r>
      <w:r w:rsidR="00F71FBF">
        <w:t xml:space="preserve"> a seguito di procedimento disciplinare o per la produzione di documenti falsi o viziati da invalidità non sanabile; </w:t>
      </w:r>
    </w:p>
    <w:p w:rsidR="00654A17" w:rsidRDefault="00F71FBF" w:rsidP="00F71FBF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Requisiti di ordine generale, richiesti a pena di esclusione dall’art. 80 del </w:t>
      </w:r>
      <w:proofErr w:type="gramStart"/>
      <w:r>
        <w:t>D.Lgs</w:t>
      </w:r>
      <w:proofErr w:type="gramEnd"/>
      <w:r>
        <w:t xml:space="preserve">.50/2016; </w:t>
      </w:r>
    </w:p>
    <w:p w:rsidR="00F71FBF" w:rsidRDefault="00F71FBF" w:rsidP="00F71FBF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t xml:space="preserve">Requisiti di capacita tecnica/professionale di cui all’art. 83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 w:rsidR="00654A17">
        <w:t xml:space="preserve"> 50/2016;</w:t>
      </w:r>
    </w:p>
    <w:p w:rsidR="00654A17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con particolare riferimento a quanto previsto nelle Linee guida del Garante privacy, del 13/12/2016, versione del 5/04/2017 (paragrafo 2.5 relativo a conoscenze specialistiche, qualità professionali, capacita di assolvere i propri compiti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trovarsi in nessuna delle clausole di esclusione ai sensi dell’art. 11 commi 2 - 3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24/07/1992 n. 358 e del </w:t>
      </w:r>
      <w:proofErr w:type="spellStart"/>
      <w:r>
        <w:t>D.Lgs</w:t>
      </w:r>
      <w:proofErr w:type="spellEnd"/>
      <w:r>
        <w:t xml:space="preserve"> 50/2016</w:t>
      </w:r>
    </w:p>
    <w:p w:rsidR="00654A17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trovarsi in alcuna delle situazioni ostative di cui all’art. 67 D.lgs.159/2011;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bookmarkStart w:id="0" w:name="_GoBack"/>
      <w:bookmarkEnd w:id="0"/>
      <w:r>
        <w:t xml:space="preserve">di essere in regola con gli obblighi di cui alla Legge n. 68/1999;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>di aver preso visione della lettera di invito e relativi allegati e di accettarli senza riserva alcuna;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>di non essere in presenza di procedimenti per l’applicazione di misure di prevenzione coatta;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essere in presenza di cause ostative in materia di criminalità organizzata (antimafia);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trovarsi in presenza di sentenze penali di condanna passate in giudicato o di decreti penali divenuti irrevocabili o di sentenze di applicazione della pena su richiesta (patteggiamento) ovvero che, pur essendosi trovato in presenza di sentenze penali, ha ottenuto il provvedimento di riabilitazione o di estinzione del reato;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avere in corso un procedimento per la dichiarazione di una di tali situazioni;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aver riportato condanne, con sentenza passata in giudicato, per qualsiasi reato che incida sulla propria moralità professionale o per delitti finanziari;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t xml:space="preserve">di non aver commesso, nell’esercizio della propria attività professionale, gravi errori accertati con qualsiasi mezzo di prova addotto dall’amministrazione aggiudicatrice; </w:t>
      </w:r>
    </w:p>
    <w:p w:rsidR="00F71FBF" w:rsidRDefault="00F71FBF" w:rsidP="00F71FB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</w:pPr>
      <w:r>
        <w:lastRenderedPageBreak/>
        <w:t>assenza di rapporti di controllo (come controllata o controllante) ai sensi dell’art. 2359 del c.c.</w:t>
      </w:r>
      <w:r w:rsidR="004C38E9">
        <w:t xml:space="preserve"> </w:t>
      </w:r>
      <w:r>
        <w:t xml:space="preserve">con altra impresa che partecipi alla gara, in forma singola o raggruppata, o che per essa non sussistano forme di collegamento sostanziale con altre imprese concorrenti. In tal caso l’Impresa dovrà dichiarare che l’offerta è stata formulata autonomamente ovvero che la situazione di controllo non è influente sull’offerta economica ai sensi dell’art. 80 comma 5 </w:t>
      </w:r>
      <w:proofErr w:type="spellStart"/>
      <w:r>
        <w:t>lett</w:t>
      </w:r>
      <w:proofErr w:type="spellEnd"/>
      <w:r>
        <w:t xml:space="preserve"> m) del </w:t>
      </w:r>
      <w:proofErr w:type="spellStart"/>
      <w:r>
        <w:t>D.Lgs</w:t>
      </w:r>
      <w:proofErr w:type="spellEnd"/>
      <w:r>
        <w:t xml:space="preserve"> 50/2016, indicando quali siano gli altri concorrenti con i quali sussistano rapporti di controllo.</w:t>
      </w:r>
    </w:p>
    <w:p w:rsidR="00F71FBF" w:rsidRDefault="00F71FBF" w:rsidP="00F71FBF">
      <w:pPr>
        <w:tabs>
          <w:tab w:val="left" w:pos="284"/>
        </w:tabs>
        <w:ind w:left="705" w:hanging="705"/>
        <w:jc w:val="both"/>
      </w:pPr>
      <w:r>
        <w:t xml:space="preserve"> 2 )</w:t>
      </w:r>
      <w:r>
        <w:tab/>
        <w:t xml:space="preserve"> </w:t>
      </w:r>
      <w:r>
        <w:tab/>
        <w:t xml:space="preserve">Ai sensi dell'articolo 13 del Regolamento UE per la Protezione dei Dati Personali 2016/679 (“GDPR"), di sapere che i dati forniti sono trattati in base ad un obbligo previsto dalla legge e/o contrattuale e, a tal fine, di acconsentire al trattamento per ogni esigenza della procedura di selezione e per la stipula del contratto e i correlati adempimenti, dando atto di essere informato dei diritti esercitabili ai sensi artt. 15 e </w:t>
      </w:r>
      <w:proofErr w:type="spellStart"/>
      <w:r>
        <w:t>ss</w:t>
      </w:r>
      <w:proofErr w:type="spellEnd"/>
      <w:r>
        <w:t xml:space="preserve"> del GDPR. </w:t>
      </w:r>
    </w:p>
    <w:p w:rsidR="00F71FBF" w:rsidRDefault="00F71FBF" w:rsidP="00F71FBF">
      <w:pPr>
        <w:tabs>
          <w:tab w:val="left" w:pos="284"/>
        </w:tabs>
        <w:ind w:left="705" w:hanging="705"/>
        <w:jc w:val="both"/>
      </w:pPr>
    </w:p>
    <w:p w:rsidR="00F71FBF" w:rsidRDefault="00F71FBF" w:rsidP="00F71FBF">
      <w:pPr>
        <w:tabs>
          <w:tab w:val="left" w:pos="284"/>
        </w:tabs>
        <w:ind w:left="705" w:hanging="705"/>
        <w:jc w:val="both"/>
      </w:pPr>
    </w:p>
    <w:p w:rsidR="00DF342E" w:rsidRDefault="00F71FBF" w:rsidP="00F71FBF">
      <w:pPr>
        <w:tabs>
          <w:tab w:val="left" w:pos="1418"/>
        </w:tabs>
      </w:pPr>
      <w:r>
        <w:t>Data_______________________</w:t>
      </w:r>
      <w:r w:rsidR="002862D8">
        <w:t xml:space="preserve">                                </w:t>
      </w:r>
      <w:r>
        <w:t xml:space="preserve"> FIRMA ______________________</w:t>
      </w:r>
      <w:r w:rsidR="002862D8">
        <w:t>________</w:t>
      </w:r>
      <w:r>
        <w:t>____</w:t>
      </w:r>
    </w:p>
    <w:p w:rsidR="00563BA1" w:rsidRDefault="00563BA1" w:rsidP="00F71FBF">
      <w:pPr>
        <w:tabs>
          <w:tab w:val="left" w:pos="1418"/>
        </w:tabs>
      </w:pPr>
    </w:p>
    <w:sectPr w:rsidR="00563BA1" w:rsidSect="00F71FBF">
      <w:pgSz w:w="11910" w:h="16840" w:code="9"/>
      <w:pgMar w:top="568" w:right="1134" w:bottom="1134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99F"/>
    <w:multiLevelType w:val="hybridMultilevel"/>
    <w:tmpl w:val="3BF8F3F0"/>
    <w:lvl w:ilvl="0" w:tplc="1F0209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206"/>
    <w:multiLevelType w:val="hybridMultilevel"/>
    <w:tmpl w:val="69822524"/>
    <w:lvl w:ilvl="0" w:tplc="1F02095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457"/>
    <w:multiLevelType w:val="hybridMultilevel"/>
    <w:tmpl w:val="4EFA4742"/>
    <w:lvl w:ilvl="0" w:tplc="1F02095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BF"/>
    <w:rsid w:val="002862D8"/>
    <w:rsid w:val="003247A1"/>
    <w:rsid w:val="004C38E9"/>
    <w:rsid w:val="00563BA1"/>
    <w:rsid w:val="00654A17"/>
    <w:rsid w:val="007108AD"/>
    <w:rsid w:val="00D70C8E"/>
    <w:rsid w:val="00DF342E"/>
    <w:rsid w:val="00EB5754"/>
    <w:rsid w:val="00F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4DE3"/>
  <w15:chartTrackingRefBased/>
  <w15:docId w15:val="{40BC3EFC-2D4F-4E2D-88B0-6CAD32C4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CPIADIAZ</dc:creator>
  <cp:keywords/>
  <dc:description/>
  <cp:lastModifiedBy>Michieli Alida</cp:lastModifiedBy>
  <cp:revision>6</cp:revision>
  <dcterms:created xsi:type="dcterms:W3CDTF">2020-02-05T14:23:00Z</dcterms:created>
  <dcterms:modified xsi:type="dcterms:W3CDTF">2020-10-09T10:09:00Z</dcterms:modified>
</cp:coreProperties>
</file>