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9D214" w14:textId="77777777" w:rsidR="00616A7B" w:rsidRDefault="00D660F8">
      <w:pPr>
        <w:spacing w:before="68"/>
        <w:ind w:left="119"/>
        <w:rPr>
          <w:b/>
          <w:sz w:val="28"/>
        </w:rPr>
      </w:pPr>
      <w:r>
        <w:rPr>
          <w:b/>
          <w:sz w:val="28"/>
        </w:rPr>
        <w:t>ALLEGATO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C)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“Dichiarazione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Insussistenza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Cause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Incompatibilità”</w:t>
      </w:r>
    </w:p>
    <w:p w14:paraId="7CFD0042" w14:textId="77777777" w:rsidR="00616A7B" w:rsidRDefault="00616A7B">
      <w:pPr>
        <w:pStyle w:val="Corpotesto"/>
        <w:spacing w:before="7"/>
        <w:rPr>
          <w:b/>
          <w:sz w:val="27"/>
        </w:rPr>
      </w:pPr>
    </w:p>
    <w:p w14:paraId="55B8511B" w14:textId="77777777" w:rsidR="00D660F8" w:rsidRPr="00D660F8" w:rsidRDefault="00D660F8" w:rsidP="00D660F8">
      <w:pPr>
        <w:pStyle w:val="Titolo2"/>
        <w:spacing w:line="276" w:lineRule="auto"/>
        <w:ind w:right="1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660F8">
        <w:rPr>
          <w:rFonts w:ascii="Times New Roman" w:eastAsia="Times New Roman" w:hAnsi="Times New Roman" w:cs="Times New Roman"/>
          <w:color w:val="auto"/>
          <w:sz w:val="24"/>
          <w:szCs w:val="24"/>
        </w:rPr>
        <w:t>Oggetto: Avviso di Selezione Interna di n. 2 Docenti Tutor Esperti, con rispettivi profili, per la costituzione del Gruppo di lavoro per il multilinguismo (Intervento B) per la programmazione, realizzazione e documentazione delle attività relative ai Percorsi didattici, formativi e di orientamento finanziati nell’ambito delle “Azioni di potenziamento delle competenze STEM e multilinguistiche”</w:t>
      </w:r>
      <w:bookmarkStart w:id="0" w:name="_GoBack"/>
      <w:bookmarkEnd w:id="0"/>
    </w:p>
    <w:p w14:paraId="1B0C5D97" w14:textId="77777777" w:rsidR="00D660F8" w:rsidRDefault="00D660F8" w:rsidP="00D660F8">
      <w:pPr>
        <w:pStyle w:val="Corpotesto"/>
        <w:spacing w:before="43"/>
        <w:rPr>
          <w:b/>
        </w:rPr>
      </w:pPr>
    </w:p>
    <w:p w14:paraId="446F2918" w14:textId="77777777" w:rsidR="00D660F8" w:rsidRDefault="00D660F8" w:rsidP="00D660F8">
      <w:pPr>
        <w:spacing w:before="1" w:line="276" w:lineRule="auto"/>
        <w:ind w:left="112" w:right="123"/>
        <w:jc w:val="both"/>
        <w:rPr>
          <w:i/>
          <w:sz w:val="24"/>
        </w:rPr>
      </w:pPr>
      <w:r>
        <w:rPr>
          <w:i/>
          <w:sz w:val="24"/>
        </w:rPr>
        <w:t>Avviso Pubblico D.M. 65/2023 - PNRR - Missione 4 – Istruzione e Ricerca – Componente 1 – Potenziamento dell’offerta dei servizi all’istruzione: dagli asili nido all’Università - Investimento 3.1 “Nuove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competenze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nuovi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linguaggi”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Piano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nazionale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ripresa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resilienza,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finanziato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dall’Unione europea – </w:t>
      </w:r>
      <w:proofErr w:type="spellStart"/>
      <w:r>
        <w:rPr>
          <w:i/>
          <w:sz w:val="24"/>
        </w:rPr>
        <w:t>Next</w:t>
      </w:r>
      <w:proofErr w:type="spellEnd"/>
      <w:r>
        <w:rPr>
          <w:i/>
          <w:sz w:val="24"/>
        </w:rPr>
        <w:t xml:space="preserve"> Generation EU - CUP: </w:t>
      </w:r>
      <w:r>
        <w:t>J74D23001650006</w:t>
      </w:r>
    </w:p>
    <w:p w14:paraId="7788633E" w14:textId="77777777" w:rsidR="00D660F8" w:rsidRDefault="00D660F8" w:rsidP="00D660F8">
      <w:pPr>
        <w:pStyle w:val="Corpotesto"/>
        <w:spacing w:before="41"/>
        <w:rPr>
          <w:i/>
        </w:rPr>
      </w:pPr>
    </w:p>
    <w:p w14:paraId="46544672" w14:textId="77777777" w:rsidR="00D660F8" w:rsidRDefault="00D660F8" w:rsidP="00D660F8">
      <w:pPr>
        <w:pStyle w:val="Corpotesto"/>
        <w:spacing w:line="276" w:lineRule="auto"/>
        <w:ind w:right="244"/>
      </w:pPr>
      <w:r>
        <w:t xml:space="preserve">Titolo progetto: </w:t>
      </w:r>
    </w:p>
    <w:p w14:paraId="2A1F663F" w14:textId="77777777" w:rsidR="00D660F8" w:rsidRDefault="00D660F8" w:rsidP="00D660F8">
      <w:pPr>
        <w:pStyle w:val="Corpotesto"/>
        <w:spacing w:line="276" w:lineRule="auto"/>
        <w:ind w:right="244"/>
      </w:pPr>
      <w:r>
        <w:t xml:space="preserve">Dalle STEM e dal </w:t>
      </w:r>
      <w:r w:rsidRPr="00D75FCA">
        <w:t>MULTIULINGUISMO nuove opportunità in un orizzonte europeo</w:t>
      </w:r>
    </w:p>
    <w:p w14:paraId="11A248C5" w14:textId="77777777" w:rsidR="00D660F8" w:rsidRDefault="00D660F8" w:rsidP="00D660F8">
      <w:pPr>
        <w:pStyle w:val="Corpotesto"/>
        <w:tabs>
          <w:tab w:val="left" w:pos="5103"/>
        </w:tabs>
        <w:spacing w:line="276" w:lineRule="auto"/>
        <w:ind w:right="5305"/>
      </w:pPr>
      <w:r>
        <w:t>Codice</w:t>
      </w:r>
      <w:r>
        <w:rPr>
          <w:spacing w:val="-15"/>
        </w:rPr>
        <w:t xml:space="preserve"> </w:t>
      </w:r>
      <w:r>
        <w:t>progetto:M4C1I3.1-2023-1143-P-29987</w:t>
      </w:r>
    </w:p>
    <w:p w14:paraId="4408356E" w14:textId="77777777" w:rsidR="00616A7B" w:rsidRDefault="00616A7B">
      <w:pPr>
        <w:pStyle w:val="Corpotesto"/>
        <w:spacing w:before="5"/>
        <w:rPr>
          <w:sz w:val="27"/>
        </w:rPr>
      </w:pPr>
    </w:p>
    <w:p w14:paraId="09F68D4A" w14:textId="77777777" w:rsidR="00616A7B" w:rsidRDefault="00D660F8">
      <w:pPr>
        <w:pStyle w:val="Corpotesto"/>
        <w:tabs>
          <w:tab w:val="left" w:pos="5839"/>
        </w:tabs>
        <w:ind w:left="119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</w:p>
    <w:p w14:paraId="5296F891" w14:textId="77777777" w:rsidR="00616A7B" w:rsidRDefault="00D660F8">
      <w:pPr>
        <w:pStyle w:val="Corpotesto"/>
        <w:tabs>
          <w:tab w:val="left" w:pos="4015"/>
          <w:tab w:val="left" w:pos="4699"/>
          <w:tab w:val="left" w:leader="hyphen" w:pos="6151"/>
          <w:tab w:val="left" w:pos="6926"/>
        </w:tabs>
        <w:spacing w:before="41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 xml:space="preserve">il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proofErr w:type="spellStart"/>
      <w:r>
        <w:t>nell’a.s.</w:t>
      </w:r>
      <w:proofErr w:type="spellEnd"/>
    </w:p>
    <w:p w14:paraId="04CAC4B8" w14:textId="13466198" w:rsidR="00616A7B" w:rsidRDefault="00D660F8">
      <w:pPr>
        <w:pStyle w:val="Corpotesto"/>
        <w:tabs>
          <w:tab w:val="left" w:pos="8512"/>
        </w:tabs>
        <w:spacing w:before="44"/>
        <w:ind w:left="119"/>
      </w:pPr>
      <w:r>
        <w:t>202</w:t>
      </w:r>
      <w:r w:rsidR="000A5029">
        <w:t>3</w:t>
      </w:r>
      <w:r>
        <w:t>/202</w:t>
      </w:r>
      <w:r w:rsidR="000A5029">
        <w:t>4</w:t>
      </w:r>
      <w:r>
        <w:rPr>
          <w:spacing w:val="-2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codesto</w:t>
      </w:r>
      <w:r>
        <w:rPr>
          <w:spacing w:val="1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</w:p>
    <w:p w14:paraId="71E98BDA" w14:textId="77777777" w:rsidR="00616A7B" w:rsidRDefault="00616A7B">
      <w:pPr>
        <w:pStyle w:val="Corpotesto"/>
        <w:rPr>
          <w:sz w:val="26"/>
        </w:rPr>
      </w:pPr>
    </w:p>
    <w:p w14:paraId="27A70F33" w14:textId="77777777" w:rsidR="00616A7B" w:rsidRDefault="00D660F8">
      <w:pPr>
        <w:pStyle w:val="Titolo1"/>
        <w:spacing w:before="176"/>
      </w:pPr>
      <w:r>
        <w:t>CONSAPEVOLE</w:t>
      </w:r>
    </w:p>
    <w:p w14:paraId="4EFEEBAC" w14:textId="77777777" w:rsidR="00616A7B" w:rsidRDefault="00616A7B">
      <w:pPr>
        <w:pStyle w:val="Corpotesto"/>
        <w:spacing w:before="9"/>
        <w:rPr>
          <w:b/>
          <w:sz w:val="32"/>
        </w:rPr>
      </w:pPr>
    </w:p>
    <w:p w14:paraId="24A3FEA7" w14:textId="77777777" w:rsidR="00616A7B" w:rsidRDefault="00D660F8">
      <w:pPr>
        <w:pStyle w:val="Corpotesto"/>
        <w:spacing w:line="276" w:lineRule="auto"/>
        <w:ind w:left="119" w:right="173"/>
        <w:jc w:val="both"/>
      </w:pP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richiamate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28/12/2000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-57"/>
        </w:rPr>
        <w:t xml:space="preserve"> </w:t>
      </w:r>
      <w:r>
        <w:t xml:space="preserve">provvedimento emanato sulla base di dichiarazioni non </w:t>
      </w:r>
      <w:r>
        <w:t>veritiere, di cui all’art. 75 del D.P.R.</w:t>
      </w:r>
      <w:r>
        <w:rPr>
          <w:spacing w:val="1"/>
        </w:rPr>
        <w:t xml:space="preserve"> </w:t>
      </w:r>
      <w:r>
        <w:rPr>
          <w:spacing w:val="-1"/>
        </w:rPr>
        <w:t>28/12/2000</w:t>
      </w:r>
      <w:r>
        <w:rPr>
          <w:spacing w:val="-15"/>
        </w:rPr>
        <w:t xml:space="preserve"> </w:t>
      </w:r>
      <w:r>
        <w:rPr>
          <w:spacing w:val="-1"/>
        </w:rPr>
        <w:t>n.</w:t>
      </w:r>
      <w:r>
        <w:rPr>
          <w:spacing w:val="-15"/>
        </w:rPr>
        <w:t xml:space="preserve"> </w:t>
      </w:r>
      <w:r>
        <w:rPr>
          <w:spacing w:val="-1"/>
        </w:rPr>
        <w:t>445</w:t>
      </w:r>
      <w:r>
        <w:rPr>
          <w:spacing w:val="-15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gli</w:t>
      </w:r>
      <w:r>
        <w:rPr>
          <w:spacing w:val="-14"/>
        </w:rPr>
        <w:t xml:space="preserve"> </w:t>
      </w:r>
      <w:r>
        <w:t>effetti</w:t>
      </w:r>
      <w:r>
        <w:rPr>
          <w:spacing w:val="-13"/>
        </w:rPr>
        <w:t xml:space="preserve"> </w:t>
      </w:r>
      <w:r>
        <w:t>dell’art.</w:t>
      </w:r>
      <w:r>
        <w:rPr>
          <w:spacing w:val="-15"/>
        </w:rPr>
        <w:t xml:space="preserve"> </w:t>
      </w:r>
      <w:r>
        <w:t>47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citato</w:t>
      </w:r>
      <w:r>
        <w:rPr>
          <w:spacing w:val="-14"/>
        </w:rPr>
        <w:t xml:space="preserve"> </w:t>
      </w:r>
      <w:r>
        <w:t>D.P.R.</w:t>
      </w:r>
      <w:r>
        <w:rPr>
          <w:spacing w:val="-15"/>
        </w:rPr>
        <w:t xml:space="preserve"> </w:t>
      </w:r>
      <w:r>
        <w:t>445/2000,</w:t>
      </w:r>
      <w:r>
        <w:rPr>
          <w:spacing w:val="-14"/>
        </w:rPr>
        <w:t xml:space="preserve"> </w:t>
      </w:r>
      <w:r>
        <w:t>sotto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propria</w:t>
      </w:r>
      <w:r>
        <w:rPr>
          <w:spacing w:val="-57"/>
        </w:rPr>
        <w:t xml:space="preserve"> </w:t>
      </w:r>
      <w:r>
        <w:t>responsabilità</w:t>
      </w:r>
    </w:p>
    <w:p w14:paraId="426D05FD" w14:textId="77777777" w:rsidR="00616A7B" w:rsidRDefault="00616A7B">
      <w:pPr>
        <w:pStyle w:val="Corpotesto"/>
        <w:spacing w:before="8"/>
        <w:rPr>
          <w:sz w:val="37"/>
        </w:rPr>
      </w:pPr>
    </w:p>
    <w:p w14:paraId="6B8B9306" w14:textId="77777777" w:rsidR="00616A7B" w:rsidRDefault="00D660F8">
      <w:pPr>
        <w:pStyle w:val="Titolo1"/>
        <w:ind w:left="3785" w:right="3838"/>
      </w:pPr>
      <w:r>
        <w:t>DICHIARA</w:t>
      </w:r>
    </w:p>
    <w:p w14:paraId="64943E65" w14:textId="77777777" w:rsidR="00616A7B" w:rsidRDefault="00D660F8">
      <w:pPr>
        <w:pStyle w:val="Paragrafoelenco"/>
        <w:numPr>
          <w:ilvl w:val="0"/>
          <w:numId w:val="1"/>
        </w:numPr>
        <w:tabs>
          <w:tab w:val="left" w:pos="828"/>
        </w:tabs>
        <w:spacing w:before="60" w:line="273" w:lineRule="auto"/>
        <w:jc w:val="left"/>
        <w:rPr>
          <w:sz w:val="24"/>
        </w:rPr>
      </w:pP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non</w:t>
      </w:r>
      <w:r>
        <w:rPr>
          <w:spacing w:val="8"/>
          <w:sz w:val="24"/>
        </w:rPr>
        <w:t xml:space="preserve"> </w:t>
      </w:r>
      <w:r>
        <w:rPr>
          <w:sz w:val="24"/>
        </w:rPr>
        <w:t>trovarsi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situazione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incompatibilità,</w:t>
      </w:r>
      <w:r>
        <w:rPr>
          <w:spacing w:val="7"/>
          <w:sz w:val="24"/>
        </w:rPr>
        <w:t xml:space="preserve"> </w:t>
      </w:r>
      <w:r>
        <w:rPr>
          <w:sz w:val="24"/>
        </w:rPr>
        <w:t>ai</w:t>
      </w:r>
      <w:r>
        <w:rPr>
          <w:spacing w:val="6"/>
          <w:sz w:val="24"/>
        </w:rPr>
        <w:t xml:space="preserve"> </w:t>
      </w:r>
      <w:r>
        <w:rPr>
          <w:sz w:val="24"/>
        </w:rPr>
        <w:t>sensi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quanto</w:t>
      </w:r>
      <w:r>
        <w:rPr>
          <w:spacing w:val="8"/>
          <w:sz w:val="24"/>
        </w:rPr>
        <w:t xml:space="preserve"> </w:t>
      </w:r>
      <w:r>
        <w:rPr>
          <w:sz w:val="24"/>
        </w:rPr>
        <w:t>previsto</w:t>
      </w:r>
      <w:r>
        <w:rPr>
          <w:spacing w:val="5"/>
          <w:sz w:val="24"/>
        </w:rPr>
        <w:t xml:space="preserve"> </w:t>
      </w:r>
      <w:r>
        <w:rPr>
          <w:sz w:val="24"/>
        </w:rPr>
        <w:t>dal</w:t>
      </w:r>
      <w:r>
        <w:rPr>
          <w:spacing w:val="7"/>
          <w:sz w:val="24"/>
        </w:rPr>
        <w:t xml:space="preserve"> </w:t>
      </w:r>
      <w:r>
        <w:rPr>
          <w:sz w:val="24"/>
        </w:rPr>
        <w:t>d.lgs.</w:t>
      </w:r>
      <w:r>
        <w:rPr>
          <w:spacing w:val="8"/>
          <w:sz w:val="24"/>
        </w:rPr>
        <w:t xml:space="preserve"> </w:t>
      </w:r>
      <w:r>
        <w:rPr>
          <w:sz w:val="24"/>
        </w:rPr>
        <w:t>n.</w:t>
      </w:r>
      <w:r>
        <w:rPr>
          <w:spacing w:val="-57"/>
          <w:sz w:val="24"/>
        </w:rPr>
        <w:t xml:space="preserve"> </w:t>
      </w:r>
      <w:r>
        <w:rPr>
          <w:sz w:val="24"/>
        </w:rPr>
        <w:t>39/2013</w:t>
      </w:r>
      <w:r>
        <w:rPr>
          <w:spacing w:val="-1"/>
          <w:sz w:val="24"/>
        </w:rPr>
        <w:t xml:space="preserve"> </w:t>
      </w:r>
      <w:r>
        <w:rPr>
          <w:sz w:val="24"/>
        </w:rPr>
        <w:t>e dall’art. 53, del d.lgs.</w:t>
      </w:r>
      <w:r>
        <w:rPr>
          <w:spacing w:val="-1"/>
          <w:sz w:val="24"/>
        </w:rPr>
        <w:t xml:space="preserve"> </w:t>
      </w:r>
      <w:r>
        <w:rPr>
          <w:sz w:val="24"/>
        </w:rPr>
        <w:t>n. 165/2001;</w:t>
      </w:r>
    </w:p>
    <w:p w14:paraId="262A9437" w14:textId="77777777" w:rsidR="00616A7B" w:rsidRDefault="00D660F8">
      <w:pPr>
        <w:pStyle w:val="Paragrafoelenco"/>
        <w:numPr>
          <w:ilvl w:val="0"/>
          <w:numId w:val="1"/>
        </w:numPr>
        <w:tabs>
          <w:tab w:val="left" w:pos="828"/>
        </w:tabs>
        <w:spacing w:line="273" w:lineRule="auto"/>
        <w:ind w:right="169"/>
        <w:jc w:val="left"/>
        <w:rPr>
          <w:sz w:val="24"/>
        </w:rPr>
      </w:pPr>
      <w:r>
        <w:rPr>
          <w:sz w:val="24"/>
        </w:rPr>
        <w:t>ovvero,</w:t>
      </w:r>
      <w:r>
        <w:rPr>
          <w:spacing w:val="24"/>
          <w:sz w:val="24"/>
        </w:rPr>
        <w:t xml:space="preserve"> </w:t>
      </w:r>
      <w:r>
        <w:rPr>
          <w:sz w:val="24"/>
        </w:rPr>
        <w:t>nel</w:t>
      </w:r>
      <w:r>
        <w:rPr>
          <w:spacing w:val="26"/>
          <w:sz w:val="24"/>
        </w:rPr>
        <w:t xml:space="preserve"> </w:t>
      </w:r>
      <w:r>
        <w:rPr>
          <w:sz w:val="24"/>
        </w:rPr>
        <w:t>caso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cui</w:t>
      </w:r>
      <w:r>
        <w:rPr>
          <w:spacing w:val="24"/>
          <w:sz w:val="24"/>
        </w:rPr>
        <w:t xml:space="preserve"> </w:t>
      </w:r>
      <w:r>
        <w:rPr>
          <w:sz w:val="24"/>
        </w:rPr>
        <w:t>sussistano</w:t>
      </w:r>
      <w:r>
        <w:rPr>
          <w:spacing w:val="25"/>
          <w:sz w:val="24"/>
        </w:rPr>
        <w:t xml:space="preserve"> </w:t>
      </w:r>
      <w:r>
        <w:rPr>
          <w:sz w:val="24"/>
        </w:rPr>
        <w:t>situazioni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incompatibilità,</w:t>
      </w:r>
      <w:r>
        <w:rPr>
          <w:spacing w:val="25"/>
          <w:sz w:val="24"/>
        </w:rPr>
        <w:t xml:space="preserve"> </w:t>
      </w:r>
      <w:r>
        <w:rPr>
          <w:sz w:val="24"/>
        </w:rPr>
        <w:t>che</w:t>
      </w:r>
      <w:r>
        <w:rPr>
          <w:spacing w:val="24"/>
          <w:sz w:val="24"/>
        </w:rPr>
        <w:t xml:space="preserve"> </w:t>
      </w:r>
      <w:r>
        <w:rPr>
          <w:sz w:val="24"/>
        </w:rPr>
        <w:t>le</w:t>
      </w:r>
      <w:r>
        <w:rPr>
          <w:spacing w:val="32"/>
          <w:sz w:val="24"/>
        </w:rPr>
        <w:t xml:space="preserve"> </w:t>
      </w:r>
      <w:r>
        <w:rPr>
          <w:sz w:val="24"/>
        </w:rPr>
        <w:t>stesse</w:t>
      </w:r>
      <w:r>
        <w:rPr>
          <w:spacing w:val="25"/>
          <w:sz w:val="24"/>
        </w:rPr>
        <w:t xml:space="preserve"> </w:t>
      </w:r>
      <w:r>
        <w:rPr>
          <w:sz w:val="24"/>
        </w:rPr>
        <w:t>sono</w:t>
      </w:r>
      <w:r>
        <w:rPr>
          <w:spacing w:val="26"/>
          <w:sz w:val="24"/>
        </w:rPr>
        <w:t xml:space="preserve"> </w:t>
      </w:r>
      <w:r>
        <w:rPr>
          <w:sz w:val="24"/>
        </w:rPr>
        <w:t>le</w:t>
      </w:r>
      <w:r>
        <w:rPr>
          <w:spacing w:val="-57"/>
          <w:sz w:val="24"/>
        </w:rPr>
        <w:t xml:space="preserve"> </w:t>
      </w:r>
      <w:r>
        <w:rPr>
          <w:sz w:val="24"/>
        </w:rPr>
        <w:t>seguenti:</w:t>
      </w:r>
    </w:p>
    <w:p w14:paraId="4A84CE8F" w14:textId="33E79CC0" w:rsidR="00616A7B" w:rsidRDefault="000A5029">
      <w:pPr>
        <w:pStyle w:val="Corpotesto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4390DB" wp14:editId="4985FA7E">
                <wp:simplePos x="0" y="0"/>
                <wp:positionH relativeFrom="page">
                  <wp:posOffset>1529080</wp:posOffset>
                </wp:positionH>
                <wp:positionV relativeFrom="paragraph">
                  <wp:posOffset>160020</wp:posOffset>
                </wp:positionV>
                <wp:extent cx="5257800" cy="1270"/>
                <wp:effectExtent l="0" t="0" r="0" b="0"/>
                <wp:wrapTopAndBottom/>
                <wp:docPr id="5189494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2408 2408"/>
                            <a:gd name="T1" fmla="*/ T0 w 8280"/>
                            <a:gd name="T2" fmla="+- 0 10688 2408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7BCF7E" id="Freeform 4" o:spid="_x0000_s1026" style="position:absolute;margin-left:120.4pt;margin-top:12.6pt;width:41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vgYmwIAAJgFAAAOAAAAZHJzL2Uyb0RvYy54bWysVNtu2zAMfR+wfxD0uKG146VNZtQphnYd&#10;BnQXoNkHKLIcG5NFTVLitF8/irZTL9tehvlBkEzq8PCQ4tX1odVsr5xvwBR8dp5ypoyEsjHbgn9b&#10;350tOfNBmFJoMKrgj8rz69XLF1edzVUGNehSOYYgxuedLXgdgs2TxMtatcKfg1UGjRW4VgQ8um1S&#10;OtEhequTLE0vkw5caR1I5T3+ve2NfEX4VaVk+FJVXgWmC47cAq2O1k1ck9WVyLdO2LqRAw3xDyxa&#10;0RgMeoS6FUGwnWt+g2ob6cBDFc4ltAlUVSMV5YDZzNKTbB5qYRXlguJ4e5TJ/z9Y+Xn/YL+6SN3b&#10;e5DfPSqSdNbnR0s8ePRhm+4TlFhDsQtAyR4q18abmAY7kKaPR03VITCJPy+yi8UyRekl2mbZgiRP&#10;RD7elTsfPiggHLG/96GvSIk70rNkRrQYdI0QVauxOK/PWMqyebqkZajg0W02ur1K2DplHVtmy7HM&#10;R6dsdCKsWXq5/DPYm9EvgmUTMExgO1IU9chaHsxAG3dMxCeQklAWfBRojeRGhRABnWKKf/HF2Ke+&#10;/Z0hhMPePu1qxxl29abXxIoQmcUQccu6gpMW8UcLe7UGMoWT0mGQZ6s2Uy+6PmXVm/FGDIB9028o&#10;aOQ6Ka2Bu0Zrqq02kcriMuu18aCbMhojG++2mxvt2F7E90pfTAbBfnGzzodb4evej0x9zg52pqQo&#10;tRLl+2EfRKP7PQJpFJ0aPPZ0nBM+30D5iP3toB8POM5wU4N74qzD0VBw/2MnnOJMfzT49t7O5vM4&#10;S+gwv1hgIsxNLZupRRiJUAUPHDsibm9CP3921jXbGiPNqEcMvMN3VTXxARC/ntVwwOdPMgyjKs6X&#10;6Zm8ngfq6icAAAD//wMAUEsDBBQABgAIAAAAIQAJBsLm4AAAAAoBAAAPAAAAZHJzL2Rvd25yZXYu&#10;eG1sTI9BS8QwEIXvgv8hjODNTSy7pdamiyiCWITdVdDjtMm2xSYpSXa37q93etLbzHuPN98U68kM&#10;7Kh96J2VcLsQwLRtnOptK+Hj/fkmAxYiWoWDs1rCjw6wLi8vCsyVO9mtPu5iy6jEhhwldDGOOeeh&#10;6bTBsHCjtuTtnTcYafUtVx5PVG4GngiRcoO9pQsdjvqx08337mAkbM71y93n6i19et1nXyi2VeXP&#10;lZTXV9PDPbCop/gXhhmf0KEkptodrApskJAsBaFHGlYJsDkg0oyUelaWwMuC/3+h/AUAAP//AwBQ&#10;SwECLQAUAAYACAAAACEAtoM4kv4AAADhAQAAEwAAAAAAAAAAAAAAAAAAAAAAW0NvbnRlbnRfVHlw&#10;ZXNdLnhtbFBLAQItABQABgAIAAAAIQA4/SH/1gAAAJQBAAALAAAAAAAAAAAAAAAAAC8BAABfcmVs&#10;cy8ucmVsc1BLAQItABQABgAIAAAAIQB9zvgYmwIAAJgFAAAOAAAAAAAAAAAAAAAAAC4CAABkcnMv&#10;ZTJvRG9jLnhtbFBLAQItABQABgAIAAAAIQAJBsLm4AAAAAoBAAAPAAAAAAAAAAAAAAAAAPUEAABk&#10;cnMvZG93bnJldi54bWxQSwUGAAAAAAQABADzAAAAAgYAAAAA&#10;" path="m,l8280,e" filled="f" strokeweight=".6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18EEA9" wp14:editId="3473B61F">
                <wp:simplePos x="0" y="0"/>
                <wp:positionH relativeFrom="page">
                  <wp:posOffset>1529080</wp:posOffset>
                </wp:positionH>
                <wp:positionV relativeFrom="paragraph">
                  <wp:posOffset>361315</wp:posOffset>
                </wp:positionV>
                <wp:extent cx="5257800" cy="1270"/>
                <wp:effectExtent l="0" t="0" r="0" b="0"/>
                <wp:wrapTopAndBottom/>
                <wp:docPr id="108114867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2408 2408"/>
                            <a:gd name="T1" fmla="*/ T0 w 8280"/>
                            <a:gd name="T2" fmla="+- 0 10688 2408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1D8820" id="Freeform 3" o:spid="_x0000_s1026" style="position:absolute;margin-left:120.4pt;margin-top:28.45pt;width:41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vgYmwIAAJgFAAAOAAAAZHJzL2Uyb0RvYy54bWysVNtu2zAMfR+wfxD0uKG146VNZtQphnYd&#10;BnQXoNkHKLIcG5NFTVLitF8/irZTL9tehvlBkEzq8PCQ4tX1odVsr5xvwBR8dp5ypoyEsjHbgn9b&#10;350tOfNBmFJoMKrgj8rz69XLF1edzVUGNehSOYYgxuedLXgdgs2TxMtatcKfg1UGjRW4VgQ8um1S&#10;OtEhequTLE0vkw5caR1I5T3+ve2NfEX4VaVk+FJVXgWmC47cAq2O1k1ck9WVyLdO2LqRAw3xDyxa&#10;0RgMeoS6FUGwnWt+g2ob6cBDFc4ltAlUVSMV5YDZzNKTbB5qYRXlguJ4e5TJ/z9Y+Xn/YL+6SN3b&#10;e5DfPSqSdNbnR0s8ePRhm+4TlFhDsQtAyR4q18abmAY7kKaPR03VITCJPy+yi8UyRekl2mbZgiRP&#10;RD7elTsfPiggHLG/96GvSIk70rNkRrQYdI0QVauxOK/PWMqyebqkZajg0W02ur1K2DplHVtmy7HM&#10;R6dsdCKsWXq5/DPYm9EvgmUTMExgO1IU9chaHsxAG3dMxCeQklAWfBRojeRGhRABnWKKf/HF2Ke+&#10;/Z0hhMPePu1qxxl29abXxIoQmcUQccu6gpMW8UcLe7UGMoWT0mGQZ6s2Uy+6PmXVm/FGDIB9028o&#10;aOQ6Ka2Bu0Zrqq02kcriMuu18aCbMhojG++2mxvt2F7E90pfTAbBfnGzzodb4evej0x9zg52pqQo&#10;tRLl+2EfRKP7PQJpFJ0aPPZ0nBM+30D5iP3toB8POM5wU4N74qzD0VBw/2MnnOJMfzT49t7O5vM4&#10;S+gwv1hgIsxNLZupRRiJUAUPHDsibm9CP3921jXbGiPNqEcMvMN3VTXxARC/ntVwwOdPMgyjKs6X&#10;6Zm8ngfq6icAAAD//wMAUEsDBBQABgAIAAAAIQAA3YCC4QAAAAoBAAAPAAAAZHJzL2Rvd25yZXYu&#10;eG1sTI9dS8MwFIbvBf9DOIJ3LtlwtatNhyiCWAZuDublaZO1xeakJNlW9+vNrvTy/eA9z8mXo+nZ&#10;UTvfWZIwnQhgmmqrOmokbD9f71JgPiAp7C1pCT/aw7K4vsoxU/ZEa33chIbFEfIZSmhDGDLOfd1q&#10;g35iB00x21tnMETpGq4cnuK46flMiIQb7CheaHHQz62uvzcHI+HjXL0tdvNV8vK+T79QrMvSnUsp&#10;b2/Gp0dgQY/hrwwX/IgORWSq7IGUZ72E2b2I6EHCPFkAuxREkkanis7DFHiR8/8vFL8AAAD//wMA&#10;UEsBAi0AFAAGAAgAAAAhALaDOJL+AAAA4QEAABMAAAAAAAAAAAAAAAAAAAAAAFtDb250ZW50X1R5&#10;cGVzXS54bWxQSwECLQAUAAYACAAAACEAOP0h/9YAAACUAQAACwAAAAAAAAAAAAAAAAAvAQAAX3Jl&#10;bHMvLnJlbHNQSwECLQAUAAYACAAAACEAfc74GJsCAACYBQAADgAAAAAAAAAAAAAAAAAuAgAAZHJz&#10;L2Uyb0RvYy54bWxQSwECLQAUAAYACAAAACEAAN2AguEAAAAKAQAADwAAAAAAAAAAAAAAAAD1BAAA&#10;ZHJzL2Rvd25yZXYueG1sUEsFBgAAAAAEAAQA8wAAAAMGAAAAAA==&#10;" path="m,l8280,e" filled="f" strokeweight=".6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889FB5" wp14:editId="3733E965">
                <wp:simplePos x="0" y="0"/>
                <wp:positionH relativeFrom="page">
                  <wp:posOffset>1529080</wp:posOffset>
                </wp:positionH>
                <wp:positionV relativeFrom="paragraph">
                  <wp:posOffset>562610</wp:posOffset>
                </wp:positionV>
                <wp:extent cx="5257800" cy="1270"/>
                <wp:effectExtent l="0" t="0" r="0" b="0"/>
                <wp:wrapTopAndBottom/>
                <wp:docPr id="121570500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2408 2408"/>
                            <a:gd name="T1" fmla="*/ T0 w 8280"/>
                            <a:gd name="T2" fmla="+- 0 10688 2408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DBCCBB" id="Freeform 2" o:spid="_x0000_s1026" style="position:absolute;margin-left:120.4pt;margin-top:44.3pt;width:41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vgYmwIAAJgFAAAOAAAAZHJzL2Uyb0RvYy54bWysVNtu2zAMfR+wfxD0uKG146VNZtQphnYd&#10;BnQXoNkHKLIcG5NFTVLitF8/irZTL9tehvlBkEzq8PCQ4tX1odVsr5xvwBR8dp5ypoyEsjHbgn9b&#10;350tOfNBmFJoMKrgj8rz69XLF1edzVUGNehSOYYgxuedLXgdgs2TxMtatcKfg1UGjRW4VgQ8um1S&#10;OtEhequTLE0vkw5caR1I5T3+ve2NfEX4VaVk+FJVXgWmC47cAq2O1k1ck9WVyLdO2LqRAw3xDyxa&#10;0RgMeoS6FUGwnWt+g2ob6cBDFc4ltAlUVSMV5YDZzNKTbB5qYRXlguJ4e5TJ/z9Y+Xn/YL+6SN3b&#10;e5DfPSqSdNbnR0s8ePRhm+4TlFhDsQtAyR4q18abmAY7kKaPR03VITCJPy+yi8UyRekl2mbZgiRP&#10;RD7elTsfPiggHLG/96GvSIk70rNkRrQYdI0QVauxOK/PWMqyebqkZajg0W02ur1K2DplHVtmy7HM&#10;R6dsdCKsWXq5/DPYm9EvgmUTMExgO1IU9chaHsxAG3dMxCeQklAWfBRojeRGhRABnWKKf/HF2Ke+&#10;/Z0hhMPePu1qxxl29abXxIoQmcUQccu6gpMW8UcLe7UGMoWT0mGQZ6s2Uy+6PmXVm/FGDIB9028o&#10;aOQ6Ka2Bu0Zrqq02kcriMuu18aCbMhojG++2mxvt2F7E90pfTAbBfnGzzodb4evej0x9zg52pqQo&#10;tRLl+2EfRKP7PQJpFJ0aPPZ0nBM+30D5iP3toB8POM5wU4N74qzD0VBw/2MnnOJMfzT49t7O5vM4&#10;S+gwv1hgIsxNLZupRRiJUAUPHDsibm9CP3921jXbGiPNqEcMvMN3VTXxARC/ntVwwOdPMgyjKs6X&#10;6Zm8ngfq6icAAAD//wMAUEsDBBQABgAIAAAAIQCR9K/63wAAAAoBAAAPAAAAZHJzL2Rvd25yZXYu&#10;eG1sTI9dS8MwFIbvBf9DOIJ3LnFoibXpEEUQi7BNQS/T5qwtNiclyba6X296pZfvB+95TrGa7MAO&#10;6EPvSMH1QgBDapzpqVXw8f58JYGFqMnowREq+MEAq/L8rNC5cUfa4GEbW5ZGKORaQRfjmHMemg6t&#10;Dgs3IqVs57zVMUnfcuP1MY3bgS+FyLjVPaULnR7xscPme7u3Ctan+uXu8/Yte3rdyS8tNlXlT5VS&#10;lxfTwz2wiFP8K8OMn9ChTEy125MJbFCwvBEJPSqQMgM2F0Qmk1PPjgReFvz/C+UvAAAA//8DAFBL&#10;AQItABQABgAIAAAAIQC2gziS/gAAAOEBAAATAAAAAAAAAAAAAAAAAAAAAABbQ29udGVudF9UeXBl&#10;c10ueG1sUEsBAi0AFAAGAAgAAAAhADj9If/WAAAAlAEAAAsAAAAAAAAAAAAAAAAALwEAAF9yZWxz&#10;Ly5yZWxzUEsBAi0AFAAGAAgAAAAhAH3O+BibAgAAmAUAAA4AAAAAAAAAAAAAAAAALgIAAGRycy9l&#10;Mm9Eb2MueG1sUEsBAi0AFAAGAAgAAAAhAJH0r/rfAAAACgEAAA8AAAAAAAAAAAAAAAAA9QQAAGRy&#10;cy9kb3ducmV2LnhtbFBLBQYAAAAABAAEAPMAAAABBgAAAAA=&#10;" path="m,l8280,e" filled="f" strokeweight=".6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14:paraId="63F50FDA" w14:textId="77777777" w:rsidR="00616A7B" w:rsidRDefault="00616A7B">
      <w:pPr>
        <w:pStyle w:val="Corpotesto"/>
        <w:spacing w:before="6"/>
        <w:rPr>
          <w:sz w:val="20"/>
        </w:rPr>
      </w:pPr>
    </w:p>
    <w:p w14:paraId="4B6DF81C" w14:textId="77777777" w:rsidR="00616A7B" w:rsidRDefault="00616A7B">
      <w:pPr>
        <w:pStyle w:val="Corpotesto"/>
        <w:spacing w:before="6"/>
        <w:rPr>
          <w:sz w:val="20"/>
        </w:rPr>
      </w:pPr>
    </w:p>
    <w:p w14:paraId="54D422D0" w14:textId="77777777" w:rsidR="00616A7B" w:rsidRDefault="00D660F8">
      <w:pPr>
        <w:pStyle w:val="Corpotesto"/>
        <w:tabs>
          <w:tab w:val="left" w:pos="2987"/>
        </w:tabs>
        <w:spacing w:before="35"/>
        <w:ind w:left="8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69485AD4" w14:textId="77777777" w:rsidR="00616A7B" w:rsidRDefault="00D660F8">
      <w:pPr>
        <w:pStyle w:val="Paragrafoelenco"/>
        <w:numPr>
          <w:ilvl w:val="0"/>
          <w:numId w:val="1"/>
        </w:numPr>
        <w:tabs>
          <w:tab w:val="left" w:pos="828"/>
        </w:tabs>
        <w:spacing w:before="40" w:line="276" w:lineRule="auto"/>
        <w:rPr>
          <w:sz w:val="24"/>
        </w:rPr>
      </w:pPr>
      <w:r>
        <w:rPr>
          <w:sz w:val="24"/>
        </w:rPr>
        <w:t xml:space="preserve">di non trovarsi in situazioni di conflitto di interessi, anche potenziale, ai sensi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53,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14,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d.lgs.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165/2001,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possano</w:t>
      </w:r>
      <w:r>
        <w:rPr>
          <w:spacing w:val="1"/>
          <w:sz w:val="24"/>
        </w:rPr>
        <w:t xml:space="preserve"> </w:t>
      </w:r>
      <w:r>
        <w:rPr>
          <w:sz w:val="24"/>
        </w:rPr>
        <w:t>interferire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l’esercizio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dell’incarico;</w:t>
      </w:r>
    </w:p>
    <w:p w14:paraId="17D16BFB" w14:textId="77777777" w:rsidR="00616A7B" w:rsidRDefault="00D660F8">
      <w:pPr>
        <w:pStyle w:val="Paragrafoelenco"/>
        <w:numPr>
          <w:ilvl w:val="0"/>
          <w:numId w:val="1"/>
        </w:numPr>
        <w:tabs>
          <w:tab w:val="left" w:pos="828"/>
        </w:tabs>
        <w:spacing w:before="0" w:line="276" w:lineRule="auto"/>
        <w:ind w:right="171"/>
        <w:rPr>
          <w:sz w:val="24"/>
        </w:rPr>
      </w:pPr>
      <w:r>
        <w:rPr>
          <w:sz w:val="24"/>
        </w:rPr>
        <w:t>che l’esercizio dell’incarico non coinvolge interessi propri o interessi di parenti, affini</w:t>
      </w:r>
      <w:r>
        <w:rPr>
          <w:spacing w:val="1"/>
          <w:sz w:val="24"/>
        </w:rPr>
        <w:t xml:space="preserve"> </w:t>
      </w:r>
      <w:r>
        <w:rPr>
          <w:sz w:val="24"/>
        </w:rPr>
        <w:t>entro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secondo</w:t>
      </w:r>
      <w:r>
        <w:rPr>
          <w:spacing w:val="-5"/>
          <w:sz w:val="24"/>
        </w:rPr>
        <w:t xml:space="preserve"> </w:t>
      </w:r>
      <w:r>
        <w:rPr>
          <w:sz w:val="24"/>
        </w:rPr>
        <w:t>grado,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coniuge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conviventi,</w:t>
      </w:r>
      <w:r>
        <w:rPr>
          <w:spacing w:val="-8"/>
          <w:sz w:val="24"/>
        </w:rPr>
        <w:t xml:space="preserve"> </w:t>
      </w:r>
      <w:r>
        <w:rPr>
          <w:sz w:val="24"/>
        </w:rPr>
        <w:t>oppure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persone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quali</w:t>
      </w:r>
      <w:r>
        <w:rPr>
          <w:spacing w:val="-7"/>
          <w:sz w:val="24"/>
        </w:rPr>
        <w:t xml:space="preserve"> </w:t>
      </w:r>
      <w:r>
        <w:rPr>
          <w:sz w:val="24"/>
        </w:rPr>
        <w:t>abbia</w:t>
      </w:r>
      <w:r>
        <w:rPr>
          <w:spacing w:val="-58"/>
          <w:sz w:val="24"/>
        </w:rPr>
        <w:t xml:space="preserve"> </w:t>
      </w:r>
      <w:r>
        <w:rPr>
          <w:sz w:val="24"/>
        </w:rPr>
        <w:t>rapporti di frequentazione abituale, né interessi di soggetti od organizzazioni con cui</w:t>
      </w:r>
      <w:r>
        <w:rPr>
          <w:spacing w:val="1"/>
          <w:sz w:val="24"/>
        </w:rPr>
        <w:t xml:space="preserve"> </w:t>
      </w:r>
      <w:r>
        <w:rPr>
          <w:sz w:val="24"/>
        </w:rPr>
        <w:t>egli o il coniuge abbia causa pendente o grave inimicizia o rapporti di credito o debito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interessi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organizz</w:t>
      </w:r>
      <w:r>
        <w:rPr>
          <w:sz w:val="24"/>
        </w:rPr>
        <w:t>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tutore,</w:t>
      </w:r>
      <w:r>
        <w:rPr>
          <w:spacing w:val="1"/>
          <w:sz w:val="24"/>
        </w:rPr>
        <w:t xml:space="preserve"> </w:t>
      </w:r>
      <w:r>
        <w:rPr>
          <w:sz w:val="24"/>
        </w:rPr>
        <w:t>curatore,</w:t>
      </w:r>
      <w:r>
        <w:rPr>
          <w:spacing w:val="1"/>
          <w:sz w:val="24"/>
        </w:rPr>
        <w:t xml:space="preserve"> </w:t>
      </w:r>
      <w:r>
        <w:rPr>
          <w:sz w:val="24"/>
        </w:rPr>
        <w:t>procuratore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agente,</w:t>
      </w:r>
      <w:r>
        <w:rPr>
          <w:spacing w:val="32"/>
          <w:sz w:val="24"/>
        </w:rPr>
        <w:t xml:space="preserve"> </w:t>
      </w:r>
      <w:r>
        <w:rPr>
          <w:sz w:val="24"/>
        </w:rPr>
        <w:t>titolare</w:t>
      </w:r>
      <w:r>
        <w:rPr>
          <w:spacing w:val="30"/>
          <w:sz w:val="24"/>
        </w:rPr>
        <w:t xml:space="preserve"> </w:t>
      </w:r>
      <w:r>
        <w:rPr>
          <w:sz w:val="24"/>
        </w:rPr>
        <w:t>effettivo,</w:t>
      </w:r>
      <w:r>
        <w:rPr>
          <w:spacing w:val="32"/>
          <w:sz w:val="24"/>
        </w:rPr>
        <w:t xml:space="preserve"> </w:t>
      </w:r>
      <w:r>
        <w:rPr>
          <w:sz w:val="24"/>
        </w:rPr>
        <w:t>ovvero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enti,</w:t>
      </w:r>
      <w:r>
        <w:rPr>
          <w:spacing w:val="32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30"/>
          <w:sz w:val="24"/>
        </w:rPr>
        <w:t xml:space="preserve"> </w:t>
      </w:r>
      <w:r>
        <w:rPr>
          <w:sz w:val="24"/>
        </w:rPr>
        <w:t>anche</w:t>
      </w:r>
      <w:r>
        <w:rPr>
          <w:spacing w:val="31"/>
          <w:sz w:val="24"/>
        </w:rPr>
        <w:t xml:space="preserve"> </w:t>
      </w:r>
      <w:r>
        <w:rPr>
          <w:sz w:val="24"/>
        </w:rPr>
        <w:t>non</w:t>
      </w:r>
    </w:p>
    <w:p w14:paraId="5828446A" w14:textId="77777777" w:rsidR="00616A7B" w:rsidRDefault="00616A7B">
      <w:pPr>
        <w:spacing w:line="276" w:lineRule="auto"/>
        <w:jc w:val="both"/>
        <w:rPr>
          <w:sz w:val="24"/>
        </w:rPr>
        <w:sectPr w:rsidR="00616A7B" w:rsidSect="00241256">
          <w:type w:val="continuous"/>
          <w:pgSz w:w="11910" w:h="16840"/>
          <w:pgMar w:top="480" w:right="960" w:bottom="280" w:left="1580" w:header="720" w:footer="720" w:gutter="0"/>
          <w:cols w:space="720"/>
        </w:sectPr>
      </w:pPr>
    </w:p>
    <w:p w14:paraId="1BD5743F" w14:textId="77777777" w:rsidR="00616A7B" w:rsidRDefault="00D660F8">
      <w:pPr>
        <w:pStyle w:val="Corpotesto"/>
        <w:spacing w:before="67" w:line="276" w:lineRule="auto"/>
        <w:ind w:left="827" w:right="173"/>
        <w:jc w:val="both"/>
      </w:pPr>
      <w:r>
        <w:lastRenderedPageBreak/>
        <w:t>riconosciute, comitati, società o stabilimenti di cui sia amministratore o gerente o</w:t>
      </w:r>
      <w:r>
        <w:rPr>
          <w:spacing w:val="1"/>
        </w:rPr>
        <w:t xml:space="preserve"> </w:t>
      </w:r>
      <w:r>
        <w:t>dirigente;</w:t>
      </w:r>
    </w:p>
    <w:p w14:paraId="66D95147" w14:textId="77777777" w:rsidR="00616A7B" w:rsidRDefault="00D660F8">
      <w:pPr>
        <w:pStyle w:val="Paragrafoelenco"/>
        <w:numPr>
          <w:ilvl w:val="0"/>
          <w:numId w:val="1"/>
        </w:numPr>
        <w:tabs>
          <w:tab w:val="left" w:pos="828"/>
        </w:tabs>
        <w:spacing w:line="273" w:lineRule="auto"/>
        <w:ind w:right="176"/>
        <w:rPr>
          <w:sz w:val="24"/>
        </w:rPr>
      </w:pPr>
      <w:r>
        <w:rPr>
          <w:sz w:val="24"/>
        </w:rPr>
        <w:t xml:space="preserve">di aver preso piena </w:t>
      </w:r>
      <w:r>
        <w:rPr>
          <w:sz w:val="24"/>
        </w:rPr>
        <w:t>cognizione del D.M. 26 aprile 2022, n. 105, recante il Codice 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 dipendenti</w:t>
      </w:r>
      <w:r>
        <w:rPr>
          <w:spacing w:val="-1"/>
          <w:sz w:val="24"/>
        </w:rPr>
        <w:t xml:space="preserve"> </w:t>
      </w:r>
      <w:r>
        <w:rPr>
          <w:sz w:val="24"/>
        </w:rPr>
        <w:t>del Ministero dell’istruzione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 merito;</w:t>
      </w:r>
    </w:p>
    <w:p w14:paraId="3A0FFA11" w14:textId="77777777" w:rsidR="00616A7B" w:rsidRDefault="00D660F8">
      <w:pPr>
        <w:pStyle w:val="Paragrafoelenco"/>
        <w:numPr>
          <w:ilvl w:val="0"/>
          <w:numId w:val="1"/>
        </w:numPr>
        <w:tabs>
          <w:tab w:val="left" w:pos="828"/>
        </w:tabs>
        <w:spacing w:line="273" w:lineRule="auto"/>
        <w:ind w:right="171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impegnarsi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all’Istituzione</w:t>
      </w:r>
      <w:r>
        <w:rPr>
          <w:spacing w:val="1"/>
          <w:sz w:val="24"/>
        </w:rPr>
        <w:t xml:space="preserve"> </w:t>
      </w:r>
      <w:r>
        <w:rPr>
          <w:sz w:val="24"/>
        </w:rPr>
        <w:t>scolastica</w:t>
      </w:r>
      <w:r>
        <w:rPr>
          <w:spacing w:val="1"/>
          <w:sz w:val="24"/>
        </w:rPr>
        <w:t xml:space="preserve"> </w:t>
      </w:r>
      <w:r>
        <w:rPr>
          <w:sz w:val="24"/>
        </w:rPr>
        <w:t>conferente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eventuali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variazioni</w:t>
      </w:r>
      <w:r>
        <w:rPr>
          <w:spacing w:val="-12"/>
          <w:sz w:val="24"/>
        </w:rPr>
        <w:t xml:space="preserve"> </w:t>
      </w:r>
      <w:r>
        <w:rPr>
          <w:sz w:val="24"/>
        </w:rPr>
        <w:t>che</w:t>
      </w:r>
      <w:r>
        <w:rPr>
          <w:spacing w:val="-13"/>
          <w:sz w:val="24"/>
        </w:rPr>
        <w:t xml:space="preserve"> </w:t>
      </w:r>
      <w:r>
        <w:rPr>
          <w:sz w:val="24"/>
        </w:rPr>
        <w:t>dovessero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>tervenire</w:t>
      </w:r>
      <w:r>
        <w:rPr>
          <w:spacing w:val="-14"/>
          <w:sz w:val="24"/>
        </w:rPr>
        <w:t xml:space="preserve"> </w:t>
      </w:r>
      <w:r>
        <w:rPr>
          <w:sz w:val="24"/>
        </w:rPr>
        <w:t>nel</w:t>
      </w:r>
      <w:r>
        <w:rPr>
          <w:spacing w:val="-12"/>
          <w:sz w:val="24"/>
        </w:rPr>
        <w:t xml:space="preserve"> </w:t>
      </w:r>
      <w:r>
        <w:rPr>
          <w:sz w:val="24"/>
        </w:rPr>
        <w:t>corso</w:t>
      </w:r>
      <w:r>
        <w:rPr>
          <w:spacing w:val="-13"/>
          <w:sz w:val="24"/>
        </w:rPr>
        <w:t xml:space="preserve"> </w:t>
      </w:r>
      <w:r>
        <w:rPr>
          <w:sz w:val="24"/>
        </w:rPr>
        <w:t>dello</w:t>
      </w:r>
      <w:r>
        <w:rPr>
          <w:spacing w:val="-1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12"/>
          <w:sz w:val="24"/>
        </w:rPr>
        <w:t xml:space="preserve"> </w:t>
      </w:r>
      <w:r>
        <w:rPr>
          <w:sz w:val="24"/>
        </w:rPr>
        <w:t>dell’incarico;</w:t>
      </w:r>
    </w:p>
    <w:p w14:paraId="11F93FE3" w14:textId="77777777" w:rsidR="00616A7B" w:rsidRDefault="00D660F8">
      <w:pPr>
        <w:pStyle w:val="Paragrafoelenco"/>
        <w:numPr>
          <w:ilvl w:val="0"/>
          <w:numId w:val="1"/>
        </w:numPr>
        <w:tabs>
          <w:tab w:val="left" w:pos="828"/>
        </w:tabs>
        <w:spacing w:before="3" w:line="273" w:lineRule="auto"/>
        <w:rPr>
          <w:sz w:val="24"/>
        </w:rPr>
      </w:pPr>
      <w:r>
        <w:rPr>
          <w:sz w:val="24"/>
        </w:rPr>
        <w:t>di impegnarsi altresì a comunicare all’Istituzione scolastica qualsiasi altra circostanza</w:t>
      </w:r>
      <w:r>
        <w:rPr>
          <w:spacing w:val="1"/>
          <w:sz w:val="24"/>
        </w:rPr>
        <w:t xml:space="preserve"> </w:t>
      </w:r>
      <w:r>
        <w:rPr>
          <w:sz w:val="24"/>
        </w:rPr>
        <w:t>sopravvenuta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carattere ostativo</w:t>
      </w:r>
      <w:r>
        <w:rPr>
          <w:spacing w:val="-1"/>
          <w:sz w:val="24"/>
        </w:rPr>
        <w:t xml:space="preserve"> </w:t>
      </w:r>
      <w:r>
        <w:rPr>
          <w:sz w:val="24"/>
        </w:rPr>
        <w:t>rispetto</w:t>
      </w:r>
      <w:r>
        <w:rPr>
          <w:spacing w:val="-1"/>
          <w:sz w:val="24"/>
        </w:rPr>
        <w:t xml:space="preserve"> </w:t>
      </w:r>
      <w:r>
        <w:rPr>
          <w:sz w:val="24"/>
        </w:rPr>
        <w:t>all’espletamento dell’incarico;</w:t>
      </w:r>
    </w:p>
    <w:p w14:paraId="2214958C" w14:textId="77777777" w:rsidR="00616A7B" w:rsidRDefault="00D660F8">
      <w:pPr>
        <w:pStyle w:val="Paragrafoelenco"/>
        <w:numPr>
          <w:ilvl w:val="0"/>
          <w:numId w:val="1"/>
        </w:numPr>
        <w:tabs>
          <w:tab w:val="left" w:pos="828"/>
        </w:tabs>
        <w:spacing w:before="3" w:line="276" w:lineRule="auto"/>
        <w:ind w:right="170"/>
        <w:rPr>
          <w:sz w:val="24"/>
        </w:rPr>
      </w:pPr>
      <w:r>
        <w:rPr>
          <w:sz w:val="24"/>
        </w:rPr>
        <w:t>di essere stato informato/a, ai sensi</w:t>
      </w:r>
      <w:r>
        <w:rPr>
          <w:sz w:val="24"/>
        </w:rPr>
        <w:t xml:space="preserve"> dell’art. 13 del Regolamento (UE) 2016/679 del</w:t>
      </w:r>
      <w:r>
        <w:rPr>
          <w:spacing w:val="1"/>
          <w:sz w:val="24"/>
        </w:rPr>
        <w:t xml:space="preserve"> </w:t>
      </w:r>
      <w:r>
        <w:rPr>
          <w:sz w:val="24"/>
        </w:rPr>
        <w:t>Parlamento europeo e del Consiglio del 27 aprile 2016 e del decreto legislativo 30</w:t>
      </w:r>
      <w:r>
        <w:rPr>
          <w:spacing w:val="1"/>
          <w:sz w:val="24"/>
        </w:rPr>
        <w:t xml:space="preserve"> </w:t>
      </w:r>
      <w:r>
        <w:rPr>
          <w:sz w:val="24"/>
        </w:rPr>
        <w:t>giugno 2003, n. 196, circa il trattamento dei dati personali raccolti e, in particolare, che</w:t>
      </w:r>
      <w:r>
        <w:rPr>
          <w:spacing w:val="-57"/>
          <w:sz w:val="24"/>
        </w:rPr>
        <w:t xml:space="preserve"> </w:t>
      </w:r>
      <w:r>
        <w:rPr>
          <w:sz w:val="24"/>
        </w:rPr>
        <w:t>tali dati saranno trattati, anch</w:t>
      </w:r>
      <w:r>
        <w:rPr>
          <w:sz w:val="24"/>
        </w:rPr>
        <w:t>e con strumenti informatici, esclusivamente per le finalità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quali le</w:t>
      </w:r>
      <w:r>
        <w:rPr>
          <w:spacing w:val="-1"/>
          <w:sz w:val="24"/>
        </w:rPr>
        <w:t xml:space="preserve"> </w:t>
      </w:r>
      <w:r>
        <w:rPr>
          <w:sz w:val="24"/>
        </w:rPr>
        <w:t>presenti dichiarazioni</w:t>
      </w:r>
      <w:r>
        <w:rPr>
          <w:spacing w:val="-1"/>
          <w:sz w:val="24"/>
        </w:rPr>
        <w:t xml:space="preserve"> </w:t>
      </w:r>
      <w:r>
        <w:rPr>
          <w:sz w:val="24"/>
        </w:rPr>
        <w:t>vengono rese e</w:t>
      </w:r>
      <w:r>
        <w:rPr>
          <w:spacing w:val="-1"/>
          <w:sz w:val="24"/>
        </w:rPr>
        <w:t xml:space="preserve"> </w:t>
      </w:r>
      <w:r>
        <w:rPr>
          <w:sz w:val="24"/>
        </w:rPr>
        <w:t>fornisce</w:t>
      </w:r>
      <w:r>
        <w:rPr>
          <w:spacing w:val="-3"/>
          <w:sz w:val="24"/>
        </w:rPr>
        <w:t xml:space="preserve"> </w:t>
      </w:r>
      <w:r>
        <w:rPr>
          <w:sz w:val="24"/>
        </w:rPr>
        <w:t>il relativo</w:t>
      </w:r>
      <w:r>
        <w:rPr>
          <w:spacing w:val="-1"/>
          <w:sz w:val="24"/>
        </w:rPr>
        <w:t xml:space="preserve"> </w:t>
      </w:r>
      <w:r>
        <w:rPr>
          <w:sz w:val="24"/>
        </w:rPr>
        <w:t>consenso.</w:t>
      </w:r>
    </w:p>
    <w:p w14:paraId="0AB9EA8A" w14:textId="77777777" w:rsidR="00616A7B" w:rsidRDefault="00616A7B">
      <w:pPr>
        <w:pStyle w:val="Corpotesto"/>
        <w:spacing w:before="2"/>
        <w:rPr>
          <w:sz w:val="27"/>
        </w:rPr>
      </w:pPr>
    </w:p>
    <w:p w14:paraId="196758F9" w14:textId="77777777" w:rsidR="00616A7B" w:rsidRDefault="00D660F8">
      <w:pPr>
        <w:pStyle w:val="Corpotesto"/>
        <w:tabs>
          <w:tab w:val="left" w:pos="3260"/>
          <w:tab w:val="left" w:pos="5101"/>
        </w:tabs>
        <w:spacing w:before="1"/>
        <w:ind w:left="119"/>
      </w:pPr>
      <w:r>
        <w:t>Luogo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CCFBB6" w14:textId="77777777" w:rsidR="00616A7B" w:rsidRDefault="00616A7B">
      <w:pPr>
        <w:pStyle w:val="Corpotesto"/>
        <w:spacing w:before="5"/>
        <w:rPr>
          <w:sz w:val="23"/>
        </w:rPr>
      </w:pPr>
    </w:p>
    <w:p w14:paraId="4EE131E2" w14:textId="77777777" w:rsidR="00616A7B" w:rsidRDefault="00D660F8">
      <w:pPr>
        <w:pStyle w:val="Corpotesto"/>
        <w:tabs>
          <w:tab w:val="left" w:pos="9247"/>
        </w:tabs>
        <w:spacing w:before="90"/>
        <w:ind w:left="4719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16A7B">
      <w:pgSz w:w="11910" w:h="16840"/>
      <w:pgMar w:top="480" w:right="9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B2B27"/>
    <w:multiLevelType w:val="hybridMultilevel"/>
    <w:tmpl w:val="661E0A78"/>
    <w:lvl w:ilvl="0" w:tplc="E2128002">
      <w:numFmt w:val="bullet"/>
      <w:lvlText w:val=""/>
      <w:lvlJc w:val="left"/>
      <w:pPr>
        <w:ind w:left="82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95678AC">
      <w:numFmt w:val="bullet"/>
      <w:lvlText w:val="•"/>
      <w:lvlJc w:val="left"/>
      <w:pPr>
        <w:ind w:left="1674" w:hanging="284"/>
      </w:pPr>
      <w:rPr>
        <w:rFonts w:hint="default"/>
        <w:lang w:val="it-IT" w:eastAsia="en-US" w:bidi="ar-SA"/>
      </w:rPr>
    </w:lvl>
    <w:lvl w:ilvl="2" w:tplc="BC2EB898">
      <w:numFmt w:val="bullet"/>
      <w:lvlText w:val="•"/>
      <w:lvlJc w:val="left"/>
      <w:pPr>
        <w:ind w:left="2529" w:hanging="284"/>
      </w:pPr>
      <w:rPr>
        <w:rFonts w:hint="default"/>
        <w:lang w:val="it-IT" w:eastAsia="en-US" w:bidi="ar-SA"/>
      </w:rPr>
    </w:lvl>
    <w:lvl w:ilvl="3" w:tplc="2FC26D90">
      <w:numFmt w:val="bullet"/>
      <w:lvlText w:val="•"/>
      <w:lvlJc w:val="left"/>
      <w:pPr>
        <w:ind w:left="3383" w:hanging="284"/>
      </w:pPr>
      <w:rPr>
        <w:rFonts w:hint="default"/>
        <w:lang w:val="it-IT" w:eastAsia="en-US" w:bidi="ar-SA"/>
      </w:rPr>
    </w:lvl>
    <w:lvl w:ilvl="4" w:tplc="9066410C">
      <w:numFmt w:val="bullet"/>
      <w:lvlText w:val="•"/>
      <w:lvlJc w:val="left"/>
      <w:pPr>
        <w:ind w:left="4238" w:hanging="284"/>
      </w:pPr>
      <w:rPr>
        <w:rFonts w:hint="default"/>
        <w:lang w:val="it-IT" w:eastAsia="en-US" w:bidi="ar-SA"/>
      </w:rPr>
    </w:lvl>
    <w:lvl w:ilvl="5" w:tplc="EDB008AC">
      <w:numFmt w:val="bullet"/>
      <w:lvlText w:val="•"/>
      <w:lvlJc w:val="left"/>
      <w:pPr>
        <w:ind w:left="5093" w:hanging="284"/>
      </w:pPr>
      <w:rPr>
        <w:rFonts w:hint="default"/>
        <w:lang w:val="it-IT" w:eastAsia="en-US" w:bidi="ar-SA"/>
      </w:rPr>
    </w:lvl>
    <w:lvl w:ilvl="6" w:tplc="F4563378">
      <w:numFmt w:val="bullet"/>
      <w:lvlText w:val="•"/>
      <w:lvlJc w:val="left"/>
      <w:pPr>
        <w:ind w:left="5947" w:hanging="284"/>
      </w:pPr>
      <w:rPr>
        <w:rFonts w:hint="default"/>
        <w:lang w:val="it-IT" w:eastAsia="en-US" w:bidi="ar-SA"/>
      </w:rPr>
    </w:lvl>
    <w:lvl w:ilvl="7" w:tplc="F9D2814E">
      <w:numFmt w:val="bullet"/>
      <w:lvlText w:val="•"/>
      <w:lvlJc w:val="left"/>
      <w:pPr>
        <w:ind w:left="6802" w:hanging="284"/>
      </w:pPr>
      <w:rPr>
        <w:rFonts w:hint="default"/>
        <w:lang w:val="it-IT" w:eastAsia="en-US" w:bidi="ar-SA"/>
      </w:rPr>
    </w:lvl>
    <w:lvl w:ilvl="8" w:tplc="F1B65686">
      <w:numFmt w:val="bullet"/>
      <w:lvlText w:val="•"/>
      <w:lvlJc w:val="left"/>
      <w:pPr>
        <w:ind w:left="7657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7B"/>
    <w:rsid w:val="000A5029"/>
    <w:rsid w:val="00241256"/>
    <w:rsid w:val="00616A7B"/>
    <w:rsid w:val="00722CC6"/>
    <w:rsid w:val="00BB7C9A"/>
    <w:rsid w:val="00D6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7231"/>
  <w15:docId w15:val="{1E633DB4-D12A-4E0C-BEE5-94851C3B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381" w:right="3435"/>
      <w:jc w:val="center"/>
      <w:outlineLvl w:val="0"/>
    </w:pPr>
    <w:rPr>
      <w:b/>
      <w:bCs/>
      <w:sz w:val="33"/>
      <w:szCs w:val="33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60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827" w:right="177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660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</dc:creator>
  <cp:lastModifiedBy>Stefano Bulfone</cp:lastModifiedBy>
  <cp:revision>4</cp:revision>
  <dcterms:created xsi:type="dcterms:W3CDTF">2024-03-27T11:32:00Z</dcterms:created>
  <dcterms:modified xsi:type="dcterms:W3CDTF">2024-03-27T12:31:00Z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</Properties>
</file>