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574D1D" w:rsidRPr="00574D1D" w:rsidRDefault="00574D1D" w:rsidP="00574D1D">
            <w:pPr>
              <w:spacing w:before="120" w:after="120" w:line="276" w:lineRule="auto"/>
              <w:jc w:val="both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</w:t>
            </w: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  <w:r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per il ruolo di  DOCENTE di SOSTEGNO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rivolto al </w:t>
            </w:r>
            <w:r w:rsidRPr="008247EB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personale interno</w:t>
            </w:r>
            <w:r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, a supporto di un alunno, per n. 10 ore,  al  Corso di formazione “</w:t>
            </w:r>
            <w:r w:rsidRPr="00BA0A96">
              <w:rPr>
                <w:rFonts w:ascii="Garamond" w:hAnsi="Garamond"/>
                <w:b/>
                <w:sz w:val="24"/>
                <w:szCs w:val="24"/>
              </w:rPr>
              <w:t>Sprigioniamo</w:t>
            </w:r>
            <w:r w:rsidRPr="00BA0A96"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</w:t>
            </w:r>
            <w:r w:rsidRPr="00BA0A96">
              <w:rPr>
                <w:rFonts w:ascii="Garamond" w:hAnsi="Garamond"/>
                <w:b/>
                <w:sz w:val="24"/>
                <w:szCs w:val="24"/>
              </w:rPr>
              <w:t>la</w:t>
            </w:r>
            <w:r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Pr="00BA0A96">
              <w:rPr>
                <w:rFonts w:ascii="Garamond" w:hAnsi="Garamond"/>
                <w:b/>
                <w:sz w:val="24"/>
                <w:szCs w:val="24"/>
              </w:rPr>
              <w:t>nostra creatività</w:t>
            </w:r>
            <w:r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Pr="00BA0A96">
              <w:rPr>
                <w:rFonts w:ascii="Garamond" w:hAnsi="Garamond"/>
                <w:b/>
                <w:sz w:val="24"/>
                <w:szCs w:val="24"/>
              </w:rPr>
              <w:t>con</w:t>
            </w:r>
            <w:r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Pr="00BA0A96">
              <w:rPr>
                <w:rFonts w:ascii="Garamond" w:hAnsi="Garamond"/>
                <w:b/>
                <w:sz w:val="24"/>
                <w:szCs w:val="24"/>
              </w:rPr>
              <w:t xml:space="preserve">Scratch!” </w:t>
            </w:r>
            <w:r w:rsidRPr="00BA0A96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rivolto agli alunni della scuola primaria di Bicinicco</w:t>
            </w:r>
            <w:r>
              <w:rPr>
                <w:rFonts w:ascii="Garamond" w:hAnsi="Garamond" w:cstheme="minorHAnsi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574D1D" w:rsidRPr="00883642" w:rsidRDefault="00574D1D" w:rsidP="00574D1D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574D1D" w:rsidRPr="00883642" w:rsidRDefault="00574D1D" w:rsidP="00574D1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Do you speak STEM?</w:t>
            </w:r>
          </w:p>
          <w:p w:rsidR="00574D1D" w:rsidRPr="00883642" w:rsidRDefault="00574D1D" w:rsidP="00574D1D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574D1D" w:rsidRPr="00883642" w:rsidRDefault="00574D1D" w:rsidP="00574D1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574D1D" w:rsidRDefault="00574D1D" w:rsidP="00574D1D">
            <w:pPr>
              <w:spacing w:line="240" w:lineRule="atLeast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:rsidR="00574D1D" w:rsidRPr="00883642" w:rsidRDefault="00574D1D" w:rsidP="00574D1D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574D1D" w:rsidRPr="00883642" w:rsidRDefault="00574D1D" w:rsidP="00574D1D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:rsidR="00574D1D" w:rsidRPr="00883642" w:rsidRDefault="00574D1D" w:rsidP="00574D1D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:rsidR="00014A28" w:rsidRPr="00AE72C6" w:rsidRDefault="00014A28" w:rsidP="00574D1D">
            <w:pPr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05" w:rsidRDefault="00C74005">
      <w:r>
        <w:separator/>
      </w:r>
    </w:p>
  </w:endnote>
  <w:endnote w:type="continuationSeparator" w:id="0">
    <w:p w:rsidR="00C74005" w:rsidRDefault="00C7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C74005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C74005" w:rsidRPr="00C74005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05" w:rsidRDefault="00C74005">
      <w:r>
        <w:separator/>
      </w:r>
    </w:p>
  </w:footnote>
  <w:footnote w:type="continuationSeparator" w:id="0">
    <w:p w:rsidR="00C74005" w:rsidRDefault="00C7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9AB28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C4C1D-8900-49AC-B84B-E3537549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23</cp:revision>
  <cp:lastPrinted>2020-02-24T13:03:00Z</cp:lastPrinted>
  <dcterms:created xsi:type="dcterms:W3CDTF">2022-09-30T14:11:00Z</dcterms:created>
  <dcterms:modified xsi:type="dcterms:W3CDTF">2024-12-12T14:05:00Z</dcterms:modified>
</cp:coreProperties>
</file>