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D43" w:rsidRDefault="00614D43" w:rsidP="003C772A">
      <w:pPr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Comic Sans MS" w:hAnsi="Comic Sans MS"/>
          <w:sz w:val="12"/>
          <w:szCs w:val="12"/>
        </w:rPr>
      </w:pPr>
    </w:p>
    <w:tbl>
      <w:tblPr>
        <w:tblW w:w="103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06"/>
        <w:gridCol w:w="9184"/>
      </w:tblGrid>
      <w:tr w:rsidR="00614D43" w:rsidTr="00C030C1">
        <w:trPr>
          <w:trHeight w:val="1639"/>
        </w:trPr>
        <w:tc>
          <w:tcPr>
            <w:tcW w:w="1206" w:type="dxa"/>
          </w:tcPr>
          <w:p w:rsidR="00614D43" w:rsidRDefault="00614D43" w:rsidP="00C030C1">
            <w:pPr>
              <w:jc w:val="center"/>
            </w:pPr>
            <w:r>
              <w:object w:dxaOrig="5736" w:dyaOrig="660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2pt;height:46.2pt" o:ole="">
                  <v:imagedata r:id="rId5" o:title=""/>
                </v:shape>
                <o:OLEObject Type="Embed" ProgID="Word.Picture.8" ShapeID="_x0000_i1025" DrawAspect="Content" ObjectID="_1630909505" r:id="rId6"/>
              </w:object>
            </w:r>
          </w:p>
        </w:tc>
        <w:tc>
          <w:tcPr>
            <w:tcW w:w="9184" w:type="dxa"/>
          </w:tcPr>
          <w:p w:rsidR="00614D43" w:rsidRPr="00A04894" w:rsidRDefault="00614D43" w:rsidP="003C772A">
            <w:pPr>
              <w:pStyle w:val="Heading1"/>
              <w:rPr>
                <w:sz w:val="28"/>
                <w:szCs w:val="28"/>
              </w:rPr>
            </w:pPr>
            <w:r w:rsidRPr="00A04894">
              <w:rPr>
                <w:sz w:val="28"/>
                <w:szCs w:val="28"/>
              </w:rPr>
              <w:t>ISTITUTO COMPRENSIVO MORTEGLIANO-CASTIONS DI STRADA</w:t>
            </w:r>
          </w:p>
          <w:p w:rsidR="00614D43" w:rsidRDefault="00614D43" w:rsidP="003C772A">
            <w:pPr>
              <w:spacing w:after="0" w:line="240" w:lineRule="auto"/>
              <w:jc w:val="center"/>
            </w:pPr>
            <w:r>
              <w:t>Via Leonardo da Vinci, 11 -  33050    MORTEGLIANO (UD)</w:t>
            </w:r>
          </w:p>
          <w:p w:rsidR="00614D43" w:rsidRPr="00F92FAE" w:rsidRDefault="00614D43" w:rsidP="003C772A">
            <w:pPr>
              <w:spacing w:after="0" w:line="240" w:lineRule="auto"/>
              <w:jc w:val="center"/>
            </w:pPr>
            <w:r w:rsidRPr="00F92FAE">
              <w:t>Tel. 0432/761917       Fax 0432/760037    UDIC83900A - C.F. 80005260304</w:t>
            </w:r>
          </w:p>
          <w:p w:rsidR="00614D43" w:rsidRDefault="00614D43" w:rsidP="003C77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Scuola dell’Infanzia Mortegliano, Scuole primarie di Mortegliano,Castions di Strada e Lavariano</w:t>
            </w:r>
          </w:p>
          <w:p w:rsidR="00614D43" w:rsidRDefault="00614D43" w:rsidP="003C77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Scuole secondarie di 1° grado di Mortegliano e Castions di Strada</w:t>
            </w:r>
          </w:p>
          <w:p w:rsidR="00614D43" w:rsidRDefault="00614D43" w:rsidP="003C772A">
            <w:pPr>
              <w:tabs>
                <w:tab w:val="left" w:pos="528"/>
                <w:tab w:val="center" w:pos="4522"/>
              </w:tabs>
              <w:spacing w:after="0" w:line="240" w:lineRule="auto"/>
            </w:pPr>
            <w:r>
              <w:tab/>
            </w:r>
            <w:r>
              <w:tab/>
              <w:t xml:space="preserve"> Indirizzo di posta elettronica     icmorteglianocastions@gmail.com</w:t>
            </w:r>
          </w:p>
        </w:tc>
      </w:tr>
    </w:tbl>
    <w:p w:rsidR="00614D43" w:rsidRDefault="00614D43"/>
    <w:p w:rsidR="00614D43" w:rsidRPr="006B3DAA" w:rsidRDefault="00614D43">
      <w:r w:rsidRPr="007211EC">
        <w:t xml:space="preserve">Prot. n. /2019 </w:t>
      </w:r>
      <w:r w:rsidRPr="007211EC">
        <w:tab/>
      </w:r>
      <w:r w:rsidRPr="007211EC">
        <w:tab/>
      </w:r>
      <w:r w:rsidRPr="007211EC">
        <w:tab/>
      </w:r>
      <w:r w:rsidRPr="007211EC">
        <w:tab/>
      </w:r>
      <w:r w:rsidRPr="007211EC">
        <w:tab/>
      </w:r>
      <w:r w:rsidRPr="007211EC">
        <w:tab/>
      </w:r>
      <w:r w:rsidRPr="007211EC">
        <w:tab/>
      </w:r>
      <w:r w:rsidRPr="007211EC">
        <w:tab/>
        <w:t xml:space="preserve">Udine, </w:t>
      </w:r>
      <w:r>
        <w:t xml:space="preserve">25 settembre </w:t>
      </w:r>
      <w:r w:rsidRPr="007211EC">
        <w:t xml:space="preserve">2019. </w:t>
      </w:r>
    </w:p>
    <w:p w:rsidR="00614D43" w:rsidRDefault="00614D43" w:rsidP="007A1512">
      <w:pPr>
        <w:jc w:val="center"/>
      </w:pPr>
    </w:p>
    <w:p w:rsidR="00614D43" w:rsidRDefault="00614D43" w:rsidP="007A1512">
      <w:pPr>
        <w:jc w:val="center"/>
      </w:pPr>
      <w:r w:rsidRPr="006B3DAA">
        <w:t>IL</w:t>
      </w:r>
      <w:r>
        <w:t xml:space="preserve"> DIRIGENTE SCOLASTICO</w:t>
      </w:r>
    </w:p>
    <w:p w:rsidR="00614D43" w:rsidRPr="008C3DCB" w:rsidRDefault="00614D43" w:rsidP="003E1DCA">
      <w:pPr>
        <w:jc w:val="both"/>
        <w:rPr>
          <w:sz w:val="20"/>
          <w:szCs w:val="20"/>
        </w:rPr>
      </w:pPr>
      <w:bookmarkStart w:id="0" w:name="_GoBack"/>
      <w:bookmarkEnd w:id="0"/>
      <w:r w:rsidRPr="008C3DCB">
        <w:rPr>
          <w:sz w:val="20"/>
          <w:szCs w:val="20"/>
        </w:rPr>
        <w:t xml:space="preserve">VISTO il R.D. 18 novembre 1923, n. 2440, concernente l’amministrazione del Patrimonio e </w:t>
      </w:r>
      <w:smartTag w:uri="urn:schemas-microsoft-com:office:smarttags" w:element="PersonName">
        <w:smartTagPr>
          <w:attr w:name="ProductID" w:val="la Contabilità Generale"/>
        </w:smartTagPr>
        <w:r w:rsidRPr="008C3DCB">
          <w:rPr>
            <w:sz w:val="20"/>
            <w:szCs w:val="20"/>
          </w:rPr>
          <w:t>la Contabilità Generale</w:t>
        </w:r>
      </w:smartTag>
      <w:r w:rsidRPr="008C3DCB">
        <w:rPr>
          <w:sz w:val="20"/>
          <w:szCs w:val="20"/>
        </w:rPr>
        <w:t xml:space="preserve"> dello Stato ed il relativo regolamento approvato con R.D. 23 maggio 1924, n. 827 e ss.mm.ii.; </w:t>
      </w:r>
    </w:p>
    <w:p w:rsidR="00614D43" w:rsidRPr="008C3DCB" w:rsidRDefault="00614D43" w:rsidP="003E1DCA">
      <w:pPr>
        <w:jc w:val="both"/>
        <w:rPr>
          <w:sz w:val="20"/>
          <w:szCs w:val="20"/>
        </w:rPr>
      </w:pPr>
      <w:r w:rsidRPr="008C3DCB">
        <w:rPr>
          <w:sz w:val="20"/>
          <w:szCs w:val="20"/>
        </w:rPr>
        <w:t xml:space="preserve">VISTA </w:t>
      </w:r>
      <w:smartTag w:uri="urn:schemas-microsoft-com:office:smarttags" w:element="PersonName">
        <w:smartTagPr>
          <w:attr w:name="ProductID" w:val="la Legge"/>
        </w:smartTagPr>
        <w:r w:rsidRPr="008C3DCB">
          <w:rPr>
            <w:sz w:val="20"/>
            <w:szCs w:val="20"/>
          </w:rPr>
          <w:t>la Legge</w:t>
        </w:r>
      </w:smartTag>
      <w:r w:rsidRPr="008C3DCB">
        <w:rPr>
          <w:sz w:val="20"/>
          <w:szCs w:val="20"/>
        </w:rPr>
        <w:t xml:space="preserve"> 7 agosto 1990, n. 241 “Nuove norme in materia di procedimento amministrativo e di diritto di accesso ai documenti amministrativi” e ss.mm.ii.; </w:t>
      </w:r>
    </w:p>
    <w:p w:rsidR="00614D43" w:rsidRDefault="00614D43" w:rsidP="003F32CF">
      <w:pPr>
        <w:jc w:val="both"/>
        <w:rPr>
          <w:sz w:val="20"/>
          <w:szCs w:val="20"/>
        </w:rPr>
      </w:pPr>
      <w:r w:rsidRPr="008C3DCB">
        <w:rPr>
          <w:sz w:val="20"/>
          <w:szCs w:val="20"/>
        </w:rPr>
        <w:t xml:space="preserve">VISTA </w:t>
      </w:r>
      <w:smartTag w:uri="urn:schemas-microsoft-com:office:smarttags" w:element="PersonName">
        <w:smartTagPr>
          <w:attr w:name="ProductID" w:val="la Legge"/>
        </w:smartTagPr>
        <w:r w:rsidRPr="008C3DCB">
          <w:rPr>
            <w:sz w:val="20"/>
            <w:szCs w:val="20"/>
          </w:rPr>
          <w:t>la Legge</w:t>
        </w:r>
      </w:smartTag>
      <w:r w:rsidRPr="008C3DCB">
        <w:rPr>
          <w:sz w:val="20"/>
          <w:szCs w:val="20"/>
        </w:rPr>
        <w:t xml:space="preserve"> 15 marzo 1997 n. 59, concernente “Delega al Governo per il conferimento di funzioni e compiti alle regioni ed enti locali, per la riforma della Pubblica Amministrazione e per la semplificazione amministrativa”; </w:t>
      </w:r>
    </w:p>
    <w:p w:rsidR="00614D43" w:rsidRPr="008C3DCB" w:rsidRDefault="00614D43" w:rsidP="003E1DCA">
      <w:pPr>
        <w:jc w:val="both"/>
        <w:rPr>
          <w:sz w:val="20"/>
          <w:szCs w:val="20"/>
        </w:rPr>
      </w:pPr>
      <w:r w:rsidRPr="008C3DCB">
        <w:rPr>
          <w:sz w:val="20"/>
          <w:szCs w:val="20"/>
        </w:rPr>
        <w:t>VISTO il Decreto del Presidente della Repubblica 8 marzo 1999, n. 275, concernente il Regolamento recante norme in materia di autonomia delle Istituzioni Scolastiche, ai sensi della Legge 15 marzo 1997, n. 59;</w:t>
      </w:r>
    </w:p>
    <w:p w:rsidR="00614D43" w:rsidRPr="00643A58" w:rsidRDefault="00614D43" w:rsidP="006B6BD4">
      <w:pPr>
        <w:jc w:val="both"/>
        <w:rPr>
          <w:sz w:val="20"/>
          <w:szCs w:val="20"/>
        </w:rPr>
      </w:pPr>
      <w:r w:rsidRPr="00643A58">
        <w:rPr>
          <w:sz w:val="20"/>
          <w:szCs w:val="20"/>
        </w:rPr>
        <w:t xml:space="preserve">VISTA </w:t>
      </w:r>
      <w:smartTag w:uri="urn:schemas-microsoft-com:office:smarttags" w:element="PersonName">
        <w:smartTagPr>
          <w:attr w:name="ProductID" w:val="la Legge"/>
        </w:smartTagPr>
        <w:r w:rsidRPr="00643A58">
          <w:rPr>
            <w:sz w:val="20"/>
            <w:szCs w:val="20"/>
          </w:rPr>
          <w:t>la Legge</w:t>
        </w:r>
      </w:smartTag>
      <w:r w:rsidRPr="00643A58">
        <w:rPr>
          <w:sz w:val="20"/>
          <w:szCs w:val="20"/>
        </w:rPr>
        <w:t xml:space="preserve"> 6 novembre 2012, n. 190, art. 1, comma 17, recante</w:t>
      </w:r>
      <w:r>
        <w:rPr>
          <w:sz w:val="20"/>
          <w:szCs w:val="20"/>
        </w:rPr>
        <w:t xml:space="preserve">: </w:t>
      </w:r>
      <w:r w:rsidRPr="00643A58">
        <w:rPr>
          <w:sz w:val="20"/>
          <w:szCs w:val="20"/>
        </w:rPr>
        <w:t xml:space="preserve">”Disposizioni per la prevenzione e la repressione della corruzione e dell’illegalità nella Pubblica Amministrazione”; </w:t>
      </w:r>
    </w:p>
    <w:p w:rsidR="00614D43" w:rsidRPr="00643A58" w:rsidRDefault="00614D43" w:rsidP="006B6BD4">
      <w:pPr>
        <w:jc w:val="both"/>
        <w:rPr>
          <w:sz w:val="20"/>
          <w:szCs w:val="20"/>
        </w:rPr>
      </w:pPr>
      <w:r w:rsidRPr="00643A58">
        <w:rPr>
          <w:sz w:val="20"/>
          <w:szCs w:val="20"/>
        </w:rPr>
        <w:t xml:space="preserve">VISTO il D.lgs. 14 marzo 2013, n. 33, recante "Riordino della disciplina riguardante gli obblighi di pubblicità, trasparenza e diffusione di informazioni da parte delle pubbliche amministrazioni" e modifiche apportate dal D.lgs. 25 maggio 2016, n. 97, recante “Revisione e semplificazione delle disposizioni in materia di prevenzione della corruzione, pubblicità e trasparenza, correttivo della legge 6 novembre 2012, n. 190 e del decreto legislativo 14 marzo 2013, n. 33, ai sensi dell'articolo 7 della legge 7 agosto 2015, n. </w:t>
      </w:r>
      <w:smartTag w:uri="urn:schemas-microsoft-com:office:smarttags" w:element="metricconverter">
        <w:smartTagPr>
          <w:attr w:name="ProductID" w:val="124, in"/>
        </w:smartTagPr>
        <w:r w:rsidRPr="00643A58">
          <w:rPr>
            <w:sz w:val="20"/>
            <w:szCs w:val="20"/>
          </w:rPr>
          <w:t>124, in</w:t>
        </w:r>
      </w:smartTag>
      <w:r w:rsidRPr="00643A58">
        <w:rPr>
          <w:sz w:val="20"/>
          <w:szCs w:val="20"/>
        </w:rPr>
        <w:t xml:space="preserve"> materia di riorganizzazione delle amministrazioni pubbliche”; </w:t>
      </w:r>
    </w:p>
    <w:p w:rsidR="00614D43" w:rsidRPr="008C3DCB" w:rsidRDefault="00614D43" w:rsidP="003E1DCA">
      <w:pPr>
        <w:jc w:val="both"/>
        <w:rPr>
          <w:sz w:val="20"/>
          <w:szCs w:val="20"/>
        </w:rPr>
      </w:pPr>
      <w:r w:rsidRPr="008C3DCB">
        <w:rPr>
          <w:sz w:val="20"/>
          <w:szCs w:val="20"/>
        </w:rPr>
        <w:t xml:space="preserve">VISTO l’art. 1, commi 512, 514 e 516 della legge 28 dicembre 2015, n. 208; </w:t>
      </w:r>
    </w:p>
    <w:p w:rsidR="00614D43" w:rsidRPr="00894A0C" w:rsidRDefault="00614D43" w:rsidP="00DD0D9F">
      <w:pPr>
        <w:jc w:val="both"/>
        <w:rPr>
          <w:sz w:val="20"/>
          <w:szCs w:val="20"/>
        </w:rPr>
      </w:pPr>
      <w:r w:rsidRPr="00894A0C">
        <w:rPr>
          <w:sz w:val="20"/>
          <w:szCs w:val="20"/>
        </w:rPr>
        <w:t>VISTO il Decreto Interministeriale 28 agosto 2018 n. 129, concernente “Regolamento concernente le istruzioni generali sulla gestione amministrativo-contabile delle Istituzioni scolastiche ai sensi dell’art. 1 co. 143 della Legge 107/2015;</w:t>
      </w:r>
    </w:p>
    <w:p w:rsidR="00614D43" w:rsidRPr="00894A0C" w:rsidRDefault="00614D43" w:rsidP="006B6BD4">
      <w:pPr>
        <w:jc w:val="both"/>
        <w:rPr>
          <w:sz w:val="20"/>
          <w:szCs w:val="20"/>
        </w:rPr>
      </w:pPr>
      <w:r w:rsidRPr="00894A0C">
        <w:rPr>
          <w:sz w:val="20"/>
          <w:szCs w:val="20"/>
        </w:rPr>
        <w:t xml:space="preserve">VISTO il D.L.vo 18 aprile 2016, n. 50, “Attuazione delle direttive 2014/23/UE, 2014/24/UE e 2014/25/UE sull’aggiudicazione dei contratti di concessione, sugli appalti pubblici e sulle  procedure d’appalto degli enti erogatori nei settori dell’acqua, dell’energia, dei trasporti e dei servizi postali, nonché il riordino della disciplina vigente in materia di contratti pubblici relativi a lavori, servizi e forniture”, ed in particolare gli artt. 29, 30, 32, 33, 35, 36, 37, 51, 80, 95; </w:t>
      </w:r>
    </w:p>
    <w:p w:rsidR="00614D43" w:rsidRPr="00894A0C" w:rsidRDefault="00614D43" w:rsidP="006B6BD4">
      <w:pPr>
        <w:jc w:val="both"/>
        <w:rPr>
          <w:sz w:val="20"/>
          <w:szCs w:val="20"/>
        </w:rPr>
      </w:pPr>
      <w:r w:rsidRPr="00894A0C">
        <w:rPr>
          <w:sz w:val="20"/>
          <w:szCs w:val="20"/>
        </w:rPr>
        <w:t xml:space="preserve">VISTO il D.L.vo 19 aprile 2017, n. 56, concernente “Disposizioni integrative e correttive al decreto legislativo 18 aprile 2016, n. </w:t>
      </w:r>
      <w:smartTag w:uri="urn:schemas-microsoft-com:office:smarttags" w:element="metricconverter">
        <w:smartTagPr>
          <w:attr w:name="ProductID" w:val="50”"/>
        </w:smartTagPr>
        <w:r w:rsidRPr="00894A0C">
          <w:rPr>
            <w:sz w:val="20"/>
            <w:szCs w:val="20"/>
          </w:rPr>
          <w:t>50”</w:t>
        </w:r>
      </w:smartTag>
      <w:r w:rsidRPr="00894A0C">
        <w:rPr>
          <w:sz w:val="20"/>
          <w:szCs w:val="20"/>
        </w:rPr>
        <w:t xml:space="preserve">; </w:t>
      </w:r>
    </w:p>
    <w:p w:rsidR="00614D43" w:rsidRPr="00894A0C" w:rsidRDefault="00614D43" w:rsidP="006B6BD4">
      <w:pPr>
        <w:jc w:val="both"/>
        <w:rPr>
          <w:sz w:val="20"/>
          <w:szCs w:val="20"/>
        </w:rPr>
      </w:pPr>
      <w:r w:rsidRPr="00894A0C">
        <w:rPr>
          <w:sz w:val="20"/>
          <w:szCs w:val="20"/>
        </w:rPr>
        <w:t xml:space="preserve">VISTE le linee guida dell’ANAC; </w:t>
      </w:r>
    </w:p>
    <w:p w:rsidR="00614D43" w:rsidRDefault="00614D43" w:rsidP="006B6BD4">
      <w:pPr>
        <w:jc w:val="both"/>
        <w:rPr>
          <w:sz w:val="20"/>
          <w:szCs w:val="20"/>
        </w:rPr>
      </w:pPr>
      <w:r w:rsidRPr="00894A0C">
        <w:rPr>
          <w:sz w:val="20"/>
          <w:szCs w:val="20"/>
        </w:rPr>
        <w:t>VISTO il Regolamento di esecuzione del Codice dei Contratti Pubblici (D.P.R. 5 ottobre 2010, n. 207) per le parti ancora in vigore;</w:t>
      </w:r>
    </w:p>
    <w:p w:rsidR="00614D43" w:rsidRPr="007211EC" w:rsidRDefault="00614D43" w:rsidP="0031796E">
      <w:pPr>
        <w:rPr>
          <w:sz w:val="20"/>
          <w:szCs w:val="20"/>
        </w:rPr>
      </w:pPr>
      <w:r>
        <w:rPr>
          <w:sz w:val="20"/>
          <w:szCs w:val="20"/>
        </w:rPr>
        <w:t xml:space="preserve">VISTO il Programma USCITE Didattiche </w:t>
      </w:r>
      <w:r w:rsidRPr="007211EC">
        <w:rPr>
          <w:sz w:val="20"/>
          <w:szCs w:val="20"/>
        </w:rPr>
        <w:t>2019 approvato dal Co</w:t>
      </w:r>
      <w:r>
        <w:rPr>
          <w:sz w:val="20"/>
          <w:szCs w:val="20"/>
        </w:rPr>
        <w:t>nsiglio d’Istituto in data 26/06/2019 con delibera n. 25</w:t>
      </w:r>
      <w:r w:rsidRPr="007211EC">
        <w:rPr>
          <w:sz w:val="20"/>
          <w:szCs w:val="20"/>
        </w:rPr>
        <w:t>/2019 con il quale sono stati autorizzati l’accertamento delle entrate e l’impegno delle spese;</w:t>
      </w:r>
    </w:p>
    <w:p w:rsidR="00614D43" w:rsidRPr="00894A0C" w:rsidRDefault="00614D43" w:rsidP="006B6BD4">
      <w:pPr>
        <w:jc w:val="both"/>
        <w:rPr>
          <w:sz w:val="20"/>
          <w:szCs w:val="20"/>
        </w:rPr>
      </w:pPr>
      <w:r w:rsidRPr="007211EC">
        <w:rPr>
          <w:sz w:val="20"/>
          <w:szCs w:val="20"/>
        </w:rPr>
        <w:t>VISTA la Legge n. 228 del 24.12.2012 (art.1, commi 149 lettera b, 150, 154 e 158), ai sensi</w:t>
      </w:r>
      <w:r w:rsidRPr="00894A0C">
        <w:rPr>
          <w:sz w:val="20"/>
          <w:szCs w:val="20"/>
        </w:rPr>
        <w:t xml:space="preserve"> della quale è fatto obbligo, per le Pubbliche Amministrazioni, a far data dal 1.1.2013, di utilizzare per l’approvvigionamento di beni e servizi mediante le Convenzioni Consip; </w:t>
      </w:r>
    </w:p>
    <w:p w:rsidR="00614D43" w:rsidRPr="00894A0C" w:rsidRDefault="00614D43" w:rsidP="003E1DCA">
      <w:pPr>
        <w:jc w:val="both"/>
        <w:rPr>
          <w:sz w:val="20"/>
          <w:szCs w:val="20"/>
        </w:rPr>
      </w:pPr>
      <w:r w:rsidRPr="00894A0C">
        <w:rPr>
          <w:sz w:val="20"/>
          <w:szCs w:val="20"/>
        </w:rPr>
        <w:t xml:space="preserve">VISTA </w:t>
      </w:r>
      <w:smartTag w:uri="urn:schemas-microsoft-com:office:smarttags" w:element="PersonName">
        <w:smartTagPr>
          <w:attr w:name="ProductID" w:val="la Nota"/>
        </w:smartTagPr>
        <w:r w:rsidRPr="00894A0C">
          <w:rPr>
            <w:sz w:val="20"/>
            <w:szCs w:val="20"/>
          </w:rPr>
          <w:t>la Nota</w:t>
        </w:r>
      </w:smartTag>
      <w:r w:rsidRPr="00894A0C">
        <w:rPr>
          <w:sz w:val="20"/>
          <w:szCs w:val="20"/>
        </w:rPr>
        <w:t xml:space="preserve"> di chiarimento del MIUR 20/3/2013, prot. n. AOODGAI 3354, con la quale si precisa che l'attivazione di una procedura di acquisto fuori convenzione Consip deve essere subordinata alla preliminare verifica da parte del Dirigente scolastico della presenza o meno del bene/servizio/insieme di beni e servizi richiesti nell'ambito delle convenzioni Consip, ovvero ad una analisi di convenienza comparativa; </w:t>
      </w:r>
    </w:p>
    <w:p w:rsidR="00614D43" w:rsidRPr="007211EC" w:rsidRDefault="00614D43">
      <w:pPr>
        <w:rPr>
          <w:sz w:val="20"/>
          <w:szCs w:val="20"/>
        </w:rPr>
      </w:pPr>
      <w:r w:rsidRPr="007211EC">
        <w:rPr>
          <w:sz w:val="20"/>
          <w:szCs w:val="20"/>
        </w:rPr>
        <w:t xml:space="preserve">VISTA la richiesta dei docenti/tecnici di noleggiare un pullman per una visita a </w:t>
      </w:r>
      <w:r>
        <w:rPr>
          <w:sz w:val="20"/>
          <w:szCs w:val="20"/>
        </w:rPr>
        <w:t>ILLEGIO, TOLMEZZO  il 20/09/19</w:t>
      </w:r>
      <w:r w:rsidRPr="007211EC">
        <w:rPr>
          <w:sz w:val="20"/>
          <w:szCs w:val="20"/>
        </w:rPr>
        <w:t xml:space="preserve">: </w:t>
      </w:r>
    </w:p>
    <w:tbl>
      <w:tblPr>
        <w:tblW w:w="9608" w:type="dxa"/>
        <w:tblInd w:w="170" w:type="dxa"/>
        <w:tblCellMar>
          <w:top w:w="54" w:type="dxa"/>
          <w:right w:w="115" w:type="dxa"/>
        </w:tblCellMar>
        <w:tblLook w:val="00A0"/>
      </w:tblPr>
      <w:tblGrid>
        <w:gridCol w:w="6175"/>
        <w:gridCol w:w="3433"/>
      </w:tblGrid>
      <w:tr w:rsidR="00614D43" w:rsidRPr="007211EC" w:rsidTr="00D26179">
        <w:trPr>
          <w:trHeight w:val="225"/>
        </w:trPr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7211EC" w:rsidRDefault="00614D43" w:rsidP="00D446F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7211EC">
              <w:rPr>
                <w:b/>
                <w:sz w:val="20"/>
                <w:szCs w:val="20"/>
              </w:rPr>
              <w:t xml:space="preserve">Descrizione 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7211EC" w:rsidRDefault="00614D43" w:rsidP="00D446F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7211EC">
              <w:rPr>
                <w:b/>
                <w:sz w:val="20"/>
                <w:szCs w:val="20"/>
              </w:rPr>
              <w:t>Quantità</w:t>
            </w:r>
          </w:p>
        </w:tc>
      </w:tr>
      <w:tr w:rsidR="00614D43" w:rsidRPr="007211EC" w:rsidTr="00D26179">
        <w:trPr>
          <w:trHeight w:val="252"/>
        </w:trPr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7211EC" w:rsidRDefault="00614D43" w:rsidP="00DF7768">
            <w:pPr>
              <w:spacing w:after="0" w:line="240" w:lineRule="auto"/>
              <w:rPr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  <w:lang w:eastAsia="it-IT"/>
              </w:rPr>
              <w:t xml:space="preserve">Nolo pullman Mortegliano-Illegio (Tolmezzo) </w:t>
            </w:r>
            <w:r w:rsidRPr="007211EC">
              <w:rPr>
                <w:sz w:val="20"/>
                <w:szCs w:val="20"/>
                <w:lang w:eastAsia="it-IT"/>
              </w:rPr>
              <w:t xml:space="preserve">e ritorno per il giorno </w:t>
            </w:r>
            <w:r>
              <w:rPr>
                <w:sz w:val="20"/>
                <w:szCs w:val="20"/>
                <w:lang w:eastAsia="it-IT"/>
              </w:rPr>
              <w:t>20/09/19 – visita alla Mostra “ I Maestri “ .</w:t>
            </w:r>
            <w:r w:rsidRPr="007211EC">
              <w:rPr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7211EC" w:rsidRDefault="00614D43" w:rsidP="003B226D">
            <w:pPr>
              <w:spacing w:after="0" w:line="240" w:lineRule="auto"/>
              <w:ind w:right="60"/>
              <w:jc w:val="center"/>
              <w:rPr>
                <w:sz w:val="20"/>
                <w:szCs w:val="20"/>
                <w:lang w:eastAsia="it-IT"/>
              </w:rPr>
            </w:pPr>
            <w:r w:rsidRPr="007211EC">
              <w:rPr>
                <w:sz w:val="20"/>
                <w:szCs w:val="20"/>
                <w:lang w:eastAsia="it-IT"/>
              </w:rPr>
              <w:t>n. 01</w:t>
            </w:r>
          </w:p>
        </w:tc>
      </w:tr>
    </w:tbl>
    <w:p w:rsidR="00614D43" w:rsidRPr="007211EC" w:rsidRDefault="00614D43">
      <w:pPr>
        <w:rPr>
          <w:sz w:val="20"/>
          <w:szCs w:val="20"/>
        </w:rPr>
      </w:pPr>
    </w:p>
    <w:p w:rsidR="00614D43" w:rsidRPr="007211EC" w:rsidRDefault="00614D43" w:rsidP="003E1DCA">
      <w:pPr>
        <w:jc w:val="both"/>
        <w:rPr>
          <w:b/>
          <w:sz w:val="20"/>
          <w:szCs w:val="20"/>
        </w:rPr>
      </w:pPr>
      <w:r w:rsidRPr="007211EC">
        <w:rPr>
          <w:sz w:val="20"/>
          <w:szCs w:val="20"/>
        </w:rPr>
        <w:t xml:space="preserve">RILEVATA pertanto, l’esigenza di procedere ad attivare procedure autonome per l’acquisizione delle forniture/servizi per </w:t>
      </w:r>
      <w:r>
        <w:rPr>
          <w:sz w:val="20"/>
          <w:szCs w:val="20"/>
        </w:rPr>
        <w:t xml:space="preserve">l’ </w:t>
      </w:r>
      <w:r>
        <w:rPr>
          <w:b/>
          <w:sz w:val="20"/>
          <w:szCs w:val="20"/>
        </w:rPr>
        <w:t>ISTITUTO COMPRENSIVO DI MORETGLAINO-CASTIONS DI STRADA  - C.F. 80005260304 - C.M. UDIC83900A</w:t>
      </w:r>
      <w:r w:rsidRPr="007211EC">
        <w:rPr>
          <w:b/>
          <w:sz w:val="20"/>
          <w:szCs w:val="20"/>
        </w:rPr>
        <w:t>;</w:t>
      </w:r>
    </w:p>
    <w:p w:rsidR="00614D43" w:rsidRPr="007211EC" w:rsidRDefault="00614D43" w:rsidP="004E397D">
      <w:pPr>
        <w:jc w:val="both"/>
        <w:rPr>
          <w:sz w:val="20"/>
          <w:szCs w:val="20"/>
        </w:rPr>
      </w:pPr>
      <w:r w:rsidRPr="007211EC">
        <w:rPr>
          <w:sz w:val="20"/>
          <w:szCs w:val="20"/>
        </w:rPr>
        <w:t xml:space="preserve">ACCERTATO che nel portale degli acquisti della Pubblica Amministrazione CONSIP non è presente alcuna convenzione attiva per la concessione della fornitura/servizio in oggetto; </w:t>
      </w:r>
    </w:p>
    <w:p w:rsidR="00614D43" w:rsidRPr="007211EC" w:rsidRDefault="00614D43" w:rsidP="00A616C3">
      <w:pPr>
        <w:jc w:val="both"/>
        <w:rPr>
          <w:sz w:val="20"/>
          <w:szCs w:val="20"/>
        </w:rPr>
      </w:pPr>
      <w:r w:rsidRPr="007211EC">
        <w:rPr>
          <w:sz w:val="20"/>
          <w:szCs w:val="20"/>
        </w:rPr>
        <w:t>RITENUTO che considerata l'esigua entità dell'importo per l'approvvigionamento del servizio ai sensi dell'art. 36 comma 2 lett. a) del "Nuovo Codice degli Appalti", come modificato dal D. Lgs. n. 56/2017, l'affidamento e l'esecuzione di lavori, servizi e forniture di importo inferiore a € 40.000,00 possa avvenire tramite affido diretto, anche senza previa consultazione di due o più operatori economici o per i lavori in amministrazione diretta;</w:t>
      </w:r>
    </w:p>
    <w:p w:rsidR="00614D43" w:rsidRPr="007211EC" w:rsidRDefault="00614D43" w:rsidP="0031796E">
      <w:pPr>
        <w:jc w:val="both"/>
        <w:rPr>
          <w:sz w:val="20"/>
          <w:szCs w:val="20"/>
        </w:rPr>
      </w:pPr>
      <w:r w:rsidRPr="007211EC">
        <w:rPr>
          <w:sz w:val="20"/>
          <w:szCs w:val="20"/>
        </w:rPr>
        <w:t>VISTA la delibera</w:t>
      </w:r>
      <w:r>
        <w:rPr>
          <w:sz w:val="20"/>
          <w:szCs w:val="20"/>
        </w:rPr>
        <w:t xml:space="preserve"> del Consiglio d’Istituto n. 16/2019 del 29/04</w:t>
      </w:r>
      <w:r w:rsidRPr="007211EC">
        <w:rPr>
          <w:sz w:val="20"/>
          <w:szCs w:val="20"/>
        </w:rPr>
        <w:t>/19 con la quale sono stati determinati i criteri e i limiti riguardanti il tema degli affidamenti diretti (art. 45 c. 2 lett. a) del D.I. 129/2018;</w:t>
      </w:r>
    </w:p>
    <w:p w:rsidR="00614D43" w:rsidRPr="007211EC" w:rsidRDefault="00614D43" w:rsidP="009D64C3">
      <w:pPr>
        <w:jc w:val="both"/>
        <w:rPr>
          <w:sz w:val="20"/>
          <w:szCs w:val="20"/>
        </w:rPr>
      </w:pPr>
      <w:r w:rsidRPr="007211EC">
        <w:rPr>
          <w:sz w:val="20"/>
          <w:szCs w:val="20"/>
        </w:rPr>
        <w:t xml:space="preserve">CONSIDERATO che questa Istituzione Scolastica ha la necessità di noleggiare un pullman per il giorno </w:t>
      </w:r>
      <w:r>
        <w:rPr>
          <w:sz w:val="20"/>
          <w:szCs w:val="20"/>
        </w:rPr>
        <w:t>20/09</w:t>
      </w:r>
      <w:r w:rsidRPr="007211EC">
        <w:rPr>
          <w:sz w:val="20"/>
          <w:szCs w:val="20"/>
        </w:rPr>
        <w:t xml:space="preserve">/19 – </w:t>
      </w:r>
      <w:r>
        <w:rPr>
          <w:sz w:val="20"/>
          <w:szCs w:val="20"/>
        </w:rPr>
        <w:t>Illegio - Tolmezzo;</w:t>
      </w:r>
      <w:r w:rsidRPr="007211EC">
        <w:rPr>
          <w:sz w:val="20"/>
          <w:szCs w:val="20"/>
        </w:rPr>
        <w:t xml:space="preserve"> </w:t>
      </w:r>
    </w:p>
    <w:p w:rsidR="00614D43" w:rsidRPr="007211EC" w:rsidRDefault="00614D43" w:rsidP="009D64C3">
      <w:pPr>
        <w:jc w:val="both"/>
        <w:rPr>
          <w:sz w:val="20"/>
          <w:szCs w:val="20"/>
        </w:rPr>
      </w:pPr>
      <w:r w:rsidRPr="007211EC">
        <w:rPr>
          <w:sz w:val="20"/>
          <w:szCs w:val="20"/>
        </w:rPr>
        <w:t xml:space="preserve">VISTO </w:t>
      </w:r>
      <w:r>
        <w:rPr>
          <w:sz w:val="20"/>
          <w:szCs w:val="20"/>
        </w:rPr>
        <w:t xml:space="preserve">che </w:t>
      </w:r>
      <w:r w:rsidRPr="007211EC">
        <w:rPr>
          <w:sz w:val="20"/>
          <w:szCs w:val="20"/>
        </w:rPr>
        <w:t>l’offe</w:t>
      </w:r>
      <w:r>
        <w:rPr>
          <w:sz w:val="20"/>
          <w:szCs w:val="20"/>
        </w:rPr>
        <w:t>rta proposta dalla ALFA VIAGGI DI GUIDO CORDOVADO</w:t>
      </w:r>
      <w:r w:rsidRPr="007211EC">
        <w:rPr>
          <w:sz w:val="20"/>
          <w:szCs w:val="20"/>
        </w:rPr>
        <w:t xml:space="preserve"> è risultata rispondere a quanto richiesto dai docenti; </w:t>
      </w:r>
    </w:p>
    <w:p w:rsidR="00614D43" w:rsidRPr="007211EC" w:rsidRDefault="00614D43" w:rsidP="004E397D">
      <w:pPr>
        <w:jc w:val="both"/>
        <w:rPr>
          <w:sz w:val="20"/>
          <w:szCs w:val="20"/>
        </w:rPr>
      </w:pPr>
      <w:r w:rsidRPr="007211EC">
        <w:rPr>
          <w:sz w:val="20"/>
          <w:szCs w:val="20"/>
        </w:rPr>
        <w:t xml:space="preserve">VERIFICATO che, sulla base dell’attività istruttoria svolta dal Direttore dei Servizi Generali e Amministrativi, esiste la copertura finanziaria della spesa alla relativa voce di bilancio; </w:t>
      </w:r>
    </w:p>
    <w:p w:rsidR="00614D43" w:rsidRPr="007211EC" w:rsidRDefault="00614D43" w:rsidP="004E397D">
      <w:pPr>
        <w:jc w:val="both"/>
        <w:rPr>
          <w:sz w:val="20"/>
          <w:szCs w:val="20"/>
        </w:rPr>
      </w:pPr>
      <w:r w:rsidRPr="007211EC">
        <w:rPr>
          <w:sz w:val="20"/>
          <w:szCs w:val="20"/>
        </w:rPr>
        <w:t xml:space="preserve">RITENUTO il servizio coerente col Piano Triennale dell’Offerta Formativa; </w:t>
      </w:r>
    </w:p>
    <w:p w:rsidR="00614D43" w:rsidRPr="007211EC" w:rsidRDefault="00614D43" w:rsidP="00A616C3">
      <w:pPr>
        <w:rPr>
          <w:sz w:val="20"/>
          <w:szCs w:val="20"/>
        </w:rPr>
      </w:pPr>
      <w:r w:rsidRPr="007211EC">
        <w:rPr>
          <w:sz w:val="20"/>
          <w:szCs w:val="20"/>
        </w:rPr>
        <w:t>Tutto ciò visto e rilevato</w:t>
      </w:r>
    </w:p>
    <w:p w:rsidR="00614D43" w:rsidRPr="007211EC" w:rsidRDefault="00614D43" w:rsidP="00A616C3">
      <w:pPr>
        <w:jc w:val="center"/>
        <w:rPr>
          <w:sz w:val="20"/>
          <w:szCs w:val="20"/>
        </w:rPr>
      </w:pPr>
      <w:r w:rsidRPr="007211EC">
        <w:rPr>
          <w:b/>
          <w:sz w:val="20"/>
          <w:szCs w:val="20"/>
        </w:rPr>
        <w:t>DETERMINA</w:t>
      </w:r>
    </w:p>
    <w:p w:rsidR="00614D43" w:rsidRPr="007211EC" w:rsidRDefault="00614D43" w:rsidP="00DB1960">
      <w:pPr>
        <w:spacing w:after="0" w:line="240" w:lineRule="auto"/>
        <w:rPr>
          <w:sz w:val="20"/>
          <w:szCs w:val="20"/>
        </w:rPr>
      </w:pPr>
      <w:r w:rsidRPr="007211EC">
        <w:rPr>
          <w:sz w:val="20"/>
          <w:szCs w:val="20"/>
        </w:rPr>
        <w:t>Art. 1 - Di approvare le premesse che fanno parte integrante del presente provvedimento;</w:t>
      </w:r>
    </w:p>
    <w:p w:rsidR="00614D43" w:rsidRPr="007211EC" w:rsidRDefault="00614D43" w:rsidP="00DB1960">
      <w:pPr>
        <w:spacing w:after="0" w:line="240" w:lineRule="auto"/>
        <w:rPr>
          <w:sz w:val="20"/>
          <w:szCs w:val="20"/>
        </w:rPr>
      </w:pPr>
    </w:p>
    <w:p w:rsidR="00614D43" w:rsidRPr="007211EC" w:rsidRDefault="00614D43" w:rsidP="00DB1960">
      <w:pPr>
        <w:spacing w:after="0" w:line="240" w:lineRule="auto"/>
        <w:rPr>
          <w:sz w:val="20"/>
          <w:szCs w:val="20"/>
        </w:rPr>
      </w:pPr>
      <w:r w:rsidRPr="007211EC">
        <w:rPr>
          <w:sz w:val="20"/>
          <w:szCs w:val="20"/>
        </w:rPr>
        <w:t>Art. 2 - Di procedere all’acquisizione del servizio di cui sopra mediante ricerca di mercato;</w:t>
      </w:r>
    </w:p>
    <w:p w:rsidR="00614D43" w:rsidRPr="007211EC" w:rsidRDefault="00614D43" w:rsidP="00DB1960">
      <w:pPr>
        <w:spacing w:after="0" w:line="240" w:lineRule="auto"/>
        <w:rPr>
          <w:sz w:val="20"/>
          <w:szCs w:val="20"/>
        </w:rPr>
      </w:pPr>
    </w:p>
    <w:p w:rsidR="00614D43" w:rsidRPr="007211EC" w:rsidRDefault="00614D43" w:rsidP="00DB1960">
      <w:pPr>
        <w:spacing w:after="0" w:line="240" w:lineRule="auto"/>
        <w:rPr>
          <w:sz w:val="20"/>
          <w:szCs w:val="20"/>
        </w:rPr>
      </w:pPr>
      <w:r w:rsidRPr="007211EC">
        <w:rPr>
          <w:sz w:val="20"/>
          <w:szCs w:val="20"/>
        </w:rPr>
        <w:t>Art.</w:t>
      </w:r>
      <w:r>
        <w:rPr>
          <w:sz w:val="20"/>
          <w:szCs w:val="20"/>
        </w:rPr>
        <w:t xml:space="preserve"> 3 - Di impegnare la somma di €407,00 comprensiva di I.V.A. 10</w:t>
      </w:r>
      <w:r w:rsidRPr="007211EC">
        <w:rPr>
          <w:sz w:val="20"/>
          <w:szCs w:val="20"/>
        </w:rPr>
        <w:t>% ;</w:t>
      </w:r>
    </w:p>
    <w:p w:rsidR="00614D43" w:rsidRPr="007211EC" w:rsidRDefault="00614D43" w:rsidP="009B622A">
      <w:pPr>
        <w:spacing w:after="0" w:line="240" w:lineRule="auto"/>
        <w:rPr>
          <w:sz w:val="20"/>
          <w:szCs w:val="20"/>
        </w:rPr>
      </w:pPr>
      <w:r w:rsidRPr="007211EC">
        <w:rPr>
          <w:sz w:val="20"/>
          <w:szCs w:val="20"/>
        </w:rPr>
        <w:t xml:space="preserve">La fornitura dei beni/servizi è affidata a: </w:t>
      </w:r>
    </w:p>
    <w:p w:rsidR="00614D43" w:rsidRPr="007211EC" w:rsidRDefault="00614D43" w:rsidP="00A616C3">
      <w:pPr>
        <w:spacing w:after="0"/>
        <w:rPr>
          <w:rFonts w:ascii="Times New Roman" w:hAnsi="Times New Roman"/>
          <w:color w:val="000000"/>
          <w:sz w:val="24"/>
          <w:lang w:eastAsia="it-IT"/>
        </w:rPr>
      </w:pPr>
    </w:p>
    <w:tbl>
      <w:tblPr>
        <w:tblW w:w="9608" w:type="dxa"/>
        <w:tblInd w:w="170" w:type="dxa"/>
        <w:tblCellMar>
          <w:top w:w="54" w:type="dxa"/>
          <w:right w:w="115" w:type="dxa"/>
        </w:tblCellMar>
        <w:tblLook w:val="00A0"/>
      </w:tblPr>
      <w:tblGrid>
        <w:gridCol w:w="4669"/>
        <w:gridCol w:w="4939"/>
      </w:tblGrid>
      <w:tr w:rsidR="00614D43" w:rsidRPr="007211EC" w:rsidTr="00D446F0">
        <w:trPr>
          <w:trHeight w:val="252"/>
        </w:trPr>
        <w:tc>
          <w:tcPr>
            <w:tcW w:w="9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7211EC" w:rsidRDefault="00614D43" w:rsidP="009528DA">
            <w:pPr>
              <w:spacing w:after="0"/>
              <w:rPr>
                <w:b/>
                <w:sz w:val="24"/>
                <w:szCs w:val="24"/>
              </w:rPr>
            </w:pPr>
            <w:r w:rsidRPr="007211EC">
              <w:rPr>
                <w:b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LFA VIAGGI - CODROIPO</w:t>
            </w:r>
          </w:p>
        </w:tc>
      </w:tr>
      <w:tr w:rsidR="00614D43" w:rsidRPr="007211EC" w:rsidTr="00D446F0">
        <w:trPr>
          <w:trHeight w:val="252"/>
        </w:trPr>
        <w:tc>
          <w:tcPr>
            <w:tcW w:w="9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7211EC" w:rsidRDefault="00614D43" w:rsidP="00DF7768">
            <w:pPr>
              <w:spacing w:after="0" w:line="240" w:lineRule="auto"/>
              <w:rPr>
                <w:b/>
                <w:sz w:val="24"/>
                <w:szCs w:val="24"/>
                <w:lang w:eastAsia="it-IT"/>
              </w:rPr>
            </w:pPr>
          </w:p>
        </w:tc>
      </w:tr>
      <w:tr w:rsidR="00614D43" w:rsidRPr="007211EC" w:rsidTr="00D26179">
        <w:trPr>
          <w:trHeight w:val="225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4D43" w:rsidRPr="007211EC" w:rsidRDefault="00614D43" w:rsidP="00D446F0">
            <w:pPr>
              <w:spacing w:after="0"/>
              <w:rPr>
                <w:sz w:val="20"/>
                <w:szCs w:val="20"/>
              </w:rPr>
            </w:pPr>
            <w:r w:rsidRPr="007211EC">
              <w:rPr>
                <w:sz w:val="20"/>
                <w:szCs w:val="20"/>
              </w:rPr>
              <w:t>Oggetto: acquisto di servizi</w:t>
            </w:r>
          </w:p>
          <w:p w:rsidR="00614D43" w:rsidRPr="007211EC" w:rsidRDefault="00614D43" w:rsidP="00D446F0">
            <w:pPr>
              <w:spacing w:after="0"/>
              <w:rPr>
                <w:sz w:val="20"/>
                <w:szCs w:val="20"/>
              </w:rPr>
            </w:pPr>
            <w:r w:rsidRPr="007211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4D43" w:rsidRPr="007211EC" w:rsidRDefault="00614D43" w:rsidP="003B226D">
            <w:pPr>
              <w:spacing w:after="0"/>
              <w:rPr>
                <w:sz w:val="20"/>
                <w:szCs w:val="20"/>
              </w:rPr>
            </w:pPr>
            <w:r w:rsidRPr="007211EC">
              <w:rPr>
                <w:sz w:val="20"/>
                <w:szCs w:val="20"/>
              </w:rPr>
              <w:t>Visite/Viaggi d’istruzione</w:t>
            </w:r>
          </w:p>
        </w:tc>
      </w:tr>
      <w:tr w:rsidR="00614D43" w:rsidRPr="007211EC" w:rsidTr="00D26179">
        <w:trPr>
          <w:trHeight w:val="376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43" w:rsidRPr="007211EC" w:rsidRDefault="00614D43" w:rsidP="00D446F0">
            <w:pPr>
              <w:spacing w:after="0"/>
              <w:rPr>
                <w:sz w:val="20"/>
                <w:szCs w:val="20"/>
              </w:rPr>
            </w:pPr>
            <w:r w:rsidRPr="007211EC">
              <w:rPr>
                <w:sz w:val="20"/>
                <w:szCs w:val="20"/>
              </w:rPr>
              <w:t xml:space="preserve">Fattispecie contrattuale 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43" w:rsidRPr="007211EC" w:rsidRDefault="00614D43" w:rsidP="00D446F0">
            <w:pPr>
              <w:spacing w:after="0" w:line="238" w:lineRule="auto"/>
              <w:rPr>
                <w:sz w:val="20"/>
                <w:szCs w:val="20"/>
              </w:rPr>
            </w:pPr>
            <w:r w:rsidRPr="007211EC">
              <w:rPr>
                <w:sz w:val="20"/>
                <w:szCs w:val="20"/>
              </w:rPr>
              <w:t>Contratti di importo inferiore ad € 40.000,00 affidati ai sensi dell’art. 36 D.lgs. 50/2016 e ss.mm.ii.</w:t>
            </w:r>
          </w:p>
        </w:tc>
      </w:tr>
      <w:tr w:rsidR="00614D43" w:rsidRPr="007211EC" w:rsidTr="00D26179">
        <w:trPr>
          <w:trHeight w:val="252"/>
        </w:trPr>
        <w:tc>
          <w:tcPr>
            <w:tcW w:w="4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7211EC" w:rsidRDefault="00614D43" w:rsidP="00D446F0">
            <w:pPr>
              <w:spacing w:after="0"/>
              <w:rPr>
                <w:sz w:val="20"/>
                <w:szCs w:val="20"/>
              </w:rPr>
            </w:pPr>
            <w:r w:rsidRPr="007211EC">
              <w:rPr>
                <w:sz w:val="20"/>
                <w:szCs w:val="20"/>
              </w:rPr>
              <w:t xml:space="preserve">Elenco invitati a presentare preventivo e/o consultati  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7211EC" w:rsidRDefault="00614D43" w:rsidP="007211EC">
            <w:pPr>
              <w:spacing w:after="0"/>
              <w:ind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n.3</w:t>
            </w:r>
          </w:p>
        </w:tc>
      </w:tr>
      <w:tr w:rsidR="00614D43" w:rsidRPr="007211EC" w:rsidTr="00DD3B1C">
        <w:trPr>
          <w:trHeight w:val="433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7211EC" w:rsidRDefault="00614D43" w:rsidP="00D446F0">
            <w:pPr>
              <w:spacing w:after="0"/>
              <w:rPr>
                <w:sz w:val="20"/>
                <w:szCs w:val="20"/>
              </w:rPr>
            </w:pPr>
            <w:r w:rsidRPr="007211EC">
              <w:rPr>
                <w:sz w:val="20"/>
                <w:szCs w:val="20"/>
              </w:rPr>
              <w:t>Procedura di scelta del contraente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7211EC" w:rsidRDefault="00614D43" w:rsidP="00D446F0">
            <w:pPr>
              <w:spacing w:after="0"/>
              <w:ind w:right="64"/>
              <w:rPr>
                <w:sz w:val="20"/>
                <w:szCs w:val="20"/>
              </w:rPr>
            </w:pPr>
            <w:r w:rsidRPr="007211EC">
              <w:rPr>
                <w:sz w:val="20"/>
                <w:szCs w:val="20"/>
              </w:rPr>
              <w:t>Affidamento in economia – Affidamento Diretto</w:t>
            </w:r>
          </w:p>
        </w:tc>
      </w:tr>
      <w:tr w:rsidR="00614D43" w:rsidRPr="007211EC" w:rsidTr="00D446F0">
        <w:trPr>
          <w:trHeight w:val="253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7211EC" w:rsidRDefault="00614D43" w:rsidP="00D446F0">
            <w:pPr>
              <w:spacing w:after="0" w:line="240" w:lineRule="auto"/>
              <w:rPr>
                <w:sz w:val="20"/>
                <w:szCs w:val="20"/>
              </w:rPr>
            </w:pPr>
            <w:r w:rsidRPr="007211EC">
              <w:rPr>
                <w:sz w:val="20"/>
                <w:szCs w:val="20"/>
              </w:rPr>
              <w:t>Attività/Progetto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7211EC" w:rsidRDefault="00614D43" w:rsidP="00D446F0">
            <w:pPr>
              <w:spacing w:after="0" w:line="240" w:lineRule="auto"/>
              <w:ind w:right="64"/>
              <w:rPr>
                <w:sz w:val="20"/>
                <w:szCs w:val="20"/>
              </w:rPr>
            </w:pPr>
          </w:p>
        </w:tc>
      </w:tr>
      <w:tr w:rsidR="00614D43" w:rsidRPr="007211EC" w:rsidTr="00D446F0">
        <w:trPr>
          <w:trHeight w:val="128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7211EC" w:rsidRDefault="00614D43" w:rsidP="00D446F0">
            <w:pPr>
              <w:spacing w:after="0"/>
              <w:rPr>
                <w:sz w:val="20"/>
                <w:szCs w:val="20"/>
              </w:rPr>
            </w:pPr>
            <w:r w:rsidRPr="007211EC">
              <w:rPr>
                <w:sz w:val="20"/>
                <w:szCs w:val="20"/>
              </w:rPr>
              <w:t xml:space="preserve">Tipo Spesa   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7211EC" w:rsidRDefault="00614D43" w:rsidP="007211EC">
            <w:pPr>
              <w:spacing w:after="0"/>
              <w:ind w:right="62"/>
              <w:rPr>
                <w:sz w:val="20"/>
                <w:szCs w:val="20"/>
              </w:rPr>
            </w:pPr>
            <w:r w:rsidRPr="007211EC">
              <w:rPr>
                <w:sz w:val="20"/>
                <w:szCs w:val="20"/>
              </w:rPr>
              <w:t>Acquisto di servizi e utilizzo beni di terzi – spese per visite viaggi istruzione 03/12/001</w:t>
            </w:r>
          </w:p>
        </w:tc>
      </w:tr>
      <w:tr w:rsidR="00614D43" w:rsidRPr="007211EC" w:rsidTr="00D446F0">
        <w:trPr>
          <w:trHeight w:val="128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7211EC" w:rsidRDefault="00614D43" w:rsidP="009528DA">
            <w:pPr>
              <w:spacing w:after="0"/>
              <w:rPr>
                <w:sz w:val="20"/>
                <w:szCs w:val="20"/>
              </w:rPr>
            </w:pPr>
            <w:r w:rsidRPr="007211EC">
              <w:rPr>
                <w:sz w:val="20"/>
                <w:szCs w:val="20"/>
              </w:rPr>
              <w:t xml:space="preserve">Importo  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D43" w:rsidRPr="007211EC" w:rsidRDefault="00614D43" w:rsidP="00DF7768">
            <w:pPr>
              <w:spacing w:after="0"/>
              <w:ind w:right="62"/>
              <w:rPr>
                <w:sz w:val="20"/>
                <w:szCs w:val="20"/>
              </w:rPr>
            </w:pPr>
            <w:r w:rsidRPr="007211EC">
              <w:rPr>
                <w:sz w:val="20"/>
                <w:szCs w:val="20"/>
              </w:rPr>
              <w:t xml:space="preserve">€ </w:t>
            </w:r>
            <w:r>
              <w:rPr>
                <w:sz w:val="20"/>
                <w:szCs w:val="20"/>
              </w:rPr>
              <w:t>407,00</w:t>
            </w:r>
          </w:p>
        </w:tc>
      </w:tr>
    </w:tbl>
    <w:p w:rsidR="00614D43" w:rsidRPr="007211EC" w:rsidRDefault="00614D43" w:rsidP="00A616C3">
      <w:pPr>
        <w:spacing w:after="0"/>
        <w:rPr>
          <w:rFonts w:ascii="Times New Roman" w:hAnsi="Times New Roman"/>
          <w:color w:val="000000"/>
          <w:sz w:val="24"/>
          <w:lang w:eastAsia="it-IT"/>
        </w:rPr>
      </w:pPr>
      <w:r w:rsidRPr="007211EC">
        <w:rPr>
          <w:rFonts w:ascii="Times New Roman" w:hAnsi="Times New Roman"/>
          <w:color w:val="000000"/>
          <w:sz w:val="24"/>
          <w:lang w:eastAsia="it-IT"/>
        </w:rPr>
        <w:t xml:space="preserve"> </w:t>
      </w:r>
    </w:p>
    <w:p w:rsidR="00614D43" w:rsidRPr="007211EC" w:rsidRDefault="00614D43" w:rsidP="00DB1960">
      <w:pPr>
        <w:spacing w:after="3" w:line="249" w:lineRule="auto"/>
        <w:ind w:right="829"/>
        <w:jc w:val="both"/>
        <w:rPr>
          <w:sz w:val="20"/>
          <w:szCs w:val="20"/>
        </w:rPr>
      </w:pPr>
      <w:r w:rsidRPr="007211EC">
        <w:rPr>
          <w:sz w:val="20"/>
          <w:szCs w:val="20"/>
        </w:rPr>
        <w:t xml:space="preserve">  Art. 4 - Di indicare il CIG</w:t>
      </w:r>
      <w:r>
        <w:rPr>
          <w:sz w:val="20"/>
          <w:szCs w:val="20"/>
        </w:rPr>
        <w:t xml:space="preserve"> Z3929E35DD</w:t>
      </w:r>
      <w:r w:rsidRPr="007211EC">
        <w:rPr>
          <w:sz w:val="20"/>
          <w:szCs w:val="20"/>
        </w:rPr>
        <w:t xml:space="preserve"> relativo alla gara in tutte le fasi relative alla procedura d’acquisto; </w:t>
      </w:r>
    </w:p>
    <w:p w:rsidR="00614D43" w:rsidRPr="007211EC" w:rsidRDefault="00614D43" w:rsidP="00DB1960">
      <w:pPr>
        <w:spacing w:after="3" w:line="249" w:lineRule="auto"/>
        <w:ind w:right="829"/>
        <w:jc w:val="both"/>
        <w:rPr>
          <w:sz w:val="20"/>
          <w:szCs w:val="20"/>
        </w:rPr>
      </w:pPr>
    </w:p>
    <w:p w:rsidR="00614D43" w:rsidRPr="007211EC" w:rsidRDefault="00614D43" w:rsidP="00DB1960">
      <w:pPr>
        <w:spacing w:after="0"/>
        <w:rPr>
          <w:sz w:val="20"/>
          <w:szCs w:val="20"/>
        </w:rPr>
      </w:pPr>
      <w:r w:rsidRPr="007211EC">
        <w:rPr>
          <w:rFonts w:ascii="Times New Roman" w:hAnsi="Times New Roman"/>
          <w:color w:val="000000"/>
          <w:sz w:val="24"/>
          <w:lang w:eastAsia="it-IT"/>
        </w:rPr>
        <w:t xml:space="preserve">  </w:t>
      </w:r>
      <w:r w:rsidRPr="007211EC">
        <w:rPr>
          <w:sz w:val="20"/>
          <w:szCs w:val="20"/>
        </w:rPr>
        <w:t xml:space="preserve">Art. 5 - Ai sensi dell’art. 32, comma 10, lettera b) seconda parte, del D.Lgs. 50/2016, come modificato ed integrato    </w:t>
      </w:r>
    </w:p>
    <w:p w:rsidR="00614D43" w:rsidRPr="007211EC" w:rsidRDefault="00614D43" w:rsidP="00DB1960">
      <w:pPr>
        <w:spacing w:after="0"/>
        <w:rPr>
          <w:sz w:val="20"/>
          <w:szCs w:val="20"/>
        </w:rPr>
      </w:pPr>
      <w:r w:rsidRPr="007211EC">
        <w:rPr>
          <w:sz w:val="20"/>
          <w:szCs w:val="20"/>
        </w:rPr>
        <w:t xml:space="preserve">  dal D.Lgs. 56/2017, il contratto relativo al presente atto non è soggetto al termine dilatorio dei 35 giorni e dovrà </w:t>
      </w:r>
    </w:p>
    <w:p w:rsidR="00614D43" w:rsidRPr="007211EC" w:rsidRDefault="00614D43" w:rsidP="00DB1960">
      <w:pPr>
        <w:spacing w:after="0"/>
        <w:rPr>
          <w:sz w:val="20"/>
          <w:szCs w:val="20"/>
        </w:rPr>
      </w:pPr>
      <w:r w:rsidRPr="007211EC">
        <w:rPr>
          <w:sz w:val="20"/>
          <w:szCs w:val="20"/>
        </w:rPr>
        <w:t xml:space="preserve">   essere formulato, anche mediante scambio di lettera/ordine dei beni e servizi. </w:t>
      </w:r>
    </w:p>
    <w:p w:rsidR="00614D43" w:rsidRPr="007211EC" w:rsidRDefault="00614D43" w:rsidP="00DB1960">
      <w:pPr>
        <w:spacing w:after="0"/>
        <w:rPr>
          <w:sz w:val="20"/>
          <w:szCs w:val="20"/>
        </w:rPr>
      </w:pPr>
    </w:p>
    <w:p w:rsidR="00614D43" w:rsidRPr="007211EC" w:rsidRDefault="00614D43" w:rsidP="00DB1960">
      <w:pPr>
        <w:spacing w:after="0"/>
        <w:rPr>
          <w:sz w:val="20"/>
          <w:szCs w:val="20"/>
        </w:rPr>
      </w:pPr>
      <w:r w:rsidRPr="007211EC">
        <w:rPr>
          <w:sz w:val="20"/>
          <w:szCs w:val="20"/>
        </w:rPr>
        <w:t xml:space="preserve">  Art. 6 - Di individuare quali clausole negoziali essenziali:  </w:t>
      </w:r>
    </w:p>
    <w:p w:rsidR="00614D43" w:rsidRPr="007211EC" w:rsidRDefault="00614D43" w:rsidP="00DB1960">
      <w:pPr>
        <w:pStyle w:val="ListParagraph"/>
        <w:numPr>
          <w:ilvl w:val="0"/>
          <w:numId w:val="4"/>
        </w:numPr>
        <w:jc w:val="both"/>
        <w:rPr>
          <w:sz w:val="20"/>
          <w:szCs w:val="20"/>
        </w:rPr>
      </w:pPr>
      <w:r w:rsidRPr="007211EC">
        <w:rPr>
          <w:sz w:val="20"/>
          <w:szCs w:val="20"/>
        </w:rPr>
        <w:t xml:space="preserve">DURC regolare; </w:t>
      </w:r>
    </w:p>
    <w:p w:rsidR="00614D43" w:rsidRPr="007211EC" w:rsidRDefault="00614D43" w:rsidP="00DB1960">
      <w:pPr>
        <w:pStyle w:val="ListParagraph"/>
        <w:numPr>
          <w:ilvl w:val="0"/>
          <w:numId w:val="4"/>
        </w:numPr>
        <w:jc w:val="both"/>
        <w:rPr>
          <w:sz w:val="20"/>
          <w:szCs w:val="20"/>
        </w:rPr>
      </w:pPr>
      <w:r w:rsidRPr="007211EC">
        <w:rPr>
          <w:sz w:val="20"/>
          <w:szCs w:val="20"/>
        </w:rPr>
        <w:t xml:space="preserve">Dichiarazione Conto Corrente dedicato ai sensi della Legge n° 136/2012; </w:t>
      </w:r>
    </w:p>
    <w:p w:rsidR="00614D43" w:rsidRPr="007211EC" w:rsidRDefault="00614D43" w:rsidP="00DB1960">
      <w:pPr>
        <w:pStyle w:val="ListParagraph"/>
        <w:numPr>
          <w:ilvl w:val="0"/>
          <w:numId w:val="4"/>
        </w:numPr>
        <w:jc w:val="both"/>
        <w:rPr>
          <w:sz w:val="20"/>
          <w:szCs w:val="20"/>
        </w:rPr>
      </w:pPr>
      <w:r w:rsidRPr="007211EC">
        <w:rPr>
          <w:sz w:val="20"/>
          <w:szCs w:val="20"/>
        </w:rPr>
        <w:t xml:space="preserve">Presentazione del documento contenente i dati per la tracciabilità dei flussi finanziari;  </w:t>
      </w:r>
    </w:p>
    <w:p w:rsidR="00614D43" w:rsidRPr="007211EC" w:rsidRDefault="00614D43" w:rsidP="00DB1960">
      <w:pPr>
        <w:pStyle w:val="ListParagraph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Rispetto dell'importo di massima</w:t>
      </w:r>
      <w:r w:rsidRPr="007211EC">
        <w:rPr>
          <w:sz w:val="20"/>
          <w:szCs w:val="20"/>
        </w:rPr>
        <w:t xml:space="preserve"> stabilito in determina/lettera d’ordine;  </w:t>
      </w:r>
    </w:p>
    <w:p w:rsidR="00614D43" w:rsidRPr="007211EC" w:rsidRDefault="00614D43" w:rsidP="00E112C4">
      <w:pPr>
        <w:pStyle w:val="ListParagraph"/>
        <w:numPr>
          <w:ilvl w:val="0"/>
          <w:numId w:val="4"/>
        </w:numPr>
        <w:jc w:val="both"/>
        <w:rPr>
          <w:sz w:val="20"/>
          <w:szCs w:val="20"/>
        </w:rPr>
      </w:pPr>
      <w:r w:rsidRPr="007211EC">
        <w:rPr>
          <w:sz w:val="20"/>
          <w:szCs w:val="20"/>
        </w:rPr>
        <w:t xml:space="preserve">di disporre che il pagamento venga effettuato a seguito di presentazione di FATTURA ELETTRONICA, preventivamente debitamente controllata in ordine alla regolarità e rispondenza formale e fiscale, ed accettata sul sistema SIDI; </w:t>
      </w:r>
    </w:p>
    <w:p w:rsidR="00614D43" w:rsidRPr="007211EC" w:rsidRDefault="00614D43" w:rsidP="00DB1960">
      <w:pPr>
        <w:pStyle w:val="ListParagraph"/>
        <w:ind w:left="1080"/>
        <w:jc w:val="both"/>
        <w:rPr>
          <w:sz w:val="20"/>
          <w:szCs w:val="20"/>
        </w:rPr>
      </w:pPr>
    </w:p>
    <w:p w:rsidR="00614D43" w:rsidRPr="00894A0C" w:rsidRDefault="00614D43" w:rsidP="00774021">
      <w:pPr>
        <w:pStyle w:val="ListParagraph"/>
        <w:ind w:left="0"/>
        <w:jc w:val="both"/>
        <w:rPr>
          <w:sz w:val="20"/>
          <w:szCs w:val="20"/>
        </w:rPr>
      </w:pPr>
      <w:r w:rsidRPr="007211EC">
        <w:rPr>
          <w:sz w:val="20"/>
          <w:szCs w:val="20"/>
        </w:rPr>
        <w:t>Art. 8 - Di assegnare il presente provvedimento al Direttore S.G.A. Rag. Gianna Maria Pascutto per la regolare esecuzione dell’istruttoria e per la pubblicaz</w:t>
      </w:r>
      <w:r>
        <w:rPr>
          <w:sz w:val="20"/>
          <w:szCs w:val="20"/>
        </w:rPr>
        <w:t xml:space="preserve">ione degli atti all'ALBO </w:t>
      </w:r>
      <w:r w:rsidRPr="007211EC">
        <w:rPr>
          <w:sz w:val="20"/>
          <w:szCs w:val="20"/>
        </w:rPr>
        <w:t>O</w:t>
      </w:r>
      <w:r>
        <w:rPr>
          <w:sz w:val="20"/>
          <w:szCs w:val="20"/>
        </w:rPr>
        <w:t>N-LINE</w:t>
      </w:r>
      <w:r w:rsidRPr="007211EC">
        <w:rPr>
          <w:sz w:val="20"/>
          <w:szCs w:val="20"/>
        </w:rPr>
        <w:t xml:space="preserve"> e sul portale nella sezione AMMINISTRAZIONE TRASPARENTE;</w:t>
      </w:r>
      <w:r w:rsidRPr="00894A0C">
        <w:rPr>
          <w:sz w:val="20"/>
          <w:szCs w:val="20"/>
        </w:rPr>
        <w:t xml:space="preserve"> </w:t>
      </w:r>
    </w:p>
    <w:p w:rsidR="00614D43" w:rsidRPr="00894A0C" w:rsidRDefault="00614D43" w:rsidP="00DB1960">
      <w:pPr>
        <w:pStyle w:val="ListParagraph"/>
        <w:ind w:left="708"/>
        <w:jc w:val="both"/>
        <w:rPr>
          <w:sz w:val="20"/>
          <w:szCs w:val="20"/>
        </w:rPr>
      </w:pPr>
    </w:p>
    <w:p w:rsidR="00614D43" w:rsidRPr="00894A0C" w:rsidRDefault="00614D43" w:rsidP="00774021">
      <w:pPr>
        <w:pStyle w:val="ListParagraph"/>
        <w:ind w:left="0"/>
        <w:jc w:val="both"/>
        <w:rPr>
          <w:sz w:val="20"/>
          <w:szCs w:val="20"/>
        </w:rPr>
      </w:pPr>
      <w:r w:rsidRPr="00894A0C">
        <w:rPr>
          <w:sz w:val="20"/>
          <w:szCs w:val="20"/>
        </w:rPr>
        <w:t>Art. 9 - Il RUP, ai sensi dell’art. 31, d. lgs. 50/2016 e d</w:t>
      </w:r>
      <w:r>
        <w:rPr>
          <w:sz w:val="20"/>
          <w:szCs w:val="20"/>
        </w:rPr>
        <w:t>ell’art. 5 della L. 241/90, è la Dirigente Scolastica Dott</w:t>
      </w:r>
      <w:r w:rsidRPr="00894A0C">
        <w:rPr>
          <w:sz w:val="20"/>
          <w:szCs w:val="20"/>
        </w:rPr>
        <w:t xml:space="preserve">.ssa </w:t>
      </w:r>
    </w:p>
    <w:p w:rsidR="00614D43" w:rsidRPr="00894A0C" w:rsidRDefault="00614D43" w:rsidP="00DB1960">
      <w:pPr>
        <w:pStyle w:val="ListParagraph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Zelda Ferrarese</w:t>
      </w:r>
      <w:r w:rsidRPr="00894A0C">
        <w:rPr>
          <w:sz w:val="20"/>
          <w:szCs w:val="20"/>
        </w:rPr>
        <w:t xml:space="preserve">. </w:t>
      </w:r>
    </w:p>
    <w:p w:rsidR="00614D43" w:rsidRPr="00894A0C" w:rsidRDefault="00614D43" w:rsidP="00DB1960">
      <w:pPr>
        <w:pStyle w:val="ListParagraph"/>
        <w:ind w:left="0"/>
        <w:jc w:val="both"/>
        <w:rPr>
          <w:sz w:val="20"/>
          <w:szCs w:val="20"/>
        </w:rPr>
      </w:pPr>
    </w:p>
    <w:p w:rsidR="00614D43" w:rsidRPr="00894A0C" w:rsidRDefault="00614D43" w:rsidP="00774021">
      <w:pPr>
        <w:pStyle w:val="ListParagraph"/>
        <w:ind w:left="0"/>
        <w:jc w:val="both"/>
        <w:rPr>
          <w:sz w:val="20"/>
          <w:szCs w:val="20"/>
        </w:rPr>
      </w:pPr>
      <w:r w:rsidRPr="00894A0C">
        <w:rPr>
          <w:sz w:val="20"/>
          <w:szCs w:val="20"/>
        </w:rPr>
        <w:t xml:space="preserve">Art. 10 - L’Istituzione scolastica, nel caso in cui si attivino Convenzioni Consip che prevedano la fornitura di cui alla presente determina, si riserva di annullare la procedura di acquisto in qualsiasi momento. </w:t>
      </w:r>
    </w:p>
    <w:p w:rsidR="00614D43" w:rsidRPr="00894A0C" w:rsidRDefault="00614D43" w:rsidP="003E1DCA">
      <w:p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94A0C">
        <w:rPr>
          <w:rFonts w:ascii="Times New Roman" w:hAnsi="Times New Roman"/>
          <w:b/>
          <w:sz w:val="20"/>
          <w:szCs w:val="20"/>
        </w:rPr>
        <w:tab/>
      </w:r>
      <w:r w:rsidRPr="00894A0C">
        <w:rPr>
          <w:rFonts w:ascii="Times New Roman" w:hAnsi="Times New Roman"/>
          <w:b/>
          <w:sz w:val="20"/>
          <w:szCs w:val="20"/>
        </w:rPr>
        <w:tab/>
      </w:r>
      <w:r w:rsidRPr="00894A0C">
        <w:rPr>
          <w:rFonts w:ascii="Times New Roman" w:hAnsi="Times New Roman"/>
          <w:b/>
          <w:sz w:val="20"/>
          <w:szCs w:val="20"/>
        </w:rPr>
        <w:tab/>
      </w:r>
      <w:r w:rsidRPr="00894A0C">
        <w:rPr>
          <w:rFonts w:ascii="Times New Roman" w:hAnsi="Times New Roman"/>
          <w:b/>
          <w:sz w:val="20"/>
          <w:szCs w:val="20"/>
        </w:rPr>
        <w:tab/>
      </w:r>
      <w:r w:rsidRPr="00894A0C">
        <w:rPr>
          <w:rFonts w:ascii="Times New Roman" w:hAnsi="Times New Roman"/>
          <w:b/>
          <w:sz w:val="20"/>
          <w:szCs w:val="20"/>
        </w:rPr>
        <w:tab/>
      </w:r>
      <w:r w:rsidRPr="00894A0C">
        <w:rPr>
          <w:rFonts w:ascii="Times New Roman" w:hAnsi="Times New Roman"/>
          <w:b/>
          <w:sz w:val="20"/>
          <w:szCs w:val="20"/>
        </w:rPr>
        <w:tab/>
        <w:t xml:space="preserve">   </w:t>
      </w:r>
    </w:p>
    <w:p w:rsidR="00614D43" w:rsidRPr="00894A0C" w:rsidRDefault="00614D43" w:rsidP="00F925D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614D43" w:rsidRDefault="00614D43" w:rsidP="005425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LA DIRIGENTE SCOLASTICA</w:t>
      </w:r>
    </w:p>
    <w:p w:rsidR="00614D43" w:rsidRDefault="00614D43" w:rsidP="005425AF">
      <w:r>
        <w:t xml:space="preserve">                                                                                                                DOTT.SSA ZELDA FERRARESE</w:t>
      </w:r>
    </w:p>
    <w:p w:rsidR="00614D43" w:rsidRDefault="00614D43" w:rsidP="005425AF"/>
    <w:p w:rsidR="00614D43" w:rsidRDefault="00614D43" w:rsidP="005425AF"/>
    <w:p w:rsidR="00614D43" w:rsidRDefault="00614D43" w:rsidP="005425AF"/>
    <w:sectPr w:rsidR="00614D43" w:rsidSect="00662D9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F70A3"/>
    <w:multiLevelType w:val="hybridMultilevel"/>
    <w:tmpl w:val="F08259C0"/>
    <w:lvl w:ilvl="0" w:tplc="B464007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D9CF0E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5F6E7E3A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D6F06FC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D5189624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823475A6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D00AA118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C4128F36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8EA02730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">
    <w:nsid w:val="052E561E"/>
    <w:multiLevelType w:val="hybridMultilevel"/>
    <w:tmpl w:val="AC025252"/>
    <w:lvl w:ilvl="0" w:tplc="0410000D">
      <w:start w:val="1"/>
      <w:numFmt w:val="bullet"/>
      <w:lvlText w:val=""/>
      <w:lvlJc w:val="left"/>
      <w:rPr>
        <w:rFonts w:ascii="Wingdings" w:hAnsi="Wingdings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FD9CF0EE">
      <w:start w:val="1"/>
      <w:numFmt w:val="bullet"/>
      <w:lvlText w:val="-"/>
      <w:lvlJc w:val="left"/>
      <w:pPr>
        <w:ind w:left="3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5F6E7E3A">
      <w:start w:val="1"/>
      <w:numFmt w:val="bullet"/>
      <w:lvlText w:val="▪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D6F06FC8">
      <w:start w:val="1"/>
      <w:numFmt w:val="bullet"/>
      <w:lvlText w:val="•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D5189624">
      <w:start w:val="1"/>
      <w:numFmt w:val="bullet"/>
      <w:lvlText w:val="o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823475A6">
      <w:start w:val="1"/>
      <w:numFmt w:val="bullet"/>
      <w:lvlText w:val="▪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D00AA118">
      <w:start w:val="1"/>
      <w:numFmt w:val="bullet"/>
      <w:lvlText w:val="•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C4128F36">
      <w:start w:val="1"/>
      <w:numFmt w:val="bullet"/>
      <w:lvlText w:val="o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8EA02730">
      <w:start w:val="1"/>
      <w:numFmt w:val="bullet"/>
      <w:lvlText w:val="▪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2">
    <w:nsid w:val="4E6F3F8A"/>
    <w:multiLevelType w:val="hybridMultilevel"/>
    <w:tmpl w:val="D4B489FC"/>
    <w:lvl w:ilvl="0" w:tplc="26143E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4E3ED3"/>
    <w:multiLevelType w:val="hybridMultilevel"/>
    <w:tmpl w:val="8A6E4090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72EB"/>
    <w:rsid w:val="00045B50"/>
    <w:rsid w:val="00076119"/>
    <w:rsid w:val="00082FEA"/>
    <w:rsid w:val="000A006A"/>
    <w:rsid w:val="000B2C9D"/>
    <w:rsid w:val="00141E39"/>
    <w:rsid w:val="00184FEC"/>
    <w:rsid w:val="001872EB"/>
    <w:rsid w:val="00246ED5"/>
    <w:rsid w:val="002F751C"/>
    <w:rsid w:val="0031796E"/>
    <w:rsid w:val="003420A9"/>
    <w:rsid w:val="00372A31"/>
    <w:rsid w:val="003B226D"/>
    <w:rsid w:val="003C772A"/>
    <w:rsid w:val="003E0905"/>
    <w:rsid w:val="003E1DCA"/>
    <w:rsid w:val="003F32CF"/>
    <w:rsid w:val="00410994"/>
    <w:rsid w:val="00441262"/>
    <w:rsid w:val="0044193F"/>
    <w:rsid w:val="00445A8C"/>
    <w:rsid w:val="00471F1E"/>
    <w:rsid w:val="004E397D"/>
    <w:rsid w:val="004F4D7A"/>
    <w:rsid w:val="004F4FEE"/>
    <w:rsid w:val="00514B42"/>
    <w:rsid w:val="005425AF"/>
    <w:rsid w:val="00546D1F"/>
    <w:rsid w:val="00584223"/>
    <w:rsid w:val="00594697"/>
    <w:rsid w:val="00614D43"/>
    <w:rsid w:val="00643A58"/>
    <w:rsid w:val="00662D97"/>
    <w:rsid w:val="006A3222"/>
    <w:rsid w:val="006A6217"/>
    <w:rsid w:val="006B3DAA"/>
    <w:rsid w:val="006B6BD4"/>
    <w:rsid w:val="007211EC"/>
    <w:rsid w:val="00726763"/>
    <w:rsid w:val="00752202"/>
    <w:rsid w:val="00774021"/>
    <w:rsid w:val="0077466E"/>
    <w:rsid w:val="007A0E99"/>
    <w:rsid w:val="007A1512"/>
    <w:rsid w:val="007A4176"/>
    <w:rsid w:val="007A606A"/>
    <w:rsid w:val="00846830"/>
    <w:rsid w:val="00894A0C"/>
    <w:rsid w:val="00897A7C"/>
    <w:rsid w:val="008A3924"/>
    <w:rsid w:val="008B6B35"/>
    <w:rsid w:val="008B7A2E"/>
    <w:rsid w:val="008C3DCB"/>
    <w:rsid w:val="00903A10"/>
    <w:rsid w:val="00911A6C"/>
    <w:rsid w:val="0092419E"/>
    <w:rsid w:val="009323AF"/>
    <w:rsid w:val="009528DA"/>
    <w:rsid w:val="00966C43"/>
    <w:rsid w:val="009B622A"/>
    <w:rsid w:val="009D64C3"/>
    <w:rsid w:val="009E50ED"/>
    <w:rsid w:val="009F78DC"/>
    <w:rsid w:val="00A04894"/>
    <w:rsid w:val="00A05B47"/>
    <w:rsid w:val="00A06011"/>
    <w:rsid w:val="00A616C3"/>
    <w:rsid w:val="00A766CA"/>
    <w:rsid w:val="00A80CD6"/>
    <w:rsid w:val="00AB22AE"/>
    <w:rsid w:val="00B629AB"/>
    <w:rsid w:val="00B80219"/>
    <w:rsid w:val="00B90EAF"/>
    <w:rsid w:val="00BD139C"/>
    <w:rsid w:val="00BF1EE7"/>
    <w:rsid w:val="00C030C1"/>
    <w:rsid w:val="00C40205"/>
    <w:rsid w:val="00C9314A"/>
    <w:rsid w:val="00CD35E1"/>
    <w:rsid w:val="00CD794F"/>
    <w:rsid w:val="00CE3CFF"/>
    <w:rsid w:val="00D1143F"/>
    <w:rsid w:val="00D21805"/>
    <w:rsid w:val="00D26179"/>
    <w:rsid w:val="00D33BCB"/>
    <w:rsid w:val="00D446F0"/>
    <w:rsid w:val="00D5730E"/>
    <w:rsid w:val="00D739B3"/>
    <w:rsid w:val="00D85490"/>
    <w:rsid w:val="00DB1960"/>
    <w:rsid w:val="00DD0D9F"/>
    <w:rsid w:val="00DD3B1C"/>
    <w:rsid w:val="00DF7768"/>
    <w:rsid w:val="00E112C4"/>
    <w:rsid w:val="00E272A3"/>
    <w:rsid w:val="00E42D76"/>
    <w:rsid w:val="00E75D49"/>
    <w:rsid w:val="00EA4316"/>
    <w:rsid w:val="00EB0A0F"/>
    <w:rsid w:val="00EC6785"/>
    <w:rsid w:val="00F11936"/>
    <w:rsid w:val="00F32BDE"/>
    <w:rsid w:val="00F33FD1"/>
    <w:rsid w:val="00F44E15"/>
    <w:rsid w:val="00F661F7"/>
    <w:rsid w:val="00F925DB"/>
    <w:rsid w:val="00F92FAE"/>
    <w:rsid w:val="00FA5250"/>
    <w:rsid w:val="00FA7904"/>
    <w:rsid w:val="00FB1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A7C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752202"/>
    <w:pPr>
      <w:keepNext/>
      <w:spacing w:after="0" w:line="240" w:lineRule="auto"/>
      <w:jc w:val="center"/>
      <w:outlineLvl w:val="0"/>
    </w:pPr>
    <w:rPr>
      <w:rFonts w:ascii="Times New Roman" w:hAnsi="Times New Roman"/>
      <w:sz w:val="32"/>
      <w:szCs w:val="20"/>
      <w:lang w:eastAsia="it-I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A6217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32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32BD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7A1512"/>
    <w:pPr>
      <w:ind w:left="720"/>
      <w:contextualSpacing/>
    </w:pPr>
  </w:style>
  <w:style w:type="table" w:styleId="TableGrid">
    <w:name w:val="Table Grid"/>
    <w:basedOn w:val="TableNormal"/>
    <w:uiPriority w:val="99"/>
    <w:rsid w:val="007A151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643A5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TableGrid0">
    <w:name w:val="TableGrid"/>
    <w:uiPriority w:val="99"/>
    <w:rsid w:val="00A616C3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mphasis">
    <w:name w:val="Emphasis"/>
    <w:basedOn w:val="DefaultParagraphFont"/>
    <w:uiPriority w:val="99"/>
    <w:qFormat/>
    <w:locked/>
    <w:rsid w:val="00D26179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29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95</TotalTime>
  <Pages>3</Pages>
  <Words>1278</Words>
  <Characters>7290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User</dc:creator>
  <cp:keywords/>
  <dc:description/>
  <cp:lastModifiedBy>Anna</cp:lastModifiedBy>
  <cp:revision>8</cp:revision>
  <cp:lastPrinted>2019-09-25T06:17:00Z</cp:lastPrinted>
  <dcterms:created xsi:type="dcterms:W3CDTF">2019-09-11T07:08:00Z</dcterms:created>
  <dcterms:modified xsi:type="dcterms:W3CDTF">2019-09-25T07:39:00Z</dcterms:modified>
</cp:coreProperties>
</file>