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DB" w:rsidRPr="00EA2174" w:rsidRDefault="004A18DB" w:rsidP="004A18DB">
      <w:pPr>
        <w:pStyle w:val="Intestazione"/>
        <w:tabs>
          <w:tab w:val="clear" w:pos="4819"/>
          <w:tab w:val="clear" w:pos="9638"/>
          <w:tab w:val="center" w:pos="4535"/>
          <w:tab w:val="right" w:pos="9070"/>
        </w:tabs>
        <w:ind w:left="284"/>
        <w:jc w:val="both"/>
        <w:rPr>
          <w:sz w:val="72"/>
          <w:szCs w:val="72"/>
        </w:rPr>
      </w:pPr>
      <w:r w:rsidRPr="00EA2174">
        <w:rPr>
          <w:noProof/>
          <w:sz w:val="72"/>
          <w:szCs w:val="72"/>
          <w:lang w:val="it-IT"/>
        </w:rPr>
        <w:drawing>
          <wp:inline distT="0" distB="0" distL="0" distR="0" wp14:anchorId="5A254E00" wp14:editId="642E2F3D">
            <wp:extent cx="13346170" cy="2541319"/>
            <wp:effectExtent l="0" t="0" r="8255" b="0"/>
            <wp:docPr id="1" name="Immagine 1" descr="PON-MI-FESR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MI-FESR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177" cy="26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EA2174" w:rsidRP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Default="0038015A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  <w:r w:rsidRPr="00F961EF">
        <w:rPr>
          <w:rFonts w:ascii="Verdana" w:hAnsi="Verdana"/>
          <w:b/>
          <w:color w:val="1F4E79" w:themeColor="accent1" w:themeShade="80"/>
          <w:sz w:val="48"/>
          <w:szCs w:val="48"/>
        </w:rPr>
        <w:t>ISTITUTO COMPRENSIVO I DI UDINE</w:t>
      </w:r>
    </w:p>
    <w:p w:rsidR="00EA2174" w:rsidRPr="00F961EF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</w:p>
    <w:p w:rsid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Progetto “</w:t>
      </w:r>
      <w:r w:rsidR="00D45F8F" w:rsidRPr="00D45F8F">
        <w:rPr>
          <w:rFonts w:ascii="Verdana" w:hAnsi="Verdana"/>
          <w:b/>
          <w:color w:val="FFFFFF" w:themeColor="background1"/>
          <w:sz w:val="40"/>
          <w:szCs w:val="40"/>
        </w:rPr>
        <w:t>Cablaggio strutturato e sicuro all’interno degli edifici scolastici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 xml:space="preserve">” 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28"/>
          <w:szCs w:val="28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Codice Progetto 13.1.</w:t>
      </w:r>
      <w:r w:rsidR="00D45F8F">
        <w:rPr>
          <w:rFonts w:ascii="Verdana" w:hAnsi="Verdana"/>
          <w:b/>
          <w:color w:val="FFFFFF" w:themeColor="background1"/>
          <w:sz w:val="40"/>
          <w:szCs w:val="40"/>
        </w:rPr>
        <w:t>1A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-FESRPON-FR-2021-</w:t>
      </w:r>
      <w:r w:rsidR="00D45F8F">
        <w:rPr>
          <w:rFonts w:ascii="Verdana" w:hAnsi="Verdana"/>
          <w:b/>
          <w:color w:val="FFFFFF" w:themeColor="background1"/>
          <w:sz w:val="40"/>
          <w:szCs w:val="40"/>
        </w:rPr>
        <w:t>39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EA2174" w:rsidRDefault="00BD3FB7" w:rsidP="002F2BE8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</w:p>
    <w:p w:rsidR="002F2BE8" w:rsidRPr="00303560" w:rsidRDefault="002F2BE8" w:rsidP="002F2BE8">
      <w:pPr>
        <w:spacing w:after="0"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303560">
        <w:rPr>
          <w:rFonts w:ascii="Verdana" w:hAnsi="Verdana"/>
          <w:b/>
          <w:color w:val="1F4E79" w:themeColor="accent1" w:themeShade="80"/>
          <w:sz w:val="24"/>
          <w:szCs w:val="24"/>
        </w:rPr>
        <w:t>Progetto realizzato con i Fondi Strutturali Europei</w:t>
      </w:r>
    </w:p>
    <w:p w:rsidR="00D010FB" w:rsidRPr="00D010FB" w:rsidRDefault="00D010FB" w:rsidP="00E904F7">
      <w:pPr>
        <w:spacing w:after="0" w:line="240" w:lineRule="auto"/>
        <w:ind w:left="2124" w:hanging="708"/>
        <w:rPr>
          <w:rFonts w:ascii="Verdana" w:hAnsi="Verdana"/>
          <w:b/>
          <w:color w:val="2E74B5" w:themeColor="accent1" w:themeShade="BF"/>
          <w:sz w:val="18"/>
          <w:szCs w:val="18"/>
        </w:rPr>
      </w:pPr>
    </w:p>
    <w:p w:rsidR="00D45F8F" w:rsidRPr="00A50468" w:rsidRDefault="00D45F8F" w:rsidP="00D45F8F">
      <w:pPr>
        <w:pStyle w:val="Corpotesto"/>
        <w:ind w:left="567" w:right="244"/>
        <w:jc w:val="both"/>
        <w:rPr>
          <w:rFonts w:ascii="Verdana" w:hAnsi="Verdana"/>
          <w:b/>
          <w:sz w:val="24"/>
          <w:szCs w:val="24"/>
        </w:rPr>
      </w:pPr>
      <w:r w:rsidRPr="00A50468">
        <w:rPr>
          <w:rFonts w:ascii="Verdana" w:hAnsi="Verdana"/>
          <w:sz w:val="24"/>
          <w:szCs w:val="24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</w:t>
      </w:r>
      <w:r w:rsidRPr="00A50468">
        <w:rPr>
          <w:rFonts w:ascii="Verdana" w:hAnsi="Verdana"/>
          <w:b/>
          <w:sz w:val="24"/>
          <w:szCs w:val="24"/>
        </w:rPr>
        <w:t>- Azione 13.1.1 “Cablaggio strutturato e sicuro all’interno degli edifici scolastici”– Avviso pubblico prot.n. 20480 del 20/07/2021 per la realizzazione di reti locali, cablate e wireless, nelle scuole.</w:t>
      </w:r>
    </w:p>
    <w:p w:rsidR="00D45F8F" w:rsidRPr="00D75A6B" w:rsidRDefault="00D45F8F" w:rsidP="00D45F8F">
      <w:pPr>
        <w:pStyle w:val="Corpotesto"/>
        <w:ind w:left="567" w:right="244"/>
        <w:jc w:val="both"/>
        <w:rPr>
          <w:rFonts w:ascii="Verdana" w:hAnsi="Verdana"/>
          <w:b/>
          <w:spacing w:val="-48"/>
          <w:w w:val="85"/>
          <w:sz w:val="20"/>
          <w:szCs w:val="20"/>
        </w:rPr>
      </w:pPr>
    </w:p>
    <w:p w:rsidR="004F3866" w:rsidRPr="004F3866" w:rsidRDefault="004F3866" w:rsidP="004F3866">
      <w:pPr>
        <w:spacing w:after="0" w:line="240" w:lineRule="auto"/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Pr="00F957E4" w:rsidRDefault="00163F42" w:rsidP="00163F42">
      <w:pPr>
        <w:spacing w:line="240" w:lineRule="auto"/>
        <w:jc w:val="right"/>
        <w:rPr>
          <w:rFonts w:ascii="Verdana" w:hAnsi="Verdana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F957E4">
        <w:rPr>
          <w:rFonts w:ascii="Verdana" w:hAnsi="Verdana"/>
          <w:b/>
          <w:color w:val="1F4E79" w:themeColor="accent1" w:themeShade="80"/>
          <w:sz w:val="28"/>
          <w:szCs w:val="28"/>
        </w:rPr>
        <w:t>I</w:t>
      </w:r>
      <w:r w:rsidR="00A21553" w:rsidRPr="00F957E4">
        <w:rPr>
          <w:rFonts w:ascii="Verdana" w:hAnsi="Verdana"/>
          <w:b/>
          <w:color w:val="1F4E79" w:themeColor="accent1" w:themeShade="80"/>
          <w:sz w:val="28"/>
          <w:szCs w:val="28"/>
        </w:rPr>
        <w:t>nvestiamo nel Vostro Futuro</w:t>
      </w:r>
    </w:p>
    <w:sectPr w:rsidR="0038015A" w:rsidRPr="00F957E4" w:rsidSect="00EA2174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3B"/>
    <w:rsid w:val="00007380"/>
    <w:rsid w:val="00024B94"/>
    <w:rsid w:val="00163F42"/>
    <w:rsid w:val="002766FC"/>
    <w:rsid w:val="0028003E"/>
    <w:rsid w:val="002F2BE8"/>
    <w:rsid w:val="00303560"/>
    <w:rsid w:val="0038015A"/>
    <w:rsid w:val="00390D3B"/>
    <w:rsid w:val="004A18DB"/>
    <w:rsid w:val="004C3C98"/>
    <w:rsid w:val="004D695E"/>
    <w:rsid w:val="004F3866"/>
    <w:rsid w:val="0079179B"/>
    <w:rsid w:val="009A3B73"/>
    <w:rsid w:val="00A21553"/>
    <w:rsid w:val="00A50468"/>
    <w:rsid w:val="00BD3FB7"/>
    <w:rsid w:val="00C772DB"/>
    <w:rsid w:val="00D010FB"/>
    <w:rsid w:val="00D45F8F"/>
    <w:rsid w:val="00E904F7"/>
    <w:rsid w:val="00E91C95"/>
    <w:rsid w:val="00EA2174"/>
    <w:rsid w:val="00F07633"/>
    <w:rsid w:val="00F261B9"/>
    <w:rsid w:val="00F957E4"/>
    <w:rsid w:val="00F961EF"/>
    <w:rsid w:val="00FA0E2E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A5A4"/>
  <w15:chartTrackingRefBased/>
  <w15:docId w15:val="{34510EE5-270A-414D-9A66-03CC0BE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8015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015A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7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A18DB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8DB"/>
    <w:rPr>
      <w:rFonts w:ascii="Arial" w:eastAsia="Arial" w:hAnsi="Arial" w:cs="Arial"/>
      <w:lang w:val="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A18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8DB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F9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015E-6AA0-46AB-82B0-F6391372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2019-06-11T09:31:00Z</cp:lastPrinted>
  <dcterms:created xsi:type="dcterms:W3CDTF">2022-11-17T14:06:00Z</dcterms:created>
  <dcterms:modified xsi:type="dcterms:W3CDTF">2022-11-17T14:10:00Z</dcterms:modified>
</cp:coreProperties>
</file>