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bookmarkStart w:colFirst="0" w:colLast="0" w:name="kix.geyst8ro6yy5" w:id="0"/>
    <w:bookmarkEnd w:id="0"/>
    <w:bookmarkStart w:colFirst="0" w:colLast="0" w:name="kix.a16guvvst2jr" w:id="1"/>
    <w:bookmarkEnd w:id="1"/>
    <w:p w:rsidR="00000000" w:rsidDel="00000000" w:rsidP="00000000" w:rsidRDefault="00000000" w:rsidRPr="00000000" w14:paraId="00000001">
      <w:pPr>
        <w:pStyle w:val="Heading3"/>
        <w:keepLines w:val="0"/>
        <w:widowControl w:val="0"/>
        <w:spacing w:after="0" w:before="0" w:line="240" w:lineRule="auto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ALLEGATO B) “Scheda di autovalutazione dei titoli”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br w:type="textWrapping"/>
        <w:t xml:space="preserve">Oggetto: Avviso di Selezione di Docenti interni all’Istituto Scolastico “</w:t>
      </w:r>
      <w:bookmarkStart w:colFirst="0" w:colLast="0" w:name="kix.i9je7pa5w0ty" w:id="2"/>
      <w:bookmarkEnd w:id="2"/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Istituto Comprensivo IV” per la realizzazione di n.</w:t>
      </w:r>
      <w:bookmarkStart w:colFirst="0" w:colLast="0" w:name="kix.jkjgsg11xla4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 2 </w:t>
      </w:r>
      <w:bookmarkStart w:colFirst="0" w:colLast="0" w:name="kix.43fhjpyztkee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Percorsi formativi e laboratori co-curriculari, rientranti nell’ambito delle Azioni per la riduzione dei divari territoriali e il contrasto alla dispersione scolastica di cui al Decreto del Ministero dell’Istruzione del 2 febbraio 2024, n. 19.</w:t>
      </w:r>
      <w:r w:rsidDel="00000000" w:rsidR="00000000" w:rsidRPr="00000000">
        <w:rPr>
          <w:rtl w:val="0"/>
        </w:rPr>
      </w:r>
    </w:p>
    <w:bookmarkStart w:colFirst="0" w:colLast="0" w:name="kix.xmo7eghf7ys1" w:id="5"/>
    <w:bookmarkEnd w:id="5"/>
    <w:bookmarkStart w:colFirst="0" w:colLast="0" w:name="kix.esqv4cefbt1m" w:id="6"/>
    <w:bookmarkEnd w:id="6"/>
    <w:p w:rsidR="00000000" w:rsidDel="00000000" w:rsidP="00000000" w:rsidRDefault="00000000" w:rsidRPr="00000000" w14:paraId="00000003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Avviso Pubblico </w:t>
      </w:r>
      <w:bookmarkStart w:colFirst="0" w:colLast="0" w:name="kix.lqddw44yfmrf" w:id="7"/>
      <w:bookmarkEnd w:id="7"/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- CUP: </w:t>
      </w:r>
      <w:bookmarkStart w:colFirst="0" w:colLast="0" w:name="kix.bulqwdy959kp" w:id="8"/>
      <w:bookmarkEnd w:id="8"/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F24D21000380006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Titolo progetto: </w:t>
      </w:r>
      <w:bookmarkStart w:colFirst="0" w:colLast="0" w:name="kix.bqjz3k3e0sqr" w:id="9"/>
      <w:bookmarkEnd w:id="9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Sognare e Studiare per Includere e Valorizzare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Codice progetto: </w:t>
      </w:r>
      <w:bookmarkStart w:colFirst="0" w:colLast="0" w:name="kix.8gi8dzgrhgmd" w:id="10"/>
      <w:bookmarkEnd w:id="10"/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M4C1I1.4-2024-1322-P-46490</w:t>
      </w:r>
    </w:p>
    <w:bookmarkStart w:colFirst="0" w:colLast="0" w:name="kix.7nviyx6r1fs8" w:id="11"/>
    <w:bookmarkEnd w:id="11"/>
    <w:bookmarkStart w:colFirst="0" w:colLast="0" w:name="kix.17zz489a5q2r" w:id="12"/>
    <w:bookmarkEnd w:id="12"/>
    <w:bookmarkStart w:colFirst="0" w:colLast="0" w:name="kix.dgr5b63d58vu" w:id="13"/>
    <w:bookmarkEnd w:id="13"/>
    <w:p w:rsidR="00000000" w:rsidDel="00000000" w:rsidP="00000000" w:rsidRDefault="00000000" w:rsidRPr="00000000" w14:paraId="00000006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TABELLA DEI TITOLI DA VALUTARE PER LA FIGURA DI</w:t>
        <w:br w:type="textWrapping"/>
        <w:t xml:space="preserve">DOCENTE ESPERTO</w:t>
      </w:r>
    </w:p>
    <w:tbl>
      <w:tblPr>
        <w:tblStyle w:val="Table1"/>
        <w:tblW w:w="10205.0" w:type="dxa"/>
        <w:jc w:val="center"/>
        <w:tblLayout w:type="fixed"/>
        <w:tblLook w:val="0000"/>
      </w:tblPr>
      <w:tblGrid>
        <w:gridCol w:w="331"/>
        <w:gridCol w:w="4099"/>
        <w:gridCol w:w="2460"/>
        <w:gridCol w:w="1901"/>
        <w:gridCol w:w="1414"/>
        <w:tblGridChange w:id="0">
          <w:tblGrid>
            <w:gridCol w:w="331"/>
            <w:gridCol w:w="4099"/>
            <w:gridCol w:w="2460"/>
            <w:gridCol w:w="1901"/>
            <w:gridCol w:w="141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dichiarato dal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1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Dottorato di ricerca afferente al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2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Master/ Specializzazione / Perfezionamento coerenti con il profilo richiesto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 punti per titolo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3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Esperienze lavorative e collaborazioni documentate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4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Esperienze documentate di docenza in progetti PNRR, PON, POR, PNSD o in corsi universitari su tematiche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 punti per esperienza sino ad un massimo di 20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5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Esperienze documentate di docenza extrascolastiche in istituzioni scolastiche su tematiche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6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Partecipazione a Corsi di Formazione di almeno 25 ore su tematiche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 punto per corso sino ad un massimo di 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7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Attività di formatore inerente ad attività progettuali di interesse specifico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 punto per ogni attività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8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Pubblicazione di monografie e/o articoli su riviste scientifiche e/o giornali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 punto per ogni pubblicazione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9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i w:val="1"/>
                <w:sz w:val="24"/>
                <w:szCs w:val="24"/>
                <w:rtl w:val="0"/>
              </w:rPr>
              <w:t xml:space="preserve">etc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.)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rtl w:val="0"/>
              </w:rPr>
              <w:t xml:space="preserve">10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283"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Certificazioni linguistiche documentate Livello B1 o superiore conseguite presso Enti o Istituti certificatori accreditati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283" w:line="240" w:lineRule="auto"/>
              <w:jc w:val="right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bookmarkStart w:colFirst="0" w:colLast="0" w:name="kix.8opw2tv8jo8v" w:id="14"/>
    <w:bookmarkEnd w:id="14"/>
    <w:bookmarkStart w:colFirst="0" w:colLast="0" w:name="kix.ija0edlc2wfw" w:id="15"/>
    <w:bookmarkEnd w:id="15"/>
    <w:p w:rsidR="00000000" w:rsidDel="00000000" w:rsidP="00000000" w:rsidRDefault="00000000" w:rsidRPr="00000000" w14:paraId="00000047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48">
      <w:pPr>
        <w:widowControl w:val="0"/>
        <w:spacing w:line="276" w:lineRule="auto"/>
        <w:jc w:val="right"/>
        <w:rPr/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Firma 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