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2130"/>
        <w:tblGridChange w:id="0">
          <w:tblGrid>
            <w:gridCol w:w="2235"/>
            <w:gridCol w:w="5940"/>
            <w:gridCol w:w="213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3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4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47630</wp:posOffset>
                  </wp:positionV>
                  <wp:extent cx="927029" cy="676275"/>
                  <wp:effectExtent b="0" l="0" r="0" t="0"/>
                  <wp:wrapNone/>
                  <wp:docPr id="40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-4758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3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36" name="image4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Moduli educativi e formativi ESO4.6.A4: “Inclusione e contrasto alla dispersione scolastica” (sotto azione ESO4.6.A4.D: “Orientamento”)rientranti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F54D25002670007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"ESO4.6.A4.D - Verso il Futuro: Scopri, Scegli, Cresci"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0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ESO4.6.A4.D-FSEPN- FR-2025-15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right="-191.69291338582752"/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RELAZIONE FINALE </w:t>
      </w:r>
    </w:p>
    <w:sdt>
      <w:sdtPr>
        <w:lock w:val="contentLocked"/>
        <w:id w:val="235083043"/>
        <w:tag w:val="goog_rdk_0"/>
      </w:sdtPr>
      <w:sdtContent>
        <w:tbl>
          <w:tblPr>
            <w:tblStyle w:val="Table2"/>
            <w:tblW w:w="1030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45"/>
            <w:gridCol w:w="1005"/>
            <w:gridCol w:w="1620"/>
            <w:gridCol w:w="3135"/>
            <w:tblGridChange w:id="0">
              <w:tblGrid>
                <w:gridCol w:w="3300"/>
                <w:gridCol w:w="1245"/>
                <w:gridCol w:w="1005"/>
                <w:gridCol w:w="1620"/>
                <w:gridCol w:w="3135"/>
              </w:tblGrid>
            </w:tblGridChange>
          </w:tblGrid>
          <w:tr>
            <w:trPr>
              <w:cantSplit w:val="0"/>
              <w:trHeight w:val="444.4775390625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d1dc" w:val="clear"/>
              </w:tcPr>
              <w:p w:rsidR="00000000" w:rsidDel="00000000" w:rsidP="00000000" w:rsidRDefault="00000000" w:rsidRPr="00000000" w14:paraId="00000014">
                <w:pPr>
                  <w:spacing w:after="120" w:before="12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1. Dati generali</w:t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9">
                <w:pPr>
                  <w:spacing w:after="120" w:before="12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1.1. Titolo del modulo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A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E">
                <w:pPr>
                  <w:spacing w:after="120" w:before="12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1.2. Docente 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F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3">
                <w:pPr>
                  <w:spacing w:after="120" w:before="12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1.3. Docente tutor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4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8">
                <w:pPr>
                  <w:spacing w:after="120" w:before="12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1.4. Figura aggiuntiva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9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D">
                <w:pPr>
                  <w:spacing w:after="120" w:before="12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1.5. Periodo di effettuazione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E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.4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2">
                <w:pPr>
                  <w:spacing w:after="120" w:before="12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1.6. Descrizione del modulo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3">
                <w:pPr>
                  <w:spacing w:after="120" w:before="12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5"/>
                <w:shd w:fill="ead1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after="120" w:before="12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2. Verifica finale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Gli obiettivi e le finalità previsti sono stati raggiunti? 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numPr>
                    <w:ilvl w:val="0"/>
                    <w:numId w:val="2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SI </w:t>
                </w:r>
              </w:p>
              <w:p w:rsidR="00000000" w:rsidDel="00000000" w:rsidP="00000000" w:rsidRDefault="00000000" w:rsidRPr="00000000" w14:paraId="0000003E">
                <w:pPr>
                  <w:numPr>
                    <w:ilvl w:val="0"/>
                    <w:numId w:val="2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NO - Motivare la risposta</w:t>
                </w:r>
              </w:p>
              <w:p w:rsidR="00000000" w:rsidDel="00000000" w:rsidP="00000000" w:rsidRDefault="00000000" w:rsidRPr="00000000" w14:paraId="0000003F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_______________________________________________________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L’organizzazione prevista è stata rispettata? 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2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SI </w:t>
                </w:r>
              </w:p>
              <w:p w:rsidR="00000000" w:rsidDel="00000000" w:rsidP="00000000" w:rsidRDefault="00000000" w:rsidRPr="00000000" w14:paraId="00000045">
                <w:pPr>
                  <w:numPr>
                    <w:ilvl w:val="0"/>
                    <w:numId w:val="2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NO - Motivare la risposta</w:t>
                </w:r>
              </w:p>
              <w:p w:rsidR="00000000" w:rsidDel="00000000" w:rsidP="00000000" w:rsidRDefault="00000000" w:rsidRPr="00000000" w14:paraId="00000046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_______________________________________________________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Le modalità di verifica e documentazione sono state rispettate? 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SI </w:t>
                </w:r>
              </w:p>
              <w:p w:rsidR="00000000" w:rsidDel="00000000" w:rsidP="00000000" w:rsidRDefault="00000000" w:rsidRPr="00000000" w14:paraId="0000004C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NO - Motivare la risposta </w:t>
                </w:r>
              </w:p>
              <w:p w:rsidR="00000000" w:rsidDel="00000000" w:rsidP="00000000" w:rsidRDefault="00000000" w:rsidRPr="00000000" w14:paraId="0000004D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______________________________________________________________________________________________________________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Documentazione prodotta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Eventuali punti di forza del progetto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2.7014160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Eventuali criticità del progetto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05"/>
        <w:gridCol w:w="1200"/>
        <w:gridCol w:w="1200"/>
        <w:gridCol w:w="1200"/>
        <w:gridCol w:w="1200"/>
        <w:gridCol w:w="1020"/>
        <w:tblGridChange w:id="0">
          <w:tblGrid>
            <w:gridCol w:w="4605"/>
            <w:gridCol w:w="1200"/>
            <w:gridCol w:w="1200"/>
            <w:gridCol w:w="1200"/>
            <w:gridCol w:w="1200"/>
            <w:gridCol w:w="102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Note</w:t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Data e luogo</w:t>
        <w:tab/>
        <w:tab/>
        <w:tab/>
        <w:tab/>
        <w:tab/>
        <w:tab/>
        <w:t xml:space="preserve">Firma docente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</w:t>
        <w:tab/>
        <w:tab/>
        <w:t xml:space="preserve">___________________________________________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8" w:w="11906" w:orient="portrait"/>
      <w:pgMar w:bottom="1134" w:top="1134" w:left="1275.5905511811022" w:right="794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348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0348"/>
      <w:tblGridChange w:id="0">
        <w:tblGrid>
          <w:gridCol w:w="10348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8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84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48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0348"/>
      <w:tblGridChange w:id="0">
        <w:tblGrid>
          <w:gridCol w:w="10348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8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8A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355.0" w:type="dxa"/>
      <w:jc w:val="left"/>
      <w:tblLayout w:type="fixed"/>
      <w:tblLook w:val="0400"/>
    </w:tblPr>
    <w:tblGrid>
      <w:gridCol w:w="699"/>
      <w:gridCol w:w="8969"/>
      <w:gridCol w:w="687"/>
      <w:tblGridChange w:id="0">
        <w:tblGrid>
          <w:gridCol w:w="699"/>
          <w:gridCol w:w="8969"/>
          <w:gridCol w:w="687"/>
        </w:tblGrid>
      </w:tblGridChange>
    </w:tblGrid>
    <w:tr>
      <w:trPr>
        <w:cantSplit w:val="0"/>
        <w:trHeight w:val="177" w:hRule="atLeast"/>
        <w:tblHeader w:val="0"/>
      </w:trPr>
      <w:tc>
        <w:tcPr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78">
          <w:pPr>
            <w:spacing w:after="0" w:lineRule="auto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  <w:drawing>
              <wp:inline distB="0" distT="0" distL="0" distR="0">
                <wp:extent cx="320675" cy="358775"/>
                <wp:effectExtent b="0" l="0" r="0" t="0"/>
                <wp:docPr id="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67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7" w:hRule="atLeast"/>
        <w:tblHeader w:val="0"/>
      </w:trPr>
      <w:tc>
        <w:tcPr>
          <w:tcBorders>
            <w:bottom w:color="4472c4" w:space="0" w:sz="8" w:val="single"/>
          </w:tcBorders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472c4" w:space="0" w:sz="8" w:val="single"/>
          </w:tcBorders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472c4" w:space="0" w:sz="8" w:val="single"/>
          </w:tcBorders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iCs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5.png"/><Relationship Id="rId13" Type="http://schemas.openxmlformats.org/officeDocument/2006/relationships/image" Target="media/image4.jp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TqPO0Z0rzjxdxraCFVblQUEUg==">CgMxLjAaHwoBMBIaChgICVIUChJ0YWJsZS52YnVvNTRzMThvYmM4AHIhMWYtMUdfOWwyN1RtbHRUV1NBQ3ppaVM4WXA4NFgyMl9p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