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spacing w:after="0" w:before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5b9bd5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  <w:rtl w:val="0"/>
        </w:rPr>
        <w:t xml:space="preserve">ALLEGATO B) “Scheda di autovalutazione dei titoli”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Oggetto: Avviso di Selezione interna, aperta anche a dipendenti di altra scuola, di altra P.A. e persone fisiche per il reclutamento di Docente Esperto, Docente Tutor per la realizzazione di n. 2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Moduli educativi e formativi ESO4.6.A4.A Interventi ampliamento del tempo scuola, di inclusione, di riduzione dei divari di apprendimento e territoriali, di contrasto alla scolastica, inclusi dispersione percorsi di motivazione allo studio. Interventi per gli studenti con BES o in situazione di disabilità (iniziative multi-disciplinari e multiculturali, recupero degli apprendimenti)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rientranti nell’ambito del progetto: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Avviso Pubblico prot. n. 81652 del 23 maggio 2025 PN21-27 (D.M. 96/2025) "Percorsi educativi e formativi per il potenziamento delle competenze, l’inclusione e la socialità nel periodo di sospensione estiva delle lezioni Fondi Strutturali Europei – Programma Nazionale “Scuola e competenze” 2021-2027 – Fondo sociale europeo plus (FSE+)"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CUP: F54D25006660007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Titolo progetto: "ESO4.6.A4.A - Talenti in gioco"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Codice progetto: ESO4.6.A4.A-FSEPN- FR-2025-73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spacing w:after="0" w:before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5b9bd5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  <w:rtl w:val="0"/>
        </w:rPr>
        <w:t xml:space="preserve">CRITERI DI VALUTAZIONE PER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spacing w:after="0" w:before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  <w:rtl w:val="0"/>
        </w:rPr>
        <w:t xml:space="preserve">ESPERTO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6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5"/>
        <w:gridCol w:w="3015"/>
        <w:gridCol w:w="2655"/>
        <w:gridCol w:w="2655"/>
        <w:tblGridChange w:id="0">
          <w:tblGrid>
            <w:gridCol w:w="735"/>
            <w:gridCol w:w="3015"/>
            <w:gridCol w:w="2655"/>
            <w:gridCol w:w="2655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TITOLI VALUTABILI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PUNTEGGIO ASSEGNATO(max 100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AUTOVALUTAZIONE CON RIFERIMENTO AL CV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Dottorato di ricerca afferente al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Master/ Specializzazione / Perfezionamento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 punti per titolo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Esperienze lavorative e collaborazioni documentate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 punti per esperienza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Esperienze documentate di docenza in progetti PNRR, PON, POR, PNSD o in corsi universitari su tematiche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 punti per esperienza sino ad un massimo di 20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Esperienze documentate di docenza extrascolastiche in istituzioni scolastiche su tematiche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 punti per esperienza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Partecipazione a Corsi di Formazione di almeno 25 ore su tematiche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per corso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Attività di formatore inerente ad attività progettuali di interesse specifico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per ogni attività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Pubblicazione di monografie e/o articoli su riviste scientifiche e/o giornali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per ogni pubblicazione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Certificazioni informatiche (ECDL, Microsoft, Cisco, ECDL, EIPASS,etc.)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per ogni certificazione sino ad un massimo di 5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Certificazioni linguistiche documentate Livello B1 o superiore conseguite presso Enti o Istituti certificatori accreditati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per ogni certificazione sino ad un massimo di 5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3"/>
        <w:spacing w:after="0" w:before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5b9bd5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  <w:rtl w:val="0"/>
        </w:rPr>
        <w:t xml:space="preserve">CRITERI DI VALUTAZIONE PER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3"/>
        <w:spacing w:after="0" w:before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5b9bd5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  <w:rtl w:val="0"/>
        </w:rPr>
        <w:t xml:space="preserve">TUTOR</w:t>
      </w:r>
      <w:r w:rsidDel="00000000" w:rsidR="00000000" w:rsidRPr="00000000">
        <w:rPr>
          <w:rtl w:val="0"/>
        </w:rPr>
      </w:r>
    </w:p>
    <w:tbl>
      <w:tblPr>
        <w:tblStyle w:val="Table2"/>
        <w:tblW w:w="9133.51181102362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09.8680423567744"/>
        <w:gridCol w:w="2924.5234862883517"/>
        <w:gridCol w:w="2699.5601411892485"/>
        <w:gridCol w:w="2699.5601411892485"/>
        <w:tblGridChange w:id="0">
          <w:tblGrid>
            <w:gridCol w:w="809.8680423567744"/>
            <w:gridCol w:w="2924.5234862883517"/>
            <w:gridCol w:w="2699.5601411892485"/>
            <w:gridCol w:w="2699.5601411892485"/>
          </w:tblGrid>
        </w:tblGridChange>
      </w:tblGrid>
      <w:tr>
        <w:trPr>
          <w:cantSplit w:val="0"/>
          <w:trHeight w:val="674.9414062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TITOLI VALUTABILI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PUNTEGGIO ASSEGNATO(max 100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AUTOVALUTAZIONE CON RIFERIMENTO AL CV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Laurea triennale, Vecchio Ordinamento, specialistica o magistrale afferente al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Laurea triennale pt. 4; Laurea V.O., specialistica o magistrale pt. 6sino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Dottorato/ Master/ Specializzazione / Perfezionamento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 punti per titolo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Esperienze lavorative e collaborazioni documentate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 punti per esperienza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Esperienze documentate di docenza in progettiPNRR, PON, POR, PNSD o in corsi universitari su tematiche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 punti per esperienza sino ad un massimo di 20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Esperienze documentate di docenza extrascolastiche in istituzioni scolastiche su tematiche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 punti per esperienza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Partecipazione a Corsi di Formazione di almeno 25 ore su tematiche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per corso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Attività di formatore inerente ad attività progettuali di interesse specifico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per ogni attività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Certificazioni informatiche (ECDL, Microsoft, Cisco, ECDL, EIPASS,etc.)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per ogni certificazione sino ad un massimo di 5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Certificazioni linguistiche documentate Livello B1 o superiore conseguite presso Enti o Istituti certificatori accreditati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per ogni certificazione sino ad un massimo di 5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Esperienza di tutor PCTO/ coordinatore di classe/ coordinatore di dipartimento/ funzione strumentale per l’orientamento e/o per il contrasto alla dispersione scolastica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per ogni esperienza documentata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3"/>
        <w:spacing w:after="0" w:before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5b9bd5"/>
          <w:sz w:val="20"/>
          <w:szCs w:val="20"/>
        </w:rPr>
      </w:pPr>
      <w:bookmarkStart w:colFirst="0" w:colLast="0" w:name="_dc8fq9pi9x85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  <w:rtl w:val="0"/>
        </w:rPr>
        <w:t xml:space="preserve">CRITERI DI VALUTAZIONE PER FIGURA AGGIUNTIVA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5"/>
        <w:gridCol w:w="3225"/>
        <w:gridCol w:w="2670"/>
        <w:gridCol w:w="2910"/>
        <w:tblGridChange w:id="0">
          <w:tblGrid>
            <w:gridCol w:w="555"/>
            <w:gridCol w:w="3225"/>
            <w:gridCol w:w="2670"/>
            <w:gridCol w:w="291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TITOLI VALUTABILI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PUNTEGGIO ASSEGNATO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AUTOVALUTAZIONE CON RIFERIMENTO AL CV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Laurea Vecchio Ordinamento, specialistica o magistrale afferente al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Laurea triennale pt. 4; Laurea V.O., specialistica o magistrale pt. 6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Dottorato di ricerca, Master, Specializzazione e/o perfezionamento afferente al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 punti per titolo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Esperienze lavorative e collaborazioni documentate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 punti per esperienza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Esperienze documentate in progetti PNRR, PON, POR, PNSD o in corsi universitari per attività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 punti per esperienza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Esperienze documentate extrascolastiche in istituzioni scolastiche per attività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 punti per esperienza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Partecipazione a Corsi di Formazione di almeno 25 ore per attività e/o su tematiche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per corso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Attività di formatore, tutor, referente, collaboratore, ecc. inerente ad attività progettuali di interesse specifico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per ogni attività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Pubblicazione di monografie e/o articoli su riviste scientifiche e/o giornali coerenti con il profilo e le attività richieste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per ogni pubblicazione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Certificazioni informatiche (ECDL, Microsoft, Cisco, ECDL, EIPASS,etc.)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per ogni certificazione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Certificazioni linguistiche documentate conseguite presso Enti o Istituti certificatori accreditati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per ogni certificazione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PUNTEGGIO TOTALE ASSEGNATO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MAX 100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1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Luogo ____________________ , data 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300" w:lineRule="auto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 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