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2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3 </w:t>
      </w:r>
    </w:p>
    <w:p w:rsidR="00000000" w:rsidDel="00000000" w:rsidP="00000000" w:rsidRDefault="00000000" w:rsidRPr="00000000" w14:paraId="00000002">
      <w:pPr>
        <w:widowControl w:val="0"/>
        <w:spacing w:after="160" w:lineRule="auto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Avviso di selezione per il reclutamento di un docente referente per il progetto “DOPOSCUOLA ALL’ALBERTI - INCLUSIONE NELLA RELAZIONE”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" w:line="240" w:lineRule="auto"/>
        <w:ind w:left="7301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.99999999999997" w:lineRule="auto"/>
        <w:ind w:left="5040" w:right="0" w:firstLine="72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bscript"/>
          <w:rtl w:val="0"/>
        </w:rPr>
        <w:t xml:space="preserve">dell’I</w:t>
      </w:r>
      <w:r w:rsidDel="00000000" w:rsidR="00000000" w:rsidRPr="00000000">
        <w:rPr>
          <w:rFonts w:ascii="Verdana" w:cs="Verdana" w:eastAsia="Verdana" w:hAnsi="Verdana"/>
          <w:sz w:val="33.333333333333336"/>
          <w:szCs w:val="33.333333333333336"/>
          <w:vertAlign w:val="subscript"/>
          <w:rtl w:val="0"/>
        </w:rPr>
        <w:t xml:space="preserve">stituto Comprensivo IV di Udine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420"/>
        </w:tabs>
        <w:spacing w:after="0" w:before="0" w:line="240" w:lineRule="auto"/>
        <w:ind w:left="10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13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80"/>
          <w:tab w:val="left" w:leader="none" w:pos="8380"/>
          <w:tab w:val="left" w:leader="none" w:pos="10420"/>
        </w:tabs>
        <w:spacing w:after="0" w:before="0" w:line="235" w:lineRule="auto"/>
        <w:ind w:left="10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bscript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bscript"/>
          <w:rtl w:val="0"/>
        </w:rPr>
        <w:t xml:space="preserve">nato/a a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3.333333333333336"/>
          <w:szCs w:val="33.333333333333336"/>
          <w:u w:val="single"/>
          <w:shd w:fill="auto" w:val="clear"/>
          <w:vertAlign w:val="subscript"/>
          <w:rtl w:val="0"/>
        </w:rPr>
        <w:t xml:space="preserve"> </w:t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bscript"/>
          <w:rtl w:val="0"/>
        </w:rPr>
        <w:t xml:space="preserve">(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3.333333333333336"/>
          <w:szCs w:val="33.333333333333336"/>
          <w:u w:val="single"/>
          <w:shd w:fill="auto" w:val="clear"/>
          <w:vertAlign w:val="subscript"/>
          <w:rtl w:val="0"/>
        </w:rPr>
        <w:t xml:space="preserve"> </w:t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bscript"/>
          <w:rtl w:val="0"/>
        </w:rPr>
        <w:t xml:space="preserve">) il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3.333333333333336"/>
          <w:szCs w:val="33.333333333333336"/>
          <w:u w:val="single"/>
          <w:shd w:fill="auto" w:val="clear"/>
          <w:vertAlign w:val="subscript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13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0"/>
          <w:tab w:val="left" w:leader="none" w:pos="1560"/>
          <w:tab w:val="left" w:leader="none" w:pos="4480"/>
          <w:tab w:val="left" w:leader="none" w:pos="5220"/>
          <w:tab w:val="left" w:leader="none" w:pos="5860"/>
        </w:tabs>
        <w:spacing w:after="0" w:before="0" w:line="235" w:lineRule="auto"/>
        <w:ind w:left="10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bscript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bscript"/>
          <w:rtl w:val="0"/>
        </w:rPr>
        <w:t xml:space="preserve">residente</w:t>
        <w:tab/>
        <w:t xml:space="preserve">a</w:t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3.333333333333336"/>
          <w:szCs w:val="33.333333333333336"/>
          <w:u w:val="single"/>
          <w:shd w:fill="auto" w:val="clear"/>
          <w:vertAlign w:val="subscript"/>
          <w:rtl w:val="0"/>
        </w:rPr>
        <w:t xml:space="preserve"> </w:t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bscript"/>
          <w:rtl w:val="0"/>
        </w:rPr>
        <w:t xml:space="preserve">prov.</w:t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3.333333333333336"/>
          <w:szCs w:val="33.333333333333336"/>
          <w:u w:val="single"/>
          <w:shd w:fill="auto" w:val="clear"/>
          <w:vertAlign w:val="subscript"/>
          <w:rtl w:val="0"/>
        </w:rPr>
        <w:t xml:space="preserve"> </w:t>
        <w:tab/>
      </w:r>
      <w:r w:rsidDel="00000000" w:rsidR="00000000" w:rsidRPr="00000000">
        <w:rPr>
          <w:rFonts w:ascii="Verdana" w:cs="Verdana" w:eastAsia="Verdana" w:hAnsi="Verdana"/>
          <w:sz w:val="33.333333333333336"/>
          <w:szCs w:val="33.333333333333336"/>
          <w:vertAlign w:val="subscript"/>
          <w:rtl w:val="0"/>
        </w:rPr>
        <w:t xml:space="preserve"> 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bscript"/>
          <w:rtl w:val="0"/>
        </w:rPr>
        <w:t xml:space="preserve">in</w:t>
        <w:tab/>
        <w:t xml:space="preserve">via_</w:t>
      </w:r>
      <w:r w:rsidDel="00000000" w:rsidR="00000000" w:rsidRPr="00000000">
        <w:rPr>
          <w:rFonts w:ascii="Verdana" w:cs="Verdana" w:eastAsia="Verdana" w:hAnsi="Verdana"/>
          <w:sz w:val="33.333333333333336"/>
          <w:szCs w:val="33.333333333333336"/>
          <w:u w:val="single"/>
          <w:vertAlign w:val="subscript"/>
          <w:rtl w:val="0"/>
        </w:rPr>
        <w:t xml:space="preserve">__________________________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3.333333333333336"/>
          <w:szCs w:val="33.333333333333336"/>
          <w:u w:val="single"/>
          <w:shd w:fill="auto" w:val="clear"/>
          <w:vertAlign w:val="subscript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13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0"/>
        </w:tabs>
        <w:spacing w:after="0" w:before="0" w:line="235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bscript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3.333333333333336"/>
          <w:szCs w:val="33.333333333333336"/>
          <w:u w:val="singl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bscript"/>
          <w:rtl w:val="0"/>
        </w:rPr>
        <w:t xml:space="preserve">odice</w:t>
        <w:tab/>
      </w:r>
      <w:r w:rsidDel="00000000" w:rsidR="00000000" w:rsidRPr="00000000">
        <w:rPr>
          <w:rFonts w:ascii="Verdana" w:cs="Verdana" w:eastAsia="Verdana" w:hAnsi="Verdana"/>
          <w:sz w:val="33.333333333333336"/>
          <w:szCs w:val="33.333333333333336"/>
          <w:vertAlign w:val="subscript"/>
          <w:rtl w:val="0"/>
        </w:rPr>
        <w:t xml:space="preserve">fiscale ___________________ PEO_______________________________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3.333333333333336"/>
          <w:szCs w:val="33.333333333333336"/>
          <w:u w:val="single"/>
          <w:shd w:fill="auto" w:val="clear"/>
          <w:vertAlign w:val="subscript"/>
          <w:rtl w:val="0"/>
        </w:rPr>
        <w:t xml:space="preserve"> </w:t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bscript"/>
          <w:rtl w:val="0"/>
        </w:rPr>
        <w:t xml:space="preserve">tel.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3.333333333333336"/>
          <w:szCs w:val="33.333333333333336"/>
          <w:u w:val="single"/>
          <w:shd w:fill="auto" w:val="clear"/>
          <w:vertAlign w:val="subscript"/>
          <w:rtl w:val="0"/>
        </w:rPr>
        <w:t xml:space="preserve"> </w:t>
        <w:tab/>
        <w:t xml:space="preserve">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2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" w:line="240" w:lineRule="auto"/>
        <w:ind w:left="232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consapevole delle sanzioni penali, nel caso di dichiarazioni non veritiere e falsità negli atti, richiamate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" w:lineRule="auto"/>
        <w:ind w:left="232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bscript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bscript"/>
          <w:rtl w:val="0"/>
        </w:rPr>
        <w:t xml:space="preserve">dall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bscript"/>
          <w:rtl w:val="0"/>
        </w:rPr>
        <w:t xml:space="preserve">’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bscript"/>
          <w:rtl w:val="0"/>
        </w:rPr>
        <w:t xml:space="preserve">art. 76 D.P.R. 445 del 28/12/2000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13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4"/>
        </w:tabs>
        <w:spacing w:after="0" w:before="0" w:line="235" w:lineRule="auto"/>
        <w:ind w:left="0" w:right="494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17" w:right="5052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12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3" w:right="1416" w:firstLine="0"/>
        <w:jc w:val="center"/>
        <w:rPr>
          <w:rFonts w:ascii="Verdana" w:cs="Verdana" w:eastAsia="Verdana" w:hAnsi="Verdana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essere in possesso dei seguenti titoli e di avere le seguenti esperienze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" w:line="28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GRIGLIA DI VALUTAZIONE DELLA CANDIDATURA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after="1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75"/>
        <w:gridCol w:w="4755"/>
        <w:gridCol w:w="1650"/>
        <w:gridCol w:w="1575"/>
        <w:gridCol w:w="1275"/>
        <w:tblGridChange w:id="0">
          <w:tblGrid>
            <w:gridCol w:w="1575"/>
            <w:gridCol w:w="4755"/>
            <w:gridCol w:w="1650"/>
            <w:gridCol w:w="1575"/>
            <w:gridCol w:w="12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Titoli valutabili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Punteggio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Auto dichiarazione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Uffici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Titoli culturali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Diploma di Laurea del vecchio ordinamento, Laurea specialistica o Laurea magistrale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Laurea triennale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Diploma di istruzione secondaria di secondo grado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Altri titoli…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Titoli professionali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Precedenti esperienze di coordinamento e gestione di progetti interni alla scuola e/o in altre amministrazioni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2</w:t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(max 10)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Precedenti esperienze in incarichi riferiti all’accoglienza degli alunni stranieri nella scuola o in altre amministrazioni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2</w:t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(max 10)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Partecipazione in qualità di corsista a corsi di formazione e aggiornamento su tematiche attinenti il ruolo richiesto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0,50</w:t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(Max 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Incarichi istituzionali ( collaboratori D.S., responsabili di plesso, Funzioni Strumentali, Comitato di valutazione, Referenti dipartimenti e aree, etc…)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 per esperienza</w:t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(max 10)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widowControl w:val="0"/>
        <w:spacing w:after="160" w:lineRule="auto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232" w:right="2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_______________, ____________</w:t>
        <w:tab/>
        <w:tab/>
        <w:tab/>
        <w:tab/>
        <w:t xml:space="preserve">Firma __________________________________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940" w:top="1140" w:left="620" w:right="5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Verdana"/>
  <w:font w:name="Calibri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