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30j0zll" w:id="0"/>
    <w:bookmarkEnd w:id="0"/>
    <w:bookmarkStart w:colFirst="0" w:colLast="0" w:name="1fob9te" w:id="1"/>
    <w:bookmarkEnd w:id="1"/>
    <w:bookmarkStart w:colFirst="0" w:colLast="0" w:name="gjdgxs" w:id="2"/>
    <w:bookmarkEnd w:id="2"/>
    <w:p w:rsidR="00000000" w:rsidDel="00000000" w:rsidP="00000000" w:rsidRDefault="00000000" w:rsidRPr="00000000" w14:paraId="0000000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ESPERTO”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di n.</w:t>
      </w:r>
      <w:bookmarkStart w:colFirst="0" w:colLast="0" w:name="2et92p0" w:id="4"/>
      <w:bookmarkEnd w:id="4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</w:t>
      </w:r>
      <w:r w:rsidDel="00000000" w:rsidR="00000000" w:rsidRPr="00000000">
        <w:rPr>
          <w:i w:val="1"/>
          <w:highlight w:val="white"/>
          <w:rtl w:val="0"/>
        </w:rPr>
        <w:t xml:space="preserve">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prot. n. 0018579 - 04/11/2024</w:t>
      </w:r>
    </w:p>
    <w:bookmarkStart w:colFirst="0" w:colLast="0" w:name="3dy6vkm" w:id="5"/>
    <w:bookmarkEnd w:id="5"/>
    <w:bookmarkStart w:colFirst="0" w:colLast="0" w:name="1t3h5sf" w:id="6"/>
    <w:bookmarkEnd w:id="6"/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4d34og8" w:id="7"/>
      <w:bookmarkEnd w:id="7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2s8eyo1" w:id="8"/>
      <w:bookmarkEnd w:id="8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17dp8vu" w:id="9"/>
      <w:bookmarkEnd w:id="9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3rdcrjn" w:id="10"/>
      <w:bookmarkEnd w:id="10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bookmarkStart w:colFirst="0" w:colLast="0" w:name="26in1rg" w:id="11"/>
    <w:bookmarkEnd w:id="11"/>
    <w:bookmarkStart w:colFirst="0" w:colLast="0" w:name="lnxbz9" w:id="12"/>
    <w:bookmarkEnd w:id="12"/>
    <w:p w:rsidR="00000000" w:rsidDel="00000000" w:rsidP="00000000" w:rsidRDefault="00000000" w:rsidRPr="00000000" w14:paraId="00000006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DOCENTE ESPERTO 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“PERCORSI DI FORMAZIONE SULLA TRANSIZIONE DIGITALE” </w:t>
      </w: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Ind w:w="-7.0" w:type="dxa"/>
        <w:tblLayout w:type="fixed"/>
        <w:tblLook w:val="0000"/>
      </w:tblPr>
      <w:tblGrid>
        <w:gridCol w:w="301"/>
        <w:gridCol w:w="4601"/>
        <w:gridCol w:w="2475"/>
        <w:gridCol w:w="1515"/>
        <w:gridCol w:w="1313"/>
        <w:tblGridChange w:id="0">
          <w:tblGrid>
            <w:gridCol w:w="301"/>
            <w:gridCol w:w="4601"/>
            <w:gridCol w:w="2475"/>
            <w:gridCol w:w="1515"/>
            <w:gridCol w:w="131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(max 80)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 di ricerca afferente al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Master/ Specializzazione e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Master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lavorative e collaborazioni documentate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documentate di docenza in progetti PNRR, PON, POR, PNSD o in corsi universitari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documentate di docenza extrascolastiche in istituzioni scolastiche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 di almeno 25 ore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formatore inerente ad attività progettuali di interesse specifico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punto per ogni attività sino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Pubblicazione di monografie e/o articoli su riviste scientifiche e/o giornali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punto per ogni pubblicazione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linguistiche documentate Livello B1 o superiore conseguite presso Enti o Istituti certificatori accreditati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p w:rsidR="00000000" w:rsidDel="00000000" w:rsidP="00000000" w:rsidRDefault="00000000" w:rsidRPr="00000000" w14:paraId="00000046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1ksv4uv" w:id="13"/>
    <w:bookmarkEnd w:id="13"/>
    <w:bookmarkStart w:colFirst="0" w:colLast="0" w:name="35nkun2" w:id="14"/>
    <w:bookmarkEnd w:id="14"/>
    <w:bookmarkStart w:colFirst="0" w:colLast="0" w:name="44sinio" w:id="15"/>
    <w:bookmarkEnd w:id="15"/>
    <w:p w:rsidR="00000000" w:rsidDel="00000000" w:rsidP="00000000" w:rsidRDefault="00000000" w:rsidRPr="00000000" w14:paraId="00000064">
      <w:pPr>
        <w:pStyle w:val="Heading3"/>
        <w:spacing w:after="0" w:before="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B) “Scheda di autovalutazione DOCENTE TUTOR”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Avviso di Selezione di Docenti interni all’Istituto Scolastico “</w:t>
      </w:r>
      <w:bookmarkStart w:colFirst="0" w:colLast="0" w:name="2jxsxqh" w:id="16"/>
      <w:bookmarkEnd w:id="16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Istituto Comprensivo IV” per la realizzazione di n.</w:t>
      </w:r>
      <w:bookmarkStart w:colFirst="0" w:colLast="0" w:name="z337ya" w:id="17"/>
      <w:bookmarkEnd w:id="17"/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“Percors</w:t>
      </w:r>
      <w:r w:rsidDel="00000000" w:rsidR="00000000" w:rsidRPr="00000000">
        <w:rPr>
          <w:i w:val="1"/>
          <w:highlight w:val="white"/>
          <w:rtl w:val="0"/>
        </w:rPr>
        <w:t xml:space="preserve">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formazione sulla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nell’ambito delle Azioni di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“Formazione del personale scolastico per la transizione digitale”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prot. n. 0018579 - 04/11/2024</w:t>
      </w:r>
      <w:r w:rsidDel="00000000" w:rsidR="00000000" w:rsidRPr="00000000">
        <w:rPr>
          <w:rtl w:val="0"/>
        </w:rPr>
      </w:r>
    </w:p>
    <w:bookmarkStart w:colFirst="0" w:colLast="0" w:name="1y810tw" w:id="18"/>
    <w:bookmarkEnd w:id="18"/>
    <w:bookmarkStart w:colFirst="0" w:colLast="0" w:name="4i7ojhp" w:id="19"/>
    <w:bookmarkEnd w:id="19"/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</w:t>
      </w:r>
      <w:bookmarkStart w:colFirst="0" w:colLast="0" w:name="2xcytpi" w:id="20"/>
      <w:bookmarkEnd w:id="20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D.M. 66/2023 - PNRR - Missione 4 – Istruzione e Ricerca – Componente 1 – Potenziamento dell’offerta dei servizi all’istruzione: dagli asili nido all’Università - Investimento 2.1 “Didattica digitale integrata e formazione alla transizione digitale per il personale scolastico”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</w:t>
      </w:r>
      <w:bookmarkStart w:colFirst="0" w:colLast="0" w:name="1ci93xb" w:id="21"/>
      <w:bookmarkEnd w:id="21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F24D23001590006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bookmarkStart w:colFirst="0" w:colLast="0" w:name="3whwml4" w:id="22"/>
      <w:bookmarkEnd w:id="22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Prepariamo la scuola per il futuro digitale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bookmarkStart w:colFirst="0" w:colLast="0" w:name="2bn6wsx" w:id="23"/>
      <w:bookmarkEnd w:id="23"/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M4C1I2.1-2023-1222-P-33730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qsh70q" w:id="24"/>
    <w:bookmarkEnd w:id="24"/>
    <w:bookmarkStart w:colFirst="0" w:colLast="0" w:name="3as4poj" w:id="25"/>
    <w:bookmarkEnd w:id="25"/>
    <w:p w:rsidR="00000000" w:rsidDel="00000000" w:rsidP="00000000" w:rsidRDefault="00000000" w:rsidRPr="00000000" w14:paraId="0000006A">
      <w:pPr>
        <w:pStyle w:val="Heading3"/>
        <w:spacing w:after="0" w:before="0" w:lineRule="auto"/>
        <w:ind w:left="0" w:right="0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t xml:space="preserve">TABELLA DEI TITOLI DA VALUTARE PER LA FIGURA DI DOCENTE TUTOR PER </w:t>
      </w: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i w:val="1"/>
          <w:highlight w:val="white"/>
          <w:rtl w:val="0"/>
        </w:rPr>
        <w:t xml:space="preserve">“PERCORSI DI FORMAZIONE SULLA TRANSIZIONE DIGITALE” </w:t>
      </w:r>
      <w:r w:rsidDel="00000000" w:rsidR="00000000" w:rsidRPr="00000000">
        <w:rPr>
          <w:rtl w:val="0"/>
        </w:rPr>
      </w:r>
    </w:p>
    <w:tbl>
      <w:tblPr>
        <w:tblStyle w:val="Table2"/>
        <w:tblW w:w="10205.0" w:type="dxa"/>
        <w:jc w:val="left"/>
        <w:tblInd w:w="-7.0" w:type="dxa"/>
        <w:tblLayout w:type="fixed"/>
        <w:tblLook w:val="0000"/>
      </w:tblPr>
      <w:tblGrid>
        <w:gridCol w:w="211"/>
        <w:gridCol w:w="4912"/>
        <w:gridCol w:w="2464"/>
        <w:gridCol w:w="1438"/>
        <w:gridCol w:w="1180"/>
        <w:tblGridChange w:id="0">
          <w:tblGrid>
            <w:gridCol w:w="211"/>
            <w:gridCol w:w="4912"/>
            <w:gridCol w:w="2464"/>
            <w:gridCol w:w="1438"/>
            <w:gridCol w:w="11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VALUTABILI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 (max. 75)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dichiarati dal candidato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(inserire numerazione del curriculum)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Dottorato/ Master/ Specializzazione e perfezionamento coerenti con il profilo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titolo sino ad un massimo di 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lavorative e collaborazioni documentate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8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documentate di docenza in progetti PNRR, PON, POR, PNSD o in corsi universitari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26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Esperienze documentate di docenza extrascolastiche in istituzioni scolastiche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esperienza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 di almeno 25 ore su tematiche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0,25 punto per corso sino ad un massimo di  3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formatore inerente ad attività progettuali di interesse specifico coerenti con il profilo richiesto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ogni attività sino ad un massimo di 4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(ECDL, Microsoft, Cisco, ECDL, EIPASS,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etc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linguistiche documentate Livello B1 o superiore conseguite presso Enti o Istituti certificatori accreditati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ogni certificazione sino ad un massimo di 5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PCTO/ coordinatore di classe/ coordinatore di dipartimento/ funzione strumentale per l’orientamento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ogni esperienza documentata sino ad un massimo di 10 punti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 ________________________________________________________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