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A17" w:rsidRPr="00887B11" w:rsidRDefault="003B55AD" w:rsidP="00875A17">
      <w:pPr>
        <w:pStyle w:val="Intestazione"/>
        <w:jc w:val="center"/>
        <w:rPr>
          <w:rFonts w:ascii="Arial Narrow" w:hAnsi="Arial Narrow"/>
          <w:i/>
          <w:sz w:val="22"/>
          <w:szCs w:val="22"/>
        </w:rPr>
      </w:pPr>
      <w:r>
        <w:rPr>
          <w:rFonts w:ascii="Arial Narrow" w:hAnsi="Arial Narrow"/>
          <w:b/>
          <w:sz w:val="22"/>
          <w:szCs w:val="22"/>
        </w:rPr>
        <w:t xml:space="preserve"> </w:t>
      </w:r>
      <w:bookmarkStart w:id="0" w:name="_GoBack"/>
      <w:bookmarkEnd w:id="0"/>
    </w:p>
    <w:p w:rsidR="000A2366" w:rsidRDefault="000A2366" w:rsidP="000A2366">
      <w:pPr>
        <w:pStyle w:val="NormaleWeb"/>
        <w:shd w:val="clear" w:color="auto" w:fill="FFFFFF"/>
        <w:spacing w:before="0" w:beforeAutospacing="0" w:after="0" w:afterAutospacing="0"/>
      </w:pPr>
    </w:p>
    <w:p w:rsidR="000A2366" w:rsidRDefault="000A2366" w:rsidP="000A2366">
      <w:pPr>
        <w:pStyle w:val="NormaleWeb"/>
        <w:shd w:val="clear" w:color="auto" w:fill="FFFFFF"/>
        <w:spacing w:before="0" w:beforeAutospacing="0" w:after="0" w:afterAutospacing="0"/>
      </w:pPr>
    </w:p>
    <w:p w:rsidR="000A2366" w:rsidRDefault="000A2366" w:rsidP="000A2366">
      <w:pPr>
        <w:pStyle w:val="Normale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Con </w:t>
      </w:r>
      <w:r w:rsidR="003B55AD">
        <w:rPr>
          <w:rFonts w:ascii="Arial" w:hAnsi="Arial" w:cs="Arial"/>
          <w:color w:val="333333"/>
          <w:sz w:val="21"/>
          <w:szCs w:val="21"/>
        </w:rPr>
        <w:t>D. M. 11 maggio 2012 n. 43</w:t>
      </w:r>
      <w:r>
        <w:rPr>
          <w:rFonts w:ascii="Arial" w:hAnsi="Arial" w:cs="Arial"/>
          <w:b/>
          <w:bCs/>
          <w:color w:val="333333"/>
          <w:sz w:val="21"/>
          <w:szCs w:val="21"/>
        </w:rPr>
        <w:t> </w:t>
      </w:r>
      <w:r>
        <w:rPr>
          <w:rFonts w:ascii="Arial" w:hAnsi="Arial" w:cs="Arial"/>
          <w:color w:val="333333"/>
          <w:sz w:val="21"/>
          <w:szCs w:val="21"/>
        </w:rPr>
        <w:t>sono stabiliti i tetti di spesa riferiti alla versione on line o mista, entro cui i docenti sono tenuti a mantenere il costo dell’intera dotazione libraria di ciascuna classe della scuola secondaria di primo e secondo grado; delle prime tre classi della scuola secondaria di secondo grado</w:t>
      </w:r>
    </w:p>
    <w:p w:rsidR="000A2366" w:rsidRDefault="000A2366" w:rsidP="000A2366">
      <w:pPr>
        <w:pStyle w:val="Normale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Eventuali incrementi degli importi indicati debbono essere contenuti entro il limite massimo del 10 per cento. In tal caso le relative delibere di adozione dei testi scolastici debbono essere adeguatamente motivate da parte del Collegio dei docenti e approvate dal Consiglio di istituto.</w:t>
      </w:r>
    </w:p>
    <w:p w:rsidR="000A2366" w:rsidRDefault="000A2366" w:rsidP="000A2366">
      <w:pPr>
        <w:pStyle w:val="Normale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rsidR="000A2366" w:rsidRDefault="000A2366" w:rsidP="000A2366">
      <w:pPr>
        <w:pStyle w:val="NormaleWeb"/>
        <w:shd w:val="clear" w:color="auto" w:fill="FFFFFF"/>
        <w:spacing w:before="0" w:beforeAutospacing="0" w:after="0" w:afterAutospacing="0"/>
        <w:rPr>
          <w:rFonts w:ascii="Arial" w:hAnsi="Arial" w:cs="Arial"/>
          <w:color w:val="333333"/>
          <w:sz w:val="21"/>
          <w:szCs w:val="21"/>
        </w:rPr>
      </w:pPr>
      <w:r>
        <w:rPr>
          <w:rFonts w:ascii="Arial" w:hAnsi="Arial" w:cs="Arial"/>
          <w:b/>
          <w:bCs/>
          <w:color w:val="333333"/>
          <w:sz w:val="21"/>
          <w:szCs w:val="21"/>
        </w:rPr>
        <w:t>Scuola secondaria di I grado</w:t>
      </w:r>
    </w:p>
    <w:p w:rsidR="000A2366" w:rsidRDefault="000A2366" w:rsidP="000A2366">
      <w:pPr>
        <w:pStyle w:val="Normale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tbl>
      <w:tblPr>
        <w:tblW w:w="0" w:type="auto"/>
        <w:tblCellSpacing w:w="15" w:type="dxa"/>
        <w:tblCellMar>
          <w:left w:w="0" w:type="dxa"/>
          <w:right w:w="0" w:type="dxa"/>
        </w:tblCellMar>
        <w:tblLook w:val="04A0" w:firstRow="1" w:lastRow="0" w:firstColumn="1" w:lastColumn="0" w:noHBand="0" w:noVBand="1"/>
      </w:tblPr>
      <w:tblGrid>
        <w:gridCol w:w="3570"/>
        <w:gridCol w:w="3585"/>
      </w:tblGrid>
      <w:tr w:rsidR="000A2366" w:rsidTr="000A2366">
        <w:trPr>
          <w:tblCellSpacing w:w="15" w:type="dxa"/>
        </w:trPr>
        <w:tc>
          <w:tcPr>
            <w:tcW w:w="3525" w:type="dxa"/>
            <w:vAlign w:val="center"/>
            <w:hideMark/>
          </w:tcPr>
          <w:p w:rsidR="000A2366" w:rsidRDefault="000A2366">
            <w:pPr>
              <w:pStyle w:val="NormaleWeb"/>
              <w:spacing w:after="240" w:afterAutospacing="0"/>
              <w:rPr>
                <w:rFonts w:ascii="Arial" w:hAnsi="Arial" w:cs="Arial"/>
                <w:color w:val="333333"/>
                <w:sz w:val="21"/>
                <w:szCs w:val="21"/>
              </w:rPr>
            </w:pPr>
            <w:r>
              <w:rPr>
                <w:rFonts w:ascii="Arial" w:hAnsi="Arial" w:cs="Arial"/>
                <w:color w:val="333333"/>
                <w:sz w:val="21"/>
                <w:szCs w:val="21"/>
              </w:rPr>
              <w:t>Classe</w:t>
            </w:r>
          </w:p>
        </w:tc>
        <w:tc>
          <w:tcPr>
            <w:tcW w:w="3540" w:type="dxa"/>
            <w:vAlign w:val="center"/>
            <w:hideMark/>
          </w:tcPr>
          <w:p w:rsidR="000A2366" w:rsidRDefault="000A2366">
            <w:pPr>
              <w:pStyle w:val="NormaleWeb"/>
              <w:spacing w:after="240" w:afterAutospacing="0"/>
              <w:rPr>
                <w:rFonts w:ascii="Arial" w:hAnsi="Arial" w:cs="Arial"/>
                <w:color w:val="333333"/>
                <w:sz w:val="21"/>
                <w:szCs w:val="21"/>
              </w:rPr>
            </w:pPr>
            <w:r>
              <w:rPr>
                <w:rFonts w:ascii="Arial" w:hAnsi="Arial" w:cs="Arial"/>
                <w:color w:val="333333"/>
                <w:sz w:val="21"/>
                <w:szCs w:val="21"/>
              </w:rPr>
              <w:t>Tetto di spesa</w:t>
            </w:r>
          </w:p>
        </w:tc>
      </w:tr>
      <w:tr w:rsidR="000A2366" w:rsidTr="000A2366">
        <w:trPr>
          <w:tblCellSpacing w:w="15" w:type="dxa"/>
        </w:trPr>
        <w:tc>
          <w:tcPr>
            <w:tcW w:w="3525" w:type="dxa"/>
            <w:vAlign w:val="center"/>
            <w:hideMark/>
          </w:tcPr>
          <w:p w:rsidR="000A2366" w:rsidRDefault="000A2366">
            <w:pPr>
              <w:pStyle w:val="NormaleWeb"/>
              <w:spacing w:after="240" w:afterAutospacing="0"/>
              <w:rPr>
                <w:rFonts w:ascii="Arial" w:hAnsi="Arial" w:cs="Arial"/>
                <w:color w:val="333333"/>
                <w:sz w:val="21"/>
                <w:szCs w:val="21"/>
              </w:rPr>
            </w:pPr>
            <w:r>
              <w:rPr>
                <w:rFonts w:ascii="Arial" w:hAnsi="Arial" w:cs="Arial"/>
                <w:color w:val="333333"/>
                <w:sz w:val="21"/>
                <w:szCs w:val="21"/>
              </w:rPr>
              <w:t>1a</w:t>
            </w:r>
          </w:p>
        </w:tc>
        <w:tc>
          <w:tcPr>
            <w:tcW w:w="3540" w:type="dxa"/>
            <w:vAlign w:val="center"/>
            <w:hideMark/>
          </w:tcPr>
          <w:p w:rsidR="000A2366" w:rsidRDefault="000A2366">
            <w:pPr>
              <w:pStyle w:val="NormaleWeb"/>
              <w:spacing w:after="240" w:afterAutospacing="0"/>
              <w:rPr>
                <w:rFonts w:ascii="Arial" w:hAnsi="Arial" w:cs="Arial"/>
                <w:color w:val="333333"/>
                <w:sz w:val="21"/>
                <w:szCs w:val="21"/>
              </w:rPr>
            </w:pPr>
            <w:r>
              <w:rPr>
                <w:rFonts w:ascii="Arial" w:hAnsi="Arial" w:cs="Arial"/>
                <w:color w:val="333333"/>
                <w:sz w:val="21"/>
                <w:szCs w:val="21"/>
              </w:rPr>
              <w:t>€ 294</w:t>
            </w:r>
          </w:p>
        </w:tc>
      </w:tr>
      <w:tr w:rsidR="000A2366" w:rsidTr="000A2366">
        <w:trPr>
          <w:tblCellSpacing w:w="15" w:type="dxa"/>
        </w:trPr>
        <w:tc>
          <w:tcPr>
            <w:tcW w:w="3525" w:type="dxa"/>
            <w:vAlign w:val="center"/>
            <w:hideMark/>
          </w:tcPr>
          <w:p w:rsidR="000A2366" w:rsidRDefault="000A2366">
            <w:pPr>
              <w:pStyle w:val="NormaleWeb"/>
              <w:spacing w:after="240" w:afterAutospacing="0"/>
              <w:rPr>
                <w:rFonts w:ascii="Arial" w:hAnsi="Arial" w:cs="Arial"/>
                <w:color w:val="333333"/>
                <w:sz w:val="21"/>
                <w:szCs w:val="21"/>
              </w:rPr>
            </w:pPr>
            <w:r>
              <w:rPr>
                <w:rFonts w:ascii="Arial" w:hAnsi="Arial" w:cs="Arial"/>
                <w:color w:val="333333"/>
                <w:sz w:val="21"/>
                <w:szCs w:val="21"/>
              </w:rPr>
              <w:t>2a</w:t>
            </w:r>
          </w:p>
        </w:tc>
        <w:tc>
          <w:tcPr>
            <w:tcW w:w="3540" w:type="dxa"/>
            <w:vAlign w:val="center"/>
            <w:hideMark/>
          </w:tcPr>
          <w:p w:rsidR="000A2366" w:rsidRDefault="000A2366">
            <w:pPr>
              <w:pStyle w:val="NormaleWeb"/>
              <w:spacing w:after="240" w:afterAutospacing="0"/>
              <w:rPr>
                <w:rFonts w:ascii="Arial" w:hAnsi="Arial" w:cs="Arial"/>
                <w:color w:val="333333"/>
                <w:sz w:val="21"/>
                <w:szCs w:val="21"/>
              </w:rPr>
            </w:pPr>
            <w:r>
              <w:rPr>
                <w:rFonts w:ascii="Arial" w:hAnsi="Arial" w:cs="Arial"/>
                <w:color w:val="333333"/>
                <w:sz w:val="21"/>
                <w:szCs w:val="21"/>
              </w:rPr>
              <w:t>€ 117</w:t>
            </w:r>
          </w:p>
        </w:tc>
      </w:tr>
      <w:tr w:rsidR="000A2366" w:rsidTr="000A2366">
        <w:trPr>
          <w:tblCellSpacing w:w="15" w:type="dxa"/>
        </w:trPr>
        <w:tc>
          <w:tcPr>
            <w:tcW w:w="3525" w:type="dxa"/>
            <w:vAlign w:val="center"/>
            <w:hideMark/>
          </w:tcPr>
          <w:p w:rsidR="000A2366" w:rsidRDefault="000A2366">
            <w:pPr>
              <w:pStyle w:val="NormaleWeb"/>
              <w:spacing w:after="240" w:afterAutospacing="0"/>
              <w:rPr>
                <w:rFonts w:ascii="Arial" w:hAnsi="Arial" w:cs="Arial"/>
                <w:color w:val="333333"/>
                <w:sz w:val="21"/>
                <w:szCs w:val="21"/>
              </w:rPr>
            </w:pPr>
            <w:r>
              <w:rPr>
                <w:rFonts w:ascii="Arial" w:hAnsi="Arial" w:cs="Arial"/>
                <w:color w:val="333333"/>
                <w:sz w:val="21"/>
                <w:szCs w:val="21"/>
              </w:rPr>
              <w:t>3a</w:t>
            </w:r>
          </w:p>
        </w:tc>
        <w:tc>
          <w:tcPr>
            <w:tcW w:w="3540" w:type="dxa"/>
            <w:vAlign w:val="center"/>
            <w:hideMark/>
          </w:tcPr>
          <w:p w:rsidR="000A2366" w:rsidRDefault="000A2366">
            <w:pPr>
              <w:pStyle w:val="NormaleWeb"/>
              <w:spacing w:after="240" w:afterAutospacing="0"/>
              <w:rPr>
                <w:rFonts w:ascii="Arial" w:hAnsi="Arial" w:cs="Arial"/>
                <w:color w:val="333333"/>
                <w:sz w:val="21"/>
                <w:szCs w:val="21"/>
              </w:rPr>
            </w:pPr>
            <w:r>
              <w:rPr>
                <w:rFonts w:ascii="Arial" w:hAnsi="Arial" w:cs="Arial"/>
                <w:color w:val="333333"/>
                <w:sz w:val="21"/>
                <w:szCs w:val="21"/>
              </w:rPr>
              <w:t>€ 132</w:t>
            </w:r>
          </w:p>
        </w:tc>
      </w:tr>
    </w:tbl>
    <w:p w:rsidR="000A2366" w:rsidRDefault="000A2366" w:rsidP="000A2366">
      <w:pPr>
        <w:pStyle w:val="Normale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rsidR="0072718B" w:rsidRPr="0072718B" w:rsidRDefault="0072718B" w:rsidP="000A2366">
      <w:pPr>
        <w:shd w:val="clear" w:color="auto" w:fill="FFFFFF"/>
        <w:spacing w:after="150" w:line="240" w:lineRule="auto"/>
        <w:ind w:left="75"/>
        <w:rPr>
          <w:rFonts w:ascii="Arial" w:hAnsi="Arial" w:cs="Arial"/>
          <w:color w:val="000000"/>
          <w:sz w:val="23"/>
          <w:szCs w:val="23"/>
        </w:rPr>
      </w:pPr>
    </w:p>
    <w:p w:rsidR="006C5587" w:rsidRPr="00834D2D" w:rsidRDefault="003B55AD" w:rsidP="00712128">
      <w:pPr>
        <w:pBdr>
          <w:top w:val="nil"/>
          <w:left w:val="nil"/>
          <w:bottom w:val="nil"/>
          <w:right w:val="nil"/>
          <w:between w:val="nil"/>
        </w:pBdr>
        <w:tabs>
          <w:tab w:val="left" w:pos="6692"/>
        </w:tabs>
        <w:spacing w:before="116"/>
        <w:ind w:left="212"/>
        <w:rPr>
          <w:rFonts w:ascii="Arial Narrow" w:hAnsi="Arial Narrow" w:cs="Calibri"/>
          <w:color w:val="000000"/>
          <w:sz w:val="24"/>
          <w:szCs w:val="24"/>
        </w:rPr>
      </w:pPr>
      <w:r>
        <w:rPr>
          <w:rFonts w:ascii="Arial" w:hAnsi="Arial" w:cs="Arial"/>
          <w:b/>
          <w:bCs/>
          <w:color w:val="000000"/>
          <w:sz w:val="23"/>
          <w:szCs w:val="23"/>
        </w:rPr>
        <w:t xml:space="preserve"> </w:t>
      </w:r>
    </w:p>
    <w:p w:rsidR="00546C03" w:rsidRPr="00834D2D" w:rsidRDefault="00546C03" w:rsidP="00EB3804">
      <w:pPr>
        <w:rPr>
          <w:rFonts w:ascii="Arial Narrow" w:hAnsi="Arial Narrow" w:cs="Calibri"/>
          <w:sz w:val="24"/>
          <w:szCs w:val="24"/>
        </w:rPr>
      </w:pPr>
    </w:p>
    <w:sectPr w:rsidR="00546C03" w:rsidRPr="00834D2D" w:rsidSect="00242C0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F2F" w:rsidRDefault="007A2F2F">
      <w:pPr>
        <w:spacing w:after="0" w:line="240" w:lineRule="auto"/>
      </w:pPr>
      <w:r>
        <w:separator/>
      </w:r>
    </w:p>
  </w:endnote>
  <w:endnote w:type="continuationSeparator" w:id="0">
    <w:p w:rsidR="007A2F2F" w:rsidRDefault="007A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C03" w:rsidRDefault="00C579A8">
    <w:pPr>
      <w:pStyle w:val="Pidipagina"/>
      <w:jc w:val="center"/>
    </w:pPr>
    <w:r>
      <w:fldChar w:fldCharType="begin"/>
    </w:r>
    <w:r>
      <w:instrText xml:space="preserve"> PAGE   \* MERGEFORMAT </w:instrText>
    </w:r>
    <w:r>
      <w:fldChar w:fldCharType="separate"/>
    </w:r>
    <w:r w:rsidR="003B55AD">
      <w:rPr>
        <w:noProof/>
      </w:rPr>
      <w:t>1</w:t>
    </w:r>
    <w:r>
      <w:rPr>
        <w:noProof/>
      </w:rPr>
      <w:fldChar w:fldCharType="end"/>
    </w:r>
  </w:p>
  <w:p w:rsidR="00546C03" w:rsidRDefault="00546C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F2F" w:rsidRDefault="007A2F2F">
      <w:pPr>
        <w:spacing w:after="0" w:line="240" w:lineRule="auto"/>
      </w:pPr>
      <w:r>
        <w:separator/>
      </w:r>
    </w:p>
  </w:footnote>
  <w:footnote w:type="continuationSeparator" w:id="0">
    <w:p w:rsidR="007A2F2F" w:rsidRDefault="007A2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50.1pt;height:44.95pt" o:bullet="t">
        <v:imagedata r:id="rId1" o:title="clip_image001"/>
      </v:shape>
    </w:pict>
  </w:numPicBullet>
  <w:numPicBullet w:numPicBulletId="1">
    <w:pict>
      <v:shape id="_x0000_i1051" type="#_x0000_t75" style="width:42.05pt;height:44.95pt" o:bullet="t">
        <v:imagedata r:id="rId2" o:title="clip_image003"/>
      </v:shape>
    </w:pict>
  </w:numPicBullet>
  <w:abstractNum w:abstractNumId="0" w15:restartNumberingAfterBreak="0">
    <w:nsid w:val="00000001"/>
    <w:multiLevelType w:val="singleLevel"/>
    <w:tmpl w:val="00000001"/>
    <w:name w:val="WW8Num2"/>
    <w:lvl w:ilvl="0">
      <w:numFmt w:val="bullet"/>
      <w:lvlText w:val="-"/>
      <w:lvlJc w:val="left"/>
      <w:pPr>
        <w:tabs>
          <w:tab w:val="num" w:pos="720"/>
        </w:tabs>
        <w:ind w:left="720" w:hanging="360"/>
      </w:pPr>
      <w:rPr>
        <w:rFonts w:ascii="Arial" w:hAnsi="Arial"/>
      </w:rPr>
    </w:lvl>
  </w:abstractNum>
  <w:abstractNum w:abstractNumId="1" w15:restartNumberingAfterBreak="0">
    <w:nsid w:val="00000005"/>
    <w:multiLevelType w:val="hybridMultilevel"/>
    <w:tmpl w:val="894EE877"/>
    <w:lvl w:ilvl="0" w:tplc="FFFFFFFF">
      <w:start w:val="1"/>
      <w:numFmt w:val="bullet"/>
      <w:suff w:val="nothing"/>
      <w:lvlText w:val="•"/>
      <w:lvlPicBulletId w:val="0"/>
      <w:lvlJc w:val="left"/>
      <w:pPr>
        <w:ind w:left="173" w:hanging="173"/>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1" w:tplc="FFFFFFFF">
      <w:start w:val="1"/>
      <w:numFmt w:val="bullet"/>
      <w:suff w:val="nothing"/>
      <w:lvlText w:val="•"/>
      <w:lvlPicBulletId w:val="1"/>
      <w:lvlJc w:val="left"/>
      <w:pPr>
        <w:ind w:left="353" w:hanging="173"/>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2" w:tplc="FFFFFFFF">
      <w:start w:val="1"/>
      <w:numFmt w:val="bullet"/>
      <w:suff w:val="nothing"/>
      <w:lvlText w:val="•"/>
      <w:lvlPicBulletId w:val="1"/>
      <w:lvlJc w:val="left"/>
      <w:pPr>
        <w:ind w:left="533" w:hanging="173"/>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tplc="FFFFFFFF">
      <w:start w:val="1"/>
      <w:numFmt w:val="bullet"/>
      <w:suff w:val="nothing"/>
      <w:lvlText w:val="•"/>
      <w:lvlPicBulletId w:val="1"/>
      <w:lvlJc w:val="left"/>
      <w:pPr>
        <w:ind w:left="713" w:hanging="173"/>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tplc="FFFFFFFF">
      <w:start w:val="1"/>
      <w:numFmt w:val="bullet"/>
      <w:suff w:val="nothing"/>
      <w:lvlText w:val="•"/>
      <w:lvlPicBulletId w:val="1"/>
      <w:lvlJc w:val="left"/>
      <w:pPr>
        <w:ind w:left="893" w:hanging="173"/>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tplc="FFFFFFFF">
      <w:start w:val="1"/>
      <w:numFmt w:val="bullet"/>
      <w:suff w:val="nothing"/>
      <w:lvlText w:val="•"/>
      <w:lvlPicBulletId w:val="1"/>
      <w:lvlJc w:val="left"/>
      <w:pPr>
        <w:ind w:left="1073" w:hanging="173"/>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tplc="FFFFFFFF">
      <w:start w:val="1"/>
      <w:numFmt w:val="bullet"/>
      <w:suff w:val="nothing"/>
      <w:lvlText w:val="•"/>
      <w:lvlPicBulletId w:val="1"/>
      <w:lvlJc w:val="left"/>
      <w:pPr>
        <w:ind w:left="1253" w:hanging="173"/>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tplc="FFFFFFFF">
      <w:start w:val="1"/>
      <w:numFmt w:val="bullet"/>
      <w:suff w:val="nothing"/>
      <w:lvlText w:val="•"/>
      <w:lvlPicBulletId w:val="1"/>
      <w:lvlJc w:val="left"/>
      <w:pPr>
        <w:ind w:left="1433" w:hanging="173"/>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tplc="FFFFFFFF">
      <w:start w:val="1"/>
      <w:numFmt w:val="bullet"/>
      <w:suff w:val="nothing"/>
      <w:lvlText w:val="•"/>
      <w:lvlPicBulletId w:val="1"/>
      <w:lvlJc w:val="left"/>
      <w:pPr>
        <w:ind w:left="1613" w:hanging="173"/>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2" w15:restartNumberingAfterBreak="0">
    <w:nsid w:val="00000007"/>
    <w:multiLevelType w:val="hybridMultilevel"/>
    <w:tmpl w:val="894EE879"/>
    <w:lvl w:ilvl="0" w:tplc="FFFFFFFF">
      <w:start w:val="1"/>
      <w:numFmt w:val="bullet"/>
      <w:suff w:val="nothing"/>
      <w:lvlText w:val="•"/>
      <w:lvlPicBulletId w:val="0"/>
      <w:lvlJc w:val="left"/>
      <w:pPr>
        <w:ind w:left="176" w:hanging="176"/>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1" w:tplc="FFFFFFFF">
      <w:start w:val="1"/>
      <w:numFmt w:val="bullet"/>
      <w:suff w:val="nothing"/>
      <w:lvlText w:val="•"/>
      <w:lvlPicBulletId w:val="1"/>
      <w:lvlJc w:val="left"/>
      <w:pPr>
        <w:ind w:left="356" w:hanging="176"/>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2" w:tplc="FFFFFFFF">
      <w:start w:val="1"/>
      <w:numFmt w:val="bullet"/>
      <w:suff w:val="nothing"/>
      <w:lvlText w:val="•"/>
      <w:lvlPicBulletId w:val="1"/>
      <w:lvlJc w:val="left"/>
      <w:pPr>
        <w:ind w:left="536" w:hanging="176"/>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tplc="FFFFFFFF">
      <w:start w:val="1"/>
      <w:numFmt w:val="bullet"/>
      <w:suff w:val="nothing"/>
      <w:lvlText w:val="•"/>
      <w:lvlPicBulletId w:val="1"/>
      <w:lvlJc w:val="left"/>
      <w:pPr>
        <w:ind w:left="716" w:hanging="176"/>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tplc="FFFFFFFF">
      <w:start w:val="1"/>
      <w:numFmt w:val="bullet"/>
      <w:suff w:val="nothing"/>
      <w:lvlText w:val="•"/>
      <w:lvlPicBulletId w:val="1"/>
      <w:lvlJc w:val="left"/>
      <w:pPr>
        <w:ind w:left="896" w:hanging="176"/>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tplc="FFFFFFFF">
      <w:start w:val="1"/>
      <w:numFmt w:val="bullet"/>
      <w:suff w:val="nothing"/>
      <w:lvlText w:val="•"/>
      <w:lvlPicBulletId w:val="1"/>
      <w:lvlJc w:val="left"/>
      <w:pPr>
        <w:ind w:left="1076" w:hanging="176"/>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tplc="FFFFFFFF">
      <w:start w:val="1"/>
      <w:numFmt w:val="bullet"/>
      <w:suff w:val="nothing"/>
      <w:lvlText w:val="•"/>
      <w:lvlPicBulletId w:val="1"/>
      <w:lvlJc w:val="left"/>
      <w:pPr>
        <w:ind w:left="1256" w:hanging="176"/>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tplc="FFFFFFFF">
      <w:start w:val="1"/>
      <w:numFmt w:val="bullet"/>
      <w:suff w:val="nothing"/>
      <w:lvlText w:val="•"/>
      <w:lvlPicBulletId w:val="1"/>
      <w:lvlJc w:val="left"/>
      <w:pPr>
        <w:ind w:left="1436" w:hanging="176"/>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tplc="FFFFFFFF">
      <w:start w:val="1"/>
      <w:numFmt w:val="bullet"/>
      <w:suff w:val="nothing"/>
      <w:lvlText w:val="•"/>
      <w:lvlPicBulletId w:val="1"/>
      <w:lvlJc w:val="left"/>
      <w:pPr>
        <w:ind w:left="1616" w:hanging="176"/>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3" w15:restartNumberingAfterBreak="0">
    <w:nsid w:val="01C16692"/>
    <w:multiLevelType w:val="hybridMultilevel"/>
    <w:tmpl w:val="D6225D74"/>
    <w:lvl w:ilvl="0" w:tplc="F0080B32">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1559FF"/>
    <w:multiLevelType w:val="hybridMultilevel"/>
    <w:tmpl w:val="5A8E607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81407F0"/>
    <w:multiLevelType w:val="multilevel"/>
    <w:tmpl w:val="55F4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53F9E"/>
    <w:multiLevelType w:val="multilevel"/>
    <w:tmpl w:val="86E21F5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15:restartNumberingAfterBreak="0">
    <w:nsid w:val="1A491EDA"/>
    <w:multiLevelType w:val="hybridMultilevel"/>
    <w:tmpl w:val="B02C0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4A130C"/>
    <w:multiLevelType w:val="multilevel"/>
    <w:tmpl w:val="E8F0C88A"/>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15E5980"/>
    <w:multiLevelType w:val="hybridMultilevel"/>
    <w:tmpl w:val="9FC25892"/>
    <w:lvl w:ilvl="0" w:tplc="0410000D">
      <w:start w:val="1"/>
      <w:numFmt w:val="bullet"/>
      <w:lvlText w:val=""/>
      <w:lvlJc w:val="left"/>
      <w:pPr>
        <w:ind w:left="84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23687394"/>
    <w:multiLevelType w:val="multilevel"/>
    <w:tmpl w:val="67129B96"/>
    <w:lvl w:ilvl="0">
      <w:numFmt w:val="bullet"/>
      <w:lvlText w:val="-"/>
      <w:lvlJc w:val="left"/>
      <w:pPr>
        <w:ind w:left="1080" w:hanging="360"/>
      </w:pPr>
      <w:rPr>
        <w:rFonts w:ascii="Times New Roman" w:eastAsia="Calibri"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2875386A"/>
    <w:multiLevelType w:val="multilevel"/>
    <w:tmpl w:val="DD76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70E9F"/>
    <w:multiLevelType w:val="multilevel"/>
    <w:tmpl w:val="5C14C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E15CC5"/>
    <w:multiLevelType w:val="multilevel"/>
    <w:tmpl w:val="6B4259EC"/>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3C3E8D"/>
    <w:multiLevelType w:val="multilevel"/>
    <w:tmpl w:val="CC00A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6D5A5C"/>
    <w:multiLevelType w:val="multilevel"/>
    <w:tmpl w:val="A828B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2356B4A"/>
    <w:multiLevelType w:val="hybridMultilevel"/>
    <w:tmpl w:val="36CCC1C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365A6BAA"/>
    <w:multiLevelType w:val="multilevel"/>
    <w:tmpl w:val="41828BE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C885BF5"/>
    <w:multiLevelType w:val="hybridMultilevel"/>
    <w:tmpl w:val="306612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735720"/>
    <w:multiLevelType w:val="hybridMultilevel"/>
    <w:tmpl w:val="351E4CE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3E85F96"/>
    <w:multiLevelType w:val="multilevel"/>
    <w:tmpl w:val="90EEA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2D2260"/>
    <w:multiLevelType w:val="hybridMultilevel"/>
    <w:tmpl w:val="2D1620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0E7646"/>
    <w:multiLevelType w:val="hybridMultilevel"/>
    <w:tmpl w:val="33F6B7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5351D8B"/>
    <w:multiLevelType w:val="hybridMultilevel"/>
    <w:tmpl w:val="1202544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58267A47"/>
    <w:multiLevelType w:val="hybridMultilevel"/>
    <w:tmpl w:val="4DE26B4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37427AE"/>
    <w:multiLevelType w:val="multilevel"/>
    <w:tmpl w:val="EA60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FD2273"/>
    <w:multiLevelType w:val="hybridMultilevel"/>
    <w:tmpl w:val="0E32EEA2"/>
    <w:lvl w:ilvl="0" w:tplc="AE4635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EBE319D"/>
    <w:multiLevelType w:val="hybridMultilevel"/>
    <w:tmpl w:val="258853F0"/>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70FC55AD"/>
    <w:multiLevelType w:val="multilevel"/>
    <w:tmpl w:val="126CF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1CF5D51"/>
    <w:multiLevelType w:val="multilevel"/>
    <w:tmpl w:val="484AA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C00C7B"/>
    <w:multiLevelType w:val="hybridMultilevel"/>
    <w:tmpl w:val="E6E43A8C"/>
    <w:lvl w:ilvl="0" w:tplc="0410000F">
      <w:start w:val="1"/>
      <w:numFmt w:val="decimal"/>
      <w:lvlText w:val="%1."/>
      <w:lvlJc w:val="left"/>
      <w:pPr>
        <w:ind w:left="830" w:hanging="360"/>
      </w:pPr>
      <w:rPr>
        <w:rFonts w:cs="Times New Roman"/>
      </w:rPr>
    </w:lvl>
    <w:lvl w:ilvl="1" w:tplc="04100019" w:tentative="1">
      <w:start w:val="1"/>
      <w:numFmt w:val="lowerLetter"/>
      <w:lvlText w:val="%2."/>
      <w:lvlJc w:val="left"/>
      <w:pPr>
        <w:ind w:left="1550" w:hanging="360"/>
      </w:pPr>
      <w:rPr>
        <w:rFonts w:cs="Times New Roman"/>
      </w:rPr>
    </w:lvl>
    <w:lvl w:ilvl="2" w:tplc="0410001B" w:tentative="1">
      <w:start w:val="1"/>
      <w:numFmt w:val="lowerRoman"/>
      <w:lvlText w:val="%3."/>
      <w:lvlJc w:val="right"/>
      <w:pPr>
        <w:ind w:left="2270" w:hanging="180"/>
      </w:pPr>
      <w:rPr>
        <w:rFonts w:cs="Times New Roman"/>
      </w:rPr>
    </w:lvl>
    <w:lvl w:ilvl="3" w:tplc="0410000F" w:tentative="1">
      <w:start w:val="1"/>
      <w:numFmt w:val="decimal"/>
      <w:lvlText w:val="%4."/>
      <w:lvlJc w:val="left"/>
      <w:pPr>
        <w:ind w:left="2990" w:hanging="360"/>
      </w:pPr>
      <w:rPr>
        <w:rFonts w:cs="Times New Roman"/>
      </w:rPr>
    </w:lvl>
    <w:lvl w:ilvl="4" w:tplc="04100019" w:tentative="1">
      <w:start w:val="1"/>
      <w:numFmt w:val="lowerLetter"/>
      <w:lvlText w:val="%5."/>
      <w:lvlJc w:val="left"/>
      <w:pPr>
        <w:ind w:left="3710" w:hanging="360"/>
      </w:pPr>
      <w:rPr>
        <w:rFonts w:cs="Times New Roman"/>
      </w:rPr>
    </w:lvl>
    <w:lvl w:ilvl="5" w:tplc="0410001B" w:tentative="1">
      <w:start w:val="1"/>
      <w:numFmt w:val="lowerRoman"/>
      <w:lvlText w:val="%6."/>
      <w:lvlJc w:val="right"/>
      <w:pPr>
        <w:ind w:left="4430" w:hanging="180"/>
      </w:pPr>
      <w:rPr>
        <w:rFonts w:cs="Times New Roman"/>
      </w:rPr>
    </w:lvl>
    <w:lvl w:ilvl="6" w:tplc="0410000F" w:tentative="1">
      <w:start w:val="1"/>
      <w:numFmt w:val="decimal"/>
      <w:lvlText w:val="%7."/>
      <w:lvlJc w:val="left"/>
      <w:pPr>
        <w:ind w:left="5150" w:hanging="360"/>
      </w:pPr>
      <w:rPr>
        <w:rFonts w:cs="Times New Roman"/>
      </w:rPr>
    </w:lvl>
    <w:lvl w:ilvl="7" w:tplc="04100019" w:tentative="1">
      <w:start w:val="1"/>
      <w:numFmt w:val="lowerLetter"/>
      <w:lvlText w:val="%8."/>
      <w:lvlJc w:val="left"/>
      <w:pPr>
        <w:ind w:left="5870" w:hanging="360"/>
      </w:pPr>
      <w:rPr>
        <w:rFonts w:cs="Times New Roman"/>
      </w:rPr>
    </w:lvl>
    <w:lvl w:ilvl="8" w:tplc="0410001B" w:tentative="1">
      <w:start w:val="1"/>
      <w:numFmt w:val="lowerRoman"/>
      <w:lvlText w:val="%9."/>
      <w:lvlJc w:val="right"/>
      <w:pPr>
        <w:ind w:left="6590" w:hanging="180"/>
      </w:pPr>
      <w:rPr>
        <w:rFonts w:cs="Times New Roman"/>
      </w:rPr>
    </w:lvl>
  </w:abstractNum>
  <w:abstractNum w:abstractNumId="31" w15:restartNumberingAfterBreak="0">
    <w:nsid w:val="78D13EBA"/>
    <w:multiLevelType w:val="hybridMultilevel"/>
    <w:tmpl w:val="57C46DD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78D965A6"/>
    <w:multiLevelType w:val="hybridMultilevel"/>
    <w:tmpl w:val="6DC221B4"/>
    <w:lvl w:ilvl="0" w:tplc="64662CDC">
      <w:numFmt w:val="bullet"/>
      <w:lvlText w:val="-"/>
      <w:lvlJc w:val="left"/>
      <w:pPr>
        <w:tabs>
          <w:tab w:val="num" w:pos="720"/>
        </w:tabs>
        <w:ind w:left="720" w:hanging="360"/>
      </w:pPr>
      <w:rPr>
        <w:rFonts w:ascii="Arial Narrow" w:eastAsia="Times New Roman" w:hAnsi="Arial Narro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8"/>
  </w:num>
  <w:num w:numId="2">
    <w:abstractNumId w:val="0"/>
  </w:num>
  <w:num w:numId="3">
    <w:abstractNumId w:val="21"/>
  </w:num>
  <w:num w:numId="4">
    <w:abstractNumId w:val="30"/>
  </w:num>
  <w:num w:numId="5">
    <w:abstractNumId w:val="31"/>
  </w:num>
  <w:num w:numId="6">
    <w:abstractNumId w:val="16"/>
  </w:num>
  <w:num w:numId="7">
    <w:abstractNumId w:val="24"/>
  </w:num>
  <w:num w:numId="8">
    <w:abstractNumId w:val="23"/>
  </w:num>
  <w:num w:numId="9">
    <w:abstractNumId w:val="26"/>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22"/>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lvl w:ilvl="0" w:tplc="FFFFFFFF">
        <w:start w:val="1"/>
        <w:numFmt w:val="bullet"/>
        <w:suff w:val="nothing"/>
        <w:lvlText w:val="•"/>
        <w:lvlPicBulletId w:val="0"/>
        <w:lvlJc w:val="left"/>
        <w:pPr>
          <w:ind w:left="176" w:hanging="176"/>
        </w:pPr>
        <w:rPr>
          <w:rFonts w:hAnsi="Arial Unicode MS"/>
          <w:caps w:val="0"/>
          <w:smallCaps w:val="0"/>
          <w:strike w:val="0"/>
          <w:dstrike w:val="0"/>
          <w:outline w:val="0"/>
          <w:shadow w:val="0"/>
          <w:emboss w:val="0"/>
          <w:imprint w:val="0"/>
          <w:spacing w:val="0"/>
          <w:w w:val="100"/>
          <w:kern w:val="0"/>
          <w:position w:val="0"/>
          <w:u w:val="none"/>
          <w:effect w:val="none"/>
          <w:vertAlign w:val="baseline"/>
        </w:rPr>
      </w:lvl>
    </w:lvlOverride>
    <w:lvlOverride w:ilvl="1">
      <w:lvl w:ilvl="1" w:tplc="FFFFFFFF">
        <w:start w:val="1"/>
        <w:numFmt w:val="bullet"/>
        <w:suff w:val="nothing"/>
        <w:lvlText w:val="•"/>
        <w:lvlPicBulletId w:val="1"/>
        <w:lvlJc w:val="left"/>
        <w:pPr>
          <w:ind w:left="356" w:hanging="176"/>
        </w:pPr>
        <w:rPr>
          <w:rFonts w:hAnsi="Arial Unicode MS"/>
          <w:caps w:val="0"/>
          <w:smallCaps w:val="0"/>
          <w:strike w:val="0"/>
          <w:dstrike w:val="0"/>
          <w:outline w:val="0"/>
          <w:shadow w:val="0"/>
          <w:emboss w:val="0"/>
          <w:imprint w:val="0"/>
          <w:spacing w:val="0"/>
          <w:w w:val="100"/>
          <w:kern w:val="0"/>
          <w:position w:val="0"/>
          <w:u w:val="none"/>
          <w:effect w:val="none"/>
          <w:vertAlign w:val="baseline"/>
        </w:rPr>
      </w:lvl>
    </w:lvlOverride>
    <w:lvlOverride w:ilvl="2">
      <w:lvl w:ilvl="2" w:tplc="FFFFFFFF">
        <w:start w:val="1"/>
        <w:numFmt w:val="bullet"/>
        <w:suff w:val="nothing"/>
        <w:lvlText w:val="•"/>
        <w:lvlPicBulletId w:val="1"/>
        <w:lvlJc w:val="left"/>
        <w:pPr>
          <w:ind w:left="536" w:hanging="176"/>
        </w:pPr>
        <w:rPr>
          <w:rFonts w:hAnsi="Arial Unicode MS"/>
          <w:caps w:val="0"/>
          <w:smallCaps w:val="0"/>
          <w:strike w:val="0"/>
          <w:dstrike w:val="0"/>
          <w:outline w:val="0"/>
          <w:shadow w:val="0"/>
          <w:emboss w:val="0"/>
          <w:imprint w:val="0"/>
          <w:spacing w:val="0"/>
          <w:w w:val="100"/>
          <w:kern w:val="0"/>
          <w:position w:val="0"/>
          <w:u w:val="none"/>
          <w:effect w:val="none"/>
          <w:vertAlign w:val="baseline"/>
        </w:rPr>
      </w:lvl>
    </w:lvlOverride>
    <w:lvlOverride w:ilvl="3">
      <w:lvl w:ilvl="3" w:tplc="FFFFFFFF">
        <w:start w:val="1"/>
        <w:numFmt w:val="bullet"/>
        <w:suff w:val="nothing"/>
        <w:lvlText w:val="•"/>
        <w:lvlPicBulletId w:val="1"/>
        <w:lvlJc w:val="left"/>
        <w:pPr>
          <w:ind w:left="716" w:hanging="176"/>
        </w:pPr>
        <w:rPr>
          <w:rFonts w:hAnsi="Arial Unicode MS"/>
          <w:caps w:val="0"/>
          <w:smallCaps w:val="0"/>
          <w:strike w:val="0"/>
          <w:dstrike w:val="0"/>
          <w:outline w:val="0"/>
          <w:shadow w:val="0"/>
          <w:emboss w:val="0"/>
          <w:imprint w:val="0"/>
          <w:spacing w:val="0"/>
          <w:w w:val="100"/>
          <w:kern w:val="0"/>
          <w:position w:val="0"/>
          <w:u w:val="none"/>
          <w:effect w:val="none"/>
          <w:vertAlign w:val="baseline"/>
        </w:rPr>
      </w:lvl>
    </w:lvlOverride>
    <w:lvlOverride w:ilvl="4">
      <w:lvl w:ilvl="4" w:tplc="FFFFFFFF">
        <w:start w:val="1"/>
        <w:numFmt w:val="bullet"/>
        <w:suff w:val="nothing"/>
        <w:lvlText w:val="•"/>
        <w:lvlPicBulletId w:val="1"/>
        <w:lvlJc w:val="left"/>
        <w:pPr>
          <w:ind w:left="896" w:hanging="176"/>
        </w:pPr>
        <w:rPr>
          <w:rFonts w:hAnsi="Arial Unicode MS"/>
          <w:caps w:val="0"/>
          <w:smallCaps w:val="0"/>
          <w:strike w:val="0"/>
          <w:dstrike w:val="0"/>
          <w:outline w:val="0"/>
          <w:shadow w:val="0"/>
          <w:emboss w:val="0"/>
          <w:imprint w:val="0"/>
          <w:spacing w:val="0"/>
          <w:w w:val="100"/>
          <w:kern w:val="0"/>
          <w:position w:val="0"/>
          <w:u w:val="none"/>
          <w:effect w:val="none"/>
          <w:vertAlign w:val="baseline"/>
        </w:rPr>
      </w:lvl>
    </w:lvlOverride>
    <w:lvlOverride w:ilvl="5">
      <w:lvl w:ilvl="5" w:tplc="FFFFFFFF">
        <w:start w:val="1"/>
        <w:numFmt w:val="bullet"/>
        <w:suff w:val="nothing"/>
        <w:lvlText w:val="•"/>
        <w:lvlPicBulletId w:val="1"/>
        <w:lvlJc w:val="left"/>
        <w:pPr>
          <w:ind w:left="1076" w:hanging="176"/>
        </w:pPr>
        <w:rPr>
          <w:rFonts w:hAnsi="Arial Unicode MS"/>
          <w:caps w:val="0"/>
          <w:smallCaps w:val="0"/>
          <w:strike w:val="0"/>
          <w:dstrike w:val="0"/>
          <w:outline w:val="0"/>
          <w:shadow w:val="0"/>
          <w:emboss w:val="0"/>
          <w:imprint w:val="0"/>
          <w:spacing w:val="0"/>
          <w:w w:val="100"/>
          <w:kern w:val="0"/>
          <w:position w:val="0"/>
          <w:u w:val="none"/>
          <w:effect w:val="none"/>
          <w:vertAlign w:val="baseline"/>
        </w:rPr>
      </w:lvl>
    </w:lvlOverride>
    <w:lvlOverride w:ilvl="6">
      <w:lvl w:ilvl="6" w:tplc="FFFFFFFF">
        <w:start w:val="1"/>
        <w:numFmt w:val="bullet"/>
        <w:suff w:val="nothing"/>
        <w:lvlText w:val="•"/>
        <w:lvlPicBulletId w:val="1"/>
        <w:lvlJc w:val="left"/>
        <w:pPr>
          <w:ind w:left="1256" w:hanging="176"/>
        </w:pPr>
        <w:rPr>
          <w:rFonts w:hAnsi="Arial Unicode MS"/>
          <w:caps w:val="0"/>
          <w:smallCaps w:val="0"/>
          <w:strike w:val="0"/>
          <w:dstrike w:val="0"/>
          <w:outline w:val="0"/>
          <w:shadow w:val="0"/>
          <w:emboss w:val="0"/>
          <w:imprint w:val="0"/>
          <w:spacing w:val="0"/>
          <w:w w:val="100"/>
          <w:kern w:val="0"/>
          <w:position w:val="0"/>
          <w:u w:val="none"/>
          <w:effect w:val="none"/>
          <w:vertAlign w:val="baseline"/>
        </w:rPr>
      </w:lvl>
    </w:lvlOverride>
    <w:lvlOverride w:ilvl="7">
      <w:lvl w:ilvl="7" w:tplc="FFFFFFFF">
        <w:start w:val="1"/>
        <w:numFmt w:val="bullet"/>
        <w:suff w:val="nothing"/>
        <w:lvlText w:val="•"/>
        <w:lvlPicBulletId w:val="1"/>
        <w:lvlJc w:val="left"/>
        <w:pPr>
          <w:ind w:left="1436" w:hanging="176"/>
        </w:pPr>
        <w:rPr>
          <w:rFonts w:hAnsi="Arial Unicode MS"/>
          <w:caps w:val="0"/>
          <w:smallCaps w:val="0"/>
          <w:strike w:val="0"/>
          <w:dstrike w:val="0"/>
          <w:outline w:val="0"/>
          <w:shadow w:val="0"/>
          <w:emboss w:val="0"/>
          <w:imprint w:val="0"/>
          <w:spacing w:val="0"/>
          <w:w w:val="100"/>
          <w:kern w:val="0"/>
          <w:position w:val="0"/>
          <w:u w:val="none"/>
          <w:effect w:val="none"/>
          <w:vertAlign w:val="baseline"/>
        </w:rPr>
      </w:lvl>
    </w:lvlOverride>
    <w:lvlOverride w:ilvl="8">
      <w:lvl w:ilvl="8" w:tplc="FFFFFFFF">
        <w:start w:val="1"/>
        <w:numFmt w:val="bullet"/>
        <w:suff w:val="nothing"/>
        <w:lvlText w:val="•"/>
        <w:lvlPicBulletId w:val="1"/>
        <w:lvlJc w:val="left"/>
        <w:pPr>
          <w:ind w:left="1616" w:hanging="176"/>
        </w:pPr>
        <w:rPr>
          <w:rFonts w:hAnsi="Arial Unicode MS"/>
          <w:caps w:val="0"/>
          <w:smallCaps w:val="0"/>
          <w:strike w:val="0"/>
          <w:dstrike w:val="0"/>
          <w:outline w:val="0"/>
          <w:shadow w:val="0"/>
          <w:emboss w:val="0"/>
          <w:imprint w:val="0"/>
          <w:spacing w:val="0"/>
          <w:w w:val="100"/>
          <w:kern w:val="0"/>
          <w:position w:val="0"/>
          <w:u w:val="none"/>
          <w:effect w:val="none"/>
          <w:vertAlign w:val="baseline"/>
        </w:rPr>
      </w:lvl>
    </w:lvlOverride>
  </w:num>
  <w:num w:numId="18">
    <w:abstractNumId w:val="2"/>
  </w:num>
  <w:num w:numId="19">
    <w:abstractNumId w:val="19"/>
  </w:num>
  <w:num w:numId="20">
    <w:abstractNumId w:val="10"/>
  </w:num>
  <w:num w:numId="21">
    <w:abstractNumId w:val="17"/>
  </w:num>
  <w:num w:numId="22">
    <w:abstractNumId w:val="14"/>
  </w:num>
  <w:num w:numId="23">
    <w:abstractNumId w:val="29"/>
  </w:num>
  <w:num w:numId="24">
    <w:abstractNumId w:val="8"/>
  </w:num>
  <w:num w:numId="25">
    <w:abstractNumId w:val="28"/>
  </w:num>
  <w:num w:numId="26">
    <w:abstractNumId w:val="20"/>
  </w:num>
  <w:num w:numId="27">
    <w:abstractNumId w:val="12"/>
  </w:num>
  <w:num w:numId="28">
    <w:abstractNumId w:val="6"/>
  </w:num>
  <w:num w:numId="29">
    <w:abstractNumId w:val="13"/>
  </w:num>
  <w:num w:numId="30">
    <w:abstractNumId w:val="7"/>
  </w:num>
  <w:num w:numId="31">
    <w:abstractNumId w:val="25"/>
  </w:num>
  <w:num w:numId="32">
    <w:abstractNumId w:val="11"/>
  </w:num>
  <w:num w:numId="33">
    <w:abstractNumId w:val="15"/>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C7C"/>
    <w:rsid w:val="00060CD3"/>
    <w:rsid w:val="00093545"/>
    <w:rsid w:val="000A2366"/>
    <w:rsid w:val="000A490E"/>
    <w:rsid w:val="00132D1F"/>
    <w:rsid w:val="00152C53"/>
    <w:rsid w:val="00171995"/>
    <w:rsid w:val="0017765C"/>
    <w:rsid w:val="001B65D3"/>
    <w:rsid w:val="00242C05"/>
    <w:rsid w:val="00277AD9"/>
    <w:rsid w:val="00304A43"/>
    <w:rsid w:val="00331C04"/>
    <w:rsid w:val="00367138"/>
    <w:rsid w:val="00387E93"/>
    <w:rsid w:val="00392E01"/>
    <w:rsid w:val="00395876"/>
    <w:rsid w:val="003B55AD"/>
    <w:rsid w:val="003D34EF"/>
    <w:rsid w:val="003D461B"/>
    <w:rsid w:val="00421A48"/>
    <w:rsid w:val="004647DB"/>
    <w:rsid w:val="004D71AC"/>
    <w:rsid w:val="00546C03"/>
    <w:rsid w:val="00564043"/>
    <w:rsid w:val="00576F7C"/>
    <w:rsid w:val="005D023C"/>
    <w:rsid w:val="006070E9"/>
    <w:rsid w:val="00622070"/>
    <w:rsid w:val="0064125E"/>
    <w:rsid w:val="00641A98"/>
    <w:rsid w:val="00654224"/>
    <w:rsid w:val="00690225"/>
    <w:rsid w:val="006C5587"/>
    <w:rsid w:val="006D689C"/>
    <w:rsid w:val="00712128"/>
    <w:rsid w:val="0072718B"/>
    <w:rsid w:val="00754D31"/>
    <w:rsid w:val="007734A9"/>
    <w:rsid w:val="007A2F2F"/>
    <w:rsid w:val="007D0683"/>
    <w:rsid w:val="007D66B1"/>
    <w:rsid w:val="00813884"/>
    <w:rsid w:val="00834D2D"/>
    <w:rsid w:val="00875A17"/>
    <w:rsid w:val="00887B11"/>
    <w:rsid w:val="00890E50"/>
    <w:rsid w:val="008A60B9"/>
    <w:rsid w:val="00904A49"/>
    <w:rsid w:val="00940804"/>
    <w:rsid w:val="009A1A54"/>
    <w:rsid w:val="009D2D73"/>
    <w:rsid w:val="00A042F9"/>
    <w:rsid w:val="00AB6919"/>
    <w:rsid w:val="00AD7935"/>
    <w:rsid w:val="00B11C02"/>
    <w:rsid w:val="00B77D3C"/>
    <w:rsid w:val="00BE6254"/>
    <w:rsid w:val="00C15D73"/>
    <w:rsid w:val="00C579A8"/>
    <w:rsid w:val="00C80C7C"/>
    <w:rsid w:val="00C92791"/>
    <w:rsid w:val="00CA10F2"/>
    <w:rsid w:val="00CA26A2"/>
    <w:rsid w:val="00CA33B5"/>
    <w:rsid w:val="00CD1ECA"/>
    <w:rsid w:val="00CE39A5"/>
    <w:rsid w:val="00CF5D46"/>
    <w:rsid w:val="00D161C6"/>
    <w:rsid w:val="00D547B9"/>
    <w:rsid w:val="00D768FC"/>
    <w:rsid w:val="00DD6F55"/>
    <w:rsid w:val="00E26968"/>
    <w:rsid w:val="00E278B2"/>
    <w:rsid w:val="00E30EFD"/>
    <w:rsid w:val="00E429C9"/>
    <w:rsid w:val="00E555FE"/>
    <w:rsid w:val="00E95E8F"/>
    <w:rsid w:val="00EB3804"/>
    <w:rsid w:val="00ED2F7F"/>
    <w:rsid w:val="00EF3B69"/>
    <w:rsid w:val="00F36DBC"/>
    <w:rsid w:val="00FF15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944FC"/>
  <w15:docId w15:val="{64611F5C-41F2-4B81-961F-57599973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10F2"/>
    <w:pPr>
      <w:spacing w:after="200" w:line="276" w:lineRule="auto"/>
    </w:pPr>
    <w:rPr>
      <w:sz w:val="22"/>
      <w:szCs w:val="22"/>
    </w:rPr>
  </w:style>
  <w:style w:type="paragraph" w:styleId="Titolo2">
    <w:name w:val="heading 2"/>
    <w:basedOn w:val="Normale"/>
    <w:link w:val="Titolo2Carattere"/>
    <w:uiPriority w:val="99"/>
    <w:qFormat/>
    <w:locked/>
    <w:rsid w:val="00712128"/>
    <w:pPr>
      <w:widowControl w:val="0"/>
      <w:spacing w:after="0" w:line="240" w:lineRule="auto"/>
      <w:ind w:left="118"/>
      <w:outlineLvl w:val="1"/>
    </w:pPr>
    <w:rPr>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C80C7C"/>
    <w:pPr>
      <w:ind w:left="720"/>
      <w:contextualSpacing/>
    </w:pPr>
    <w:rPr>
      <w:lang w:eastAsia="en-US"/>
    </w:rPr>
  </w:style>
  <w:style w:type="table" w:styleId="Grigliatabella">
    <w:name w:val="Table Grid"/>
    <w:basedOn w:val="Tabellanormale"/>
    <w:uiPriority w:val="99"/>
    <w:rsid w:val="00C80C7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basedOn w:val="Normale"/>
    <w:link w:val="PidipaginaCarattere"/>
    <w:uiPriority w:val="99"/>
    <w:rsid w:val="00C80C7C"/>
    <w:pPr>
      <w:widowControl w:val="0"/>
      <w:tabs>
        <w:tab w:val="center" w:pos="4819"/>
        <w:tab w:val="right" w:pos="9638"/>
      </w:tabs>
      <w:spacing w:after="0" w:line="240" w:lineRule="auto"/>
    </w:pPr>
    <w:rPr>
      <w:rFonts w:ascii="Arial" w:hAnsi="Arial" w:cs="Arial"/>
      <w:color w:val="000000"/>
    </w:rPr>
  </w:style>
  <w:style w:type="character" w:customStyle="1" w:styleId="PidipaginaCarattere">
    <w:name w:val="Piè di pagina Carattere"/>
    <w:link w:val="Pidipagina"/>
    <w:uiPriority w:val="99"/>
    <w:locked/>
    <w:rsid w:val="00C80C7C"/>
    <w:rPr>
      <w:rFonts w:ascii="Arial" w:eastAsia="Times New Roman" w:hAnsi="Arial" w:cs="Arial"/>
      <w:color w:val="000000"/>
    </w:rPr>
  </w:style>
  <w:style w:type="paragraph" w:customStyle="1" w:styleId="TableContents">
    <w:name w:val="Table Contents"/>
    <w:basedOn w:val="Normale"/>
    <w:uiPriority w:val="99"/>
    <w:rsid w:val="00C80C7C"/>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orpotesto">
    <w:name w:val="Body Text"/>
    <w:basedOn w:val="Normale"/>
    <w:link w:val="CorpotestoCarattere"/>
    <w:uiPriority w:val="99"/>
    <w:rsid w:val="00C80C7C"/>
    <w:pPr>
      <w:widowControl w:val="0"/>
      <w:spacing w:after="0" w:line="240" w:lineRule="auto"/>
    </w:pPr>
    <w:rPr>
      <w:rFonts w:cs="Calibri"/>
      <w:sz w:val="24"/>
      <w:szCs w:val="24"/>
      <w:lang w:val="en-US" w:eastAsia="en-US"/>
    </w:rPr>
  </w:style>
  <w:style w:type="character" w:customStyle="1" w:styleId="CorpotestoCarattere">
    <w:name w:val="Corpo testo Carattere"/>
    <w:link w:val="Corpotesto"/>
    <w:uiPriority w:val="99"/>
    <w:locked/>
    <w:rsid w:val="00C80C7C"/>
    <w:rPr>
      <w:rFonts w:ascii="Calibri" w:eastAsia="Times New Roman" w:hAnsi="Calibri" w:cs="Calibri"/>
      <w:sz w:val="24"/>
      <w:szCs w:val="24"/>
      <w:lang w:val="en-US" w:eastAsia="en-US"/>
    </w:rPr>
  </w:style>
  <w:style w:type="paragraph" w:styleId="Testofumetto">
    <w:name w:val="Balloon Text"/>
    <w:basedOn w:val="Normale"/>
    <w:link w:val="TestofumettoCarattere"/>
    <w:uiPriority w:val="99"/>
    <w:semiHidden/>
    <w:rsid w:val="00C80C7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C80C7C"/>
    <w:rPr>
      <w:rFonts w:ascii="Tahoma" w:hAnsi="Tahoma" w:cs="Tahoma"/>
      <w:sz w:val="16"/>
      <w:szCs w:val="16"/>
    </w:rPr>
  </w:style>
  <w:style w:type="table" w:customStyle="1" w:styleId="Grigliatabella1">
    <w:name w:val="Griglia tabella1"/>
    <w:uiPriority w:val="99"/>
    <w:rsid w:val="00C80C7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875A17"/>
    <w:rPr>
      <w:rFonts w:ascii="Times New Roman" w:hAnsi="Times New Roman" w:cs="Times New Roman" w:hint="default"/>
      <w:color w:val="0000FF"/>
      <w:u w:val="single"/>
    </w:rPr>
  </w:style>
  <w:style w:type="paragraph" w:styleId="Intestazione">
    <w:name w:val="header"/>
    <w:basedOn w:val="Normale"/>
    <w:link w:val="IntestazioneCarattere"/>
    <w:uiPriority w:val="99"/>
    <w:semiHidden/>
    <w:unhideWhenUsed/>
    <w:rsid w:val="00875A17"/>
    <w:pPr>
      <w:tabs>
        <w:tab w:val="center" w:pos="4819"/>
        <w:tab w:val="right" w:pos="9638"/>
      </w:tabs>
      <w:spacing w:after="0" w:line="240" w:lineRule="auto"/>
    </w:pPr>
    <w:rPr>
      <w:rFonts w:ascii="Roman 10cpi" w:eastAsia="Roman 10cpi" w:hAnsi="Roman 10cpi" w:cs="Roman 10cpi"/>
      <w:color w:val="000000"/>
      <w:sz w:val="20"/>
      <w:szCs w:val="20"/>
    </w:rPr>
  </w:style>
  <w:style w:type="character" w:customStyle="1" w:styleId="IntestazioneCarattere">
    <w:name w:val="Intestazione Carattere"/>
    <w:link w:val="Intestazione"/>
    <w:uiPriority w:val="99"/>
    <w:semiHidden/>
    <w:rsid w:val="00875A17"/>
    <w:rPr>
      <w:rFonts w:ascii="Roman 10cpi" w:eastAsia="Roman 10cpi" w:hAnsi="Roman 10cpi" w:cs="Roman 10cpi"/>
      <w:color w:val="000000"/>
      <w:sz w:val="20"/>
      <w:szCs w:val="20"/>
    </w:rPr>
  </w:style>
  <w:style w:type="paragraph" w:customStyle="1" w:styleId="Default">
    <w:name w:val="Default"/>
    <w:rsid w:val="00387E93"/>
    <w:pPr>
      <w:autoSpaceDE w:val="0"/>
      <w:autoSpaceDN w:val="0"/>
      <w:adjustRightInd w:val="0"/>
    </w:pPr>
    <w:rPr>
      <w:rFonts w:ascii="Arial" w:eastAsia="Calibri" w:hAnsi="Arial" w:cs="Arial"/>
      <w:color w:val="000000"/>
      <w:sz w:val="24"/>
      <w:szCs w:val="24"/>
      <w:lang w:eastAsia="en-US"/>
    </w:rPr>
  </w:style>
  <w:style w:type="paragraph" w:customStyle="1" w:styleId="Paragrafoelenco1">
    <w:name w:val="Paragrafo elenco1"/>
    <w:basedOn w:val="Normale"/>
    <w:rsid w:val="00387E93"/>
    <w:pPr>
      <w:widowControl w:val="0"/>
      <w:spacing w:after="0" w:line="240" w:lineRule="auto"/>
    </w:pPr>
    <w:rPr>
      <w:lang w:val="en-US" w:eastAsia="en-US"/>
    </w:rPr>
  </w:style>
  <w:style w:type="paragraph" w:customStyle="1" w:styleId="CorpoA">
    <w:name w:val="Corpo A"/>
    <w:rsid w:val="00387E93"/>
    <w:rPr>
      <w:rFonts w:ascii="Helvetica" w:eastAsia="Arial Unicode MS" w:hAnsi="Helvetica" w:cs="Arial Unicode MS"/>
      <w:color w:val="000000"/>
      <w:sz w:val="22"/>
      <w:szCs w:val="22"/>
      <w:u w:color="000000"/>
    </w:rPr>
  </w:style>
  <w:style w:type="paragraph" w:customStyle="1" w:styleId="Stiletabella1">
    <w:name w:val="Stile tabella 1"/>
    <w:rsid w:val="00387E93"/>
    <w:rPr>
      <w:rFonts w:ascii="Palatino" w:eastAsia="Arial Unicode MS" w:hAnsi="Palatino" w:cs="Arial Unicode MS"/>
      <w:b/>
      <w:bCs/>
      <w:color w:val="FEFEFE"/>
      <w:u w:color="FEFEFE"/>
    </w:rPr>
  </w:style>
  <w:style w:type="paragraph" w:customStyle="1" w:styleId="Stiletabella2">
    <w:name w:val="Stile tabella 2"/>
    <w:rsid w:val="00387E93"/>
    <w:rPr>
      <w:rFonts w:ascii="Palatino" w:eastAsia="Arial Unicode MS" w:hAnsi="Palatino" w:cs="Arial Unicode MS"/>
      <w:b/>
      <w:bCs/>
      <w:color w:val="565452"/>
      <w:u w:color="565452"/>
    </w:rPr>
  </w:style>
  <w:style w:type="character" w:customStyle="1" w:styleId="Titolo2Carattere">
    <w:name w:val="Titolo 2 Carattere"/>
    <w:link w:val="Titolo2"/>
    <w:uiPriority w:val="99"/>
    <w:rsid w:val="00712128"/>
    <w:rPr>
      <w:b/>
      <w:bCs/>
      <w:sz w:val="22"/>
      <w:szCs w:val="22"/>
      <w:lang w:val="en-US" w:eastAsia="en-US"/>
    </w:rPr>
  </w:style>
  <w:style w:type="character" w:styleId="Enfasigrassetto">
    <w:name w:val="Strong"/>
    <w:uiPriority w:val="22"/>
    <w:qFormat/>
    <w:locked/>
    <w:rsid w:val="004D71AC"/>
    <w:rPr>
      <w:b/>
      <w:bCs/>
    </w:rPr>
  </w:style>
  <w:style w:type="paragraph" w:styleId="NormaleWeb">
    <w:name w:val="Normal (Web)"/>
    <w:basedOn w:val="Normale"/>
    <w:uiPriority w:val="99"/>
    <w:semiHidden/>
    <w:unhideWhenUsed/>
    <w:rsid w:val="004D71AC"/>
    <w:pPr>
      <w:spacing w:before="100" w:beforeAutospacing="1" w:after="100" w:afterAutospacing="1" w:line="240" w:lineRule="auto"/>
    </w:pPr>
    <w:rPr>
      <w:rFonts w:ascii="Times New Roman" w:hAnsi="Times New Roman"/>
      <w:sz w:val="24"/>
      <w:szCs w:val="24"/>
    </w:rPr>
  </w:style>
  <w:style w:type="character" w:styleId="Enfasicorsivo">
    <w:name w:val="Emphasis"/>
    <w:uiPriority w:val="20"/>
    <w:qFormat/>
    <w:locked/>
    <w:rsid w:val="004D71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2023">
      <w:bodyDiv w:val="1"/>
      <w:marLeft w:val="0"/>
      <w:marRight w:val="0"/>
      <w:marTop w:val="0"/>
      <w:marBottom w:val="0"/>
      <w:divBdr>
        <w:top w:val="none" w:sz="0" w:space="0" w:color="auto"/>
        <w:left w:val="none" w:sz="0" w:space="0" w:color="auto"/>
        <w:bottom w:val="none" w:sz="0" w:space="0" w:color="auto"/>
        <w:right w:val="none" w:sz="0" w:space="0" w:color="auto"/>
      </w:divBdr>
    </w:div>
    <w:div w:id="97214753">
      <w:bodyDiv w:val="1"/>
      <w:marLeft w:val="0"/>
      <w:marRight w:val="0"/>
      <w:marTop w:val="0"/>
      <w:marBottom w:val="0"/>
      <w:divBdr>
        <w:top w:val="none" w:sz="0" w:space="0" w:color="auto"/>
        <w:left w:val="none" w:sz="0" w:space="0" w:color="auto"/>
        <w:bottom w:val="none" w:sz="0" w:space="0" w:color="auto"/>
        <w:right w:val="none" w:sz="0" w:space="0" w:color="auto"/>
      </w:divBdr>
    </w:div>
    <w:div w:id="146896160">
      <w:bodyDiv w:val="1"/>
      <w:marLeft w:val="0"/>
      <w:marRight w:val="0"/>
      <w:marTop w:val="0"/>
      <w:marBottom w:val="0"/>
      <w:divBdr>
        <w:top w:val="none" w:sz="0" w:space="0" w:color="auto"/>
        <w:left w:val="none" w:sz="0" w:space="0" w:color="auto"/>
        <w:bottom w:val="none" w:sz="0" w:space="0" w:color="auto"/>
        <w:right w:val="none" w:sz="0" w:space="0" w:color="auto"/>
      </w:divBdr>
    </w:div>
    <w:div w:id="236281797">
      <w:bodyDiv w:val="1"/>
      <w:marLeft w:val="0"/>
      <w:marRight w:val="0"/>
      <w:marTop w:val="0"/>
      <w:marBottom w:val="0"/>
      <w:divBdr>
        <w:top w:val="none" w:sz="0" w:space="0" w:color="auto"/>
        <w:left w:val="none" w:sz="0" w:space="0" w:color="auto"/>
        <w:bottom w:val="none" w:sz="0" w:space="0" w:color="auto"/>
        <w:right w:val="none" w:sz="0" w:space="0" w:color="auto"/>
      </w:divBdr>
    </w:div>
    <w:div w:id="1236892968">
      <w:bodyDiv w:val="1"/>
      <w:marLeft w:val="0"/>
      <w:marRight w:val="0"/>
      <w:marTop w:val="0"/>
      <w:marBottom w:val="0"/>
      <w:divBdr>
        <w:top w:val="none" w:sz="0" w:space="0" w:color="auto"/>
        <w:left w:val="none" w:sz="0" w:space="0" w:color="auto"/>
        <w:bottom w:val="none" w:sz="0" w:space="0" w:color="auto"/>
        <w:right w:val="none" w:sz="0" w:space="0" w:color="auto"/>
      </w:divBdr>
    </w:div>
    <w:div w:id="1302268369">
      <w:bodyDiv w:val="1"/>
      <w:marLeft w:val="0"/>
      <w:marRight w:val="0"/>
      <w:marTop w:val="0"/>
      <w:marBottom w:val="0"/>
      <w:divBdr>
        <w:top w:val="none" w:sz="0" w:space="0" w:color="auto"/>
        <w:left w:val="none" w:sz="0" w:space="0" w:color="auto"/>
        <w:bottom w:val="none" w:sz="0" w:space="0" w:color="auto"/>
        <w:right w:val="none" w:sz="0" w:space="0" w:color="auto"/>
      </w:divBdr>
    </w:div>
    <w:div w:id="205365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72F0A-F027-41B3-8876-DA355BD5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105</Words>
  <Characters>599</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User</dc:creator>
  <cp:keywords/>
  <dc:description/>
  <cp:lastModifiedBy>Tullia Trimarchi</cp:lastModifiedBy>
  <cp:revision>51</cp:revision>
  <cp:lastPrinted>2019-05-08T10:36:00Z</cp:lastPrinted>
  <dcterms:created xsi:type="dcterms:W3CDTF">2018-01-23T08:49:00Z</dcterms:created>
  <dcterms:modified xsi:type="dcterms:W3CDTF">2019-05-18T09:51:00Z</dcterms:modified>
</cp:coreProperties>
</file>