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Sabato 24 e domenica 25 settembre si svolgerà ad Aquileia l'evento "Non siamo Atlantide"; la manifestazione si propone di sensibilizzare grandi e piccoli sul concetto di sostenibilità, riciclo e rispetto dell'ambiente, da un progetto di Piero Zerbin e Cristina Lambiase con il patrocinio e la collaborazione del Comune di Aquileia e la collaborazione della Pro Loco Aquileia.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Ci saranno molti appuntamenti nell'arco delle due giornate, ma in particolare domenica verranno proposte delle attività dedicate ai bambini: dei laboratori la mattina e uno spettacolo teatrale il pomeriggio.</w:t>
      </w:r>
    </w:p>
    <w:p>
      <w:pPr>
        <w:widowControl w:val="on"/>
        <w:pBdr/>
        <w:spacing w:before="0" w:after="0" w:line="240" w:lineRule="auto"/>
        <w:ind w:left="0" w:right="0"/>
        <w:jc w:val="left"/>
      </w:pP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Il Presidente della Pro Loco Aquileia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</w:rPr>
        <w:t xml:space="preserve">Paolo Orfeo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4965">
    <w:multiLevelType w:val="hybridMultilevel"/>
    <w:lvl w:ilvl="0" w:tplc="46327834">
      <w:start w:val="1"/>
      <w:numFmt w:val="decimal"/>
      <w:lvlText w:val="%1."/>
      <w:lvlJc w:val="left"/>
      <w:pPr>
        <w:ind w:left="720" w:hanging="360"/>
      </w:pPr>
    </w:lvl>
    <w:lvl w:ilvl="1" w:tplc="46327834" w:tentative="1">
      <w:start w:val="1"/>
      <w:numFmt w:val="lowerLetter"/>
      <w:lvlText w:val="%2."/>
      <w:lvlJc w:val="left"/>
      <w:pPr>
        <w:ind w:left="1440" w:hanging="360"/>
      </w:pPr>
    </w:lvl>
    <w:lvl w:ilvl="2" w:tplc="46327834" w:tentative="1">
      <w:start w:val="1"/>
      <w:numFmt w:val="lowerRoman"/>
      <w:lvlText w:val="%3."/>
      <w:lvlJc w:val="right"/>
      <w:pPr>
        <w:ind w:left="2160" w:hanging="180"/>
      </w:pPr>
    </w:lvl>
    <w:lvl w:ilvl="3" w:tplc="46327834" w:tentative="1">
      <w:start w:val="1"/>
      <w:numFmt w:val="decimal"/>
      <w:lvlText w:val="%4."/>
      <w:lvlJc w:val="left"/>
      <w:pPr>
        <w:ind w:left="2880" w:hanging="360"/>
      </w:pPr>
    </w:lvl>
    <w:lvl w:ilvl="4" w:tplc="46327834" w:tentative="1">
      <w:start w:val="1"/>
      <w:numFmt w:val="lowerLetter"/>
      <w:lvlText w:val="%5."/>
      <w:lvlJc w:val="left"/>
      <w:pPr>
        <w:ind w:left="3600" w:hanging="360"/>
      </w:pPr>
    </w:lvl>
    <w:lvl w:ilvl="5" w:tplc="46327834" w:tentative="1">
      <w:start w:val="1"/>
      <w:numFmt w:val="lowerRoman"/>
      <w:lvlText w:val="%6."/>
      <w:lvlJc w:val="right"/>
      <w:pPr>
        <w:ind w:left="4320" w:hanging="180"/>
      </w:pPr>
    </w:lvl>
    <w:lvl w:ilvl="6" w:tplc="46327834" w:tentative="1">
      <w:start w:val="1"/>
      <w:numFmt w:val="decimal"/>
      <w:lvlText w:val="%7."/>
      <w:lvlJc w:val="left"/>
      <w:pPr>
        <w:ind w:left="5040" w:hanging="360"/>
      </w:pPr>
    </w:lvl>
    <w:lvl w:ilvl="7" w:tplc="46327834" w:tentative="1">
      <w:start w:val="1"/>
      <w:numFmt w:val="lowerLetter"/>
      <w:lvlText w:val="%8."/>
      <w:lvlJc w:val="left"/>
      <w:pPr>
        <w:ind w:left="5760" w:hanging="360"/>
      </w:pPr>
    </w:lvl>
    <w:lvl w:ilvl="8" w:tplc="46327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64">
    <w:multiLevelType w:val="hybridMultilevel"/>
    <w:lvl w:ilvl="0" w:tplc="8799105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964">
    <w:abstractNumId w:val="4964"/>
  </w:num>
  <w:num w:numId="4965">
    <w:abstractNumId w:val="496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
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
<Relationship Id="rId8" Type="http://schemas.openxmlformats.org/officeDocument/2006/relationships/fontTable" Target="fontTable.xml"/>
<Relationship Id="rId3" Type="http://schemas.openxmlformats.org/officeDocument/2006/relationships/styles" Target="styles.xml"/>
<Relationship Id="rId7" Type="http://schemas.openxmlformats.org/officeDocument/2006/relationships/endnotes" Target="endnotes.xml"/>
<Relationship Id="rId2" Type="http://schemas.openxmlformats.org/officeDocument/2006/relationships/numbering" Target="numbering.xml"/>
<Relationship Id="rId1" Type="http://schemas.openxmlformats.org/officeDocument/2006/relationships/customXml" Target="../customXml/item1.xml"/>
<Relationship Id="rId6" Type="http://schemas.openxmlformats.org/officeDocument/2006/relationships/footnotes" Target="footnotes.xml"/>
<Relationship Id="rId5" Type="http://schemas.openxmlformats.org/officeDocument/2006/relationships/webSettings" Target="webSettings.xml"/>
<Relationship Id="rId4" Type="http://schemas.openxmlformats.org/officeDocument/2006/relationships/settings" Target="settings.xml"/>
<Relationship Id="rId9" Type="http://schemas.openxmlformats.org/officeDocument/2006/relationships/theme" Target="theme/theme1.xml"/>
<Relationship Id="rId10" Type="http://schemas.openxmlformats.org/officeDocument/2006/relationships/comments" Target="comments.xml"/>
<Relationship Id="rId102282111" Type="http://schemas.microsoft.com/office/2011/relationships/commentsExtended" Target="commentsExtended.xml"/></Relationships>
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