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1DEC" w:rsidRDefault="00051DEC" w:rsidP="00051DEC">
      <w:pPr>
        <w:rPr>
          <w:rFonts w:ascii="Bookman Old Style" w:hAnsi="Bookman Old Style"/>
          <w:color w:val="0000FF"/>
          <w:lang w:val="fr-FR"/>
        </w:rPr>
      </w:pPr>
      <w:r>
        <w:rPr>
          <w:rFonts w:ascii="Bookman Old Style" w:hAnsi="Bookman Old Style"/>
          <w:color w:val="0000FF"/>
          <w:lang w:val="fr-FR"/>
        </w:rPr>
        <w:t xml:space="preserve">Prot. </w:t>
      </w:r>
      <w:proofErr w:type="gramStart"/>
      <w:r>
        <w:rPr>
          <w:rFonts w:ascii="Bookman Old Style" w:hAnsi="Bookman Old Style"/>
          <w:color w:val="0000FF"/>
          <w:lang w:val="fr-FR"/>
        </w:rPr>
        <w:t>n</w:t>
      </w:r>
      <w:proofErr w:type="gramEnd"/>
      <w:r w:rsidRPr="00EF365D">
        <w:rPr>
          <w:rFonts w:ascii="Bookman Old Style" w:hAnsi="Bookman Old Style"/>
          <w:color w:val="0000FF"/>
          <w:lang w:val="fr-FR"/>
        </w:rPr>
        <w:t xml:space="preserve">° </w:t>
      </w:r>
      <w:r w:rsidR="00FA18FD">
        <w:rPr>
          <w:rFonts w:ascii="Bookman Old Style" w:hAnsi="Bookman Old Style"/>
          <w:color w:val="0000FF"/>
          <w:lang w:val="fr-FR"/>
        </w:rPr>
        <w:t xml:space="preserve">   </w:t>
      </w:r>
      <w:r w:rsidR="002D301B">
        <w:rPr>
          <w:rFonts w:ascii="Bookman Old Style" w:hAnsi="Bookman Old Style"/>
          <w:color w:val="0000FF"/>
          <w:lang w:val="fr-FR"/>
        </w:rPr>
        <w:t>4902</w:t>
      </w:r>
      <w:r w:rsidRPr="00EF365D">
        <w:rPr>
          <w:rFonts w:ascii="Bookman Old Style" w:hAnsi="Bookman Old Style"/>
          <w:color w:val="0000FF"/>
          <w:lang w:val="fr-FR"/>
        </w:rPr>
        <w:t>/C14</w:t>
      </w:r>
      <w:r>
        <w:rPr>
          <w:rFonts w:ascii="Bookman Old Style" w:hAnsi="Bookman Old Style"/>
          <w:color w:val="0000FF"/>
          <w:lang w:val="fr-FR"/>
        </w:rPr>
        <w:t xml:space="preserve">                                          </w:t>
      </w:r>
      <w:r w:rsidR="00314130">
        <w:rPr>
          <w:rFonts w:ascii="Bookman Old Style" w:hAnsi="Bookman Old Style"/>
          <w:color w:val="0000FF"/>
          <w:lang w:val="fr-FR"/>
        </w:rPr>
        <w:t xml:space="preserve">                           </w:t>
      </w:r>
      <w:r w:rsidR="002D301B">
        <w:rPr>
          <w:rFonts w:ascii="Bookman Old Style" w:hAnsi="Bookman Old Style"/>
          <w:color w:val="0000FF"/>
          <w:lang w:val="fr-FR"/>
        </w:rPr>
        <w:t xml:space="preserve"> </w:t>
      </w:r>
      <w:proofErr w:type="spellStart"/>
      <w:r>
        <w:rPr>
          <w:rFonts w:ascii="Bookman Old Style" w:hAnsi="Bookman Old Style"/>
          <w:color w:val="0000FF"/>
          <w:lang w:val="fr-FR"/>
        </w:rPr>
        <w:t>Codroipo</w:t>
      </w:r>
      <w:proofErr w:type="spellEnd"/>
      <w:r>
        <w:rPr>
          <w:rFonts w:ascii="Bookman Old Style" w:hAnsi="Bookman Old Style"/>
          <w:color w:val="0000FF"/>
          <w:lang w:val="fr-FR"/>
        </w:rPr>
        <w:t xml:space="preserve">, </w:t>
      </w:r>
      <w:r w:rsidR="002D301B">
        <w:rPr>
          <w:rFonts w:ascii="Bookman Old Style" w:hAnsi="Bookman Old Style"/>
          <w:color w:val="0000FF"/>
          <w:lang w:val="fr-FR"/>
        </w:rPr>
        <w:t>05/06/2020</w:t>
      </w:r>
    </w:p>
    <w:p w:rsidR="00A43D05" w:rsidRPr="00717BFC" w:rsidRDefault="00717BFC" w:rsidP="00717BFC">
      <w:pPr>
        <w:spacing w:before="120" w:after="120" w:line="240" w:lineRule="auto"/>
        <w:jc w:val="right"/>
        <w:rPr>
          <w:rFonts w:eastAsia="Calibri" w:cstheme="minorHAnsi"/>
          <w:u w:val="single"/>
        </w:rPr>
      </w:pPr>
      <w:bookmarkStart w:id="0" w:name="_Hlk42773172"/>
      <w:r w:rsidRPr="00717BFC">
        <w:rPr>
          <w:rFonts w:eastAsia="Calibri" w:cstheme="minorHAnsi"/>
          <w:u w:val="single"/>
        </w:rPr>
        <w:t>AL SITO web-Amm.ne Trasparente</w:t>
      </w:r>
    </w:p>
    <w:bookmarkEnd w:id="0"/>
    <w:p w:rsidR="00717BFC" w:rsidRPr="00A43D05" w:rsidRDefault="008E2448" w:rsidP="008E2448">
      <w:pPr>
        <w:spacing w:before="120" w:after="120" w:line="240" w:lineRule="auto"/>
        <w:jc w:val="right"/>
        <w:rPr>
          <w:rFonts w:eastAsia="Calibri" w:cstheme="minorHAnsi"/>
        </w:rPr>
      </w:pPr>
      <w:r>
        <w:rPr>
          <w:rFonts w:eastAsia="Calibri" w:cstheme="minorHAnsi"/>
        </w:rPr>
        <w:t>AGLI ATTI</w:t>
      </w:r>
    </w:p>
    <w:p w:rsidR="00A43D05" w:rsidRPr="00584BEA" w:rsidRDefault="003464C7" w:rsidP="00584BEA">
      <w:pPr>
        <w:pBdr>
          <w:top w:val="single" w:sz="4" w:space="1" w:color="auto"/>
          <w:left w:val="single" w:sz="4" w:space="4" w:color="auto"/>
          <w:bottom w:val="single" w:sz="4" w:space="1" w:color="auto"/>
          <w:right w:val="single" w:sz="4" w:space="4" w:color="auto"/>
        </w:pBdr>
        <w:spacing w:before="120" w:after="120" w:line="240" w:lineRule="auto"/>
        <w:jc w:val="center"/>
        <w:rPr>
          <w:rFonts w:ascii="Tahoma" w:eastAsia="Calibri" w:hAnsi="Tahoma" w:cs="Tahoma"/>
          <w:b/>
          <w:sz w:val="24"/>
          <w:szCs w:val="24"/>
        </w:rPr>
      </w:pPr>
      <w:r w:rsidRPr="00584BEA">
        <w:rPr>
          <w:rFonts w:ascii="Tahoma" w:eastAsia="Calibri" w:hAnsi="Tahoma" w:cs="Tahoma"/>
          <w:b/>
          <w:sz w:val="24"/>
          <w:szCs w:val="24"/>
        </w:rPr>
        <w:t xml:space="preserve">DETERMINA A CONTRARRE </w:t>
      </w:r>
      <w:r w:rsidR="002B119C">
        <w:rPr>
          <w:rFonts w:ascii="Tahoma" w:eastAsia="Calibri" w:hAnsi="Tahoma" w:cs="Tahoma"/>
          <w:b/>
          <w:sz w:val="24"/>
          <w:szCs w:val="24"/>
        </w:rPr>
        <w:t xml:space="preserve"> ACQUISTO MEPA RDO </w:t>
      </w:r>
      <w:bookmarkStart w:id="1" w:name="_GoBack"/>
      <w:bookmarkEnd w:id="1"/>
    </w:p>
    <w:p w:rsidR="00A43D05" w:rsidRPr="003464C7" w:rsidRDefault="00A43D05" w:rsidP="00A43D05">
      <w:pPr>
        <w:tabs>
          <w:tab w:val="left" w:pos="1684"/>
        </w:tabs>
        <w:spacing w:before="120" w:after="120" w:line="240" w:lineRule="auto"/>
        <w:rPr>
          <w:rFonts w:ascii="Tahoma" w:eastAsia="Calibri" w:hAnsi="Tahoma" w:cs="Tahoma"/>
          <w:sz w:val="24"/>
          <w:szCs w:val="24"/>
        </w:rPr>
      </w:pPr>
      <w:r w:rsidRPr="003464C7">
        <w:rPr>
          <w:rFonts w:ascii="Tahoma" w:eastAsia="Calibri" w:hAnsi="Tahoma" w:cs="Tahoma"/>
          <w:sz w:val="24"/>
          <w:szCs w:val="24"/>
        </w:rPr>
        <w:tab/>
      </w:r>
    </w:p>
    <w:p w:rsidR="00A43D05" w:rsidRDefault="003464C7" w:rsidP="003464C7">
      <w:pPr>
        <w:spacing w:before="120" w:after="120" w:line="240" w:lineRule="auto"/>
        <w:jc w:val="both"/>
        <w:rPr>
          <w:rFonts w:ascii="Arial Narrow" w:hAnsi="Arial Narrow" w:cstheme="minorHAnsi"/>
          <w:bCs/>
          <w:sz w:val="28"/>
          <w:szCs w:val="28"/>
        </w:rPr>
      </w:pPr>
      <w:r w:rsidRPr="00584BEA">
        <w:rPr>
          <w:rFonts w:ascii="Arial Narrow" w:hAnsi="Arial Narrow" w:cstheme="minorHAnsi"/>
          <w:bCs/>
          <w:sz w:val="28"/>
          <w:szCs w:val="28"/>
        </w:rPr>
        <w:t>Determina a contrarre per la procedura di affidamento diretto tramite ODA/</w:t>
      </w:r>
      <w:proofErr w:type="spellStart"/>
      <w:proofErr w:type="gramStart"/>
      <w:r w:rsidRPr="00584BEA">
        <w:rPr>
          <w:rFonts w:ascii="Arial Narrow" w:hAnsi="Arial Narrow" w:cstheme="minorHAnsi"/>
          <w:bCs/>
          <w:sz w:val="28"/>
          <w:szCs w:val="28"/>
        </w:rPr>
        <w:t>Mepa</w:t>
      </w:r>
      <w:proofErr w:type="spellEnd"/>
      <w:r w:rsidRPr="00584BEA">
        <w:rPr>
          <w:rFonts w:ascii="Arial Narrow" w:hAnsi="Arial Narrow" w:cstheme="minorHAnsi"/>
          <w:bCs/>
          <w:sz w:val="28"/>
          <w:szCs w:val="28"/>
        </w:rPr>
        <w:t xml:space="preserve">  per</w:t>
      </w:r>
      <w:proofErr w:type="gramEnd"/>
      <w:r w:rsidRPr="00584BEA">
        <w:rPr>
          <w:rFonts w:ascii="Arial Narrow" w:hAnsi="Arial Narrow" w:cstheme="minorHAnsi"/>
          <w:bCs/>
          <w:sz w:val="28"/>
          <w:szCs w:val="28"/>
        </w:rPr>
        <w:t xml:space="preserve"> l’acquisto di dispositivi informatici per la didattica a distanza (quota A/B)-Decreto Ministeriale n.188 del 26 marzo 2020 ai sensi dell’articolo 120,comma5 del decreto-legge 17 marzo 2020,n.18 e misure per l’emergenza.</w:t>
      </w:r>
    </w:p>
    <w:p w:rsidR="000147E1" w:rsidRPr="000147E1" w:rsidRDefault="000147E1" w:rsidP="003464C7">
      <w:pPr>
        <w:spacing w:before="120" w:after="120" w:line="240" w:lineRule="auto"/>
        <w:jc w:val="both"/>
        <w:rPr>
          <w:rFonts w:ascii="Arial Narrow" w:hAnsi="Arial Narrow" w:cstheme="minorHAnsi"/>
          <w:b/>
          <w:bCs/>
          <w:sz w:val="28"/>
          <w:szCs w:val="28"/>
        </w:rPr>
      </w:pPr>
      <w:r>
        <w:rPr>
          <w:rFonts w:ascii="Arial Narrow" w:hAnsi="Arial Narrow" w:cstheme="minorHAnsi"/>
          <w:bCs/>
          <w:sz w:val="28"/>
          <w:szCs w:val="28"/>
        </w:rPr>
        <w:t xml:space="preserve">CIG </w:t>
      </w:r>
      <w:r w:rsidRPr="000147E1">
        <w:rPr>
          <w:rFonts w:ascii="Arial Narrow" w:hAnsi="Arial Narrow" w:cstheme="minorHAnsi"/>
          <w:b/>
          <w:bCs/>
          <w:sz w:val="28"/>
          <w:szCs w:val="28"/>
        </w:rPr>
        <w:t>Z</w:t>
      </w:r>
      <w:r w:rsidR="001078C8">
        <w:rPr>
          <w:rFonts w:ascii="Arial Narrow" w:hAnsi="Arial Narrow" w:cstheme="minorHAnsi"/>
          <w:b/>
          <w:bCs/>
          <w:sz w:val="28"/>
          <w:szCs w:val="28"/>
        </w:rPr>
        <w:t>492D45738</w:t>
      </w:r>
    </w:p>
    <w:tbl>
      <w:tblPr>
        <w:tblW w:w="9747" w:type="dxa"/>
        <w:tblLook w:val="04A0" w:firstRow="1" w:lastRow="0" w:firstColumn="1" w:lastColumn="0" w:noHBand="0" w:noVBand="1"/>
      </w:tblPr>
      <w:tblGrid>
        <w:gridCol w:w="1985"/>
        <w:gridCol w:w="7762"/>
      </w:tblGrid>
      <w:tr w:rsidR="00A43D05" w:rsidRPr="003776DA" w:rsidTr="0031705C">
        <w:tc>
          <w:tcPr>
            <w:tcW w:w="9747" w:type="dxa"/>
            <w:gridSpan w:val="2"/>
            <w:shd w:val="clear" w:color="auto" w:fill="auto"/>
          </w:tcPr>
          <w:p w:rsidR="003464C7" w:rsidRDefault="003464C7" w:rsidP="00A43D05">
            <w:pPr>
              <w:spacing w:before="120" w:after="120" w:line="240" w:lineRule="auto"/>
              <w:ind w:left="-57"/>
              <w:jc w:val="center"/>
              <w:rPr>
                <w:rFonts w:ascii="Arial Narrow" w:eastAsia="Calibri" w:hAnsi="Arial Narrow" w:cstheme="minorHAnsi"/>
                <w:b/>
                <w:sz w:val="28"/>
                <w:szCs w:val="28"/>
              </w:rPr>
            </w:pPr>
          </w:p>
          <w:p w:rsidR="00A43D05" w:rsidRPr="003776DA" w:rsidRDefault="00A43D05" w:rsidP="00A43D05">
            <w:pPr>
              <w:spacing w:before="120" w:after="120" w:line="240" w:lineRule="auto"/>
              <w:ind w:left="-57"/>
              <w:jc w:val="center"/>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IL DIRIGENTE SCOLASTICO DELLA ISTITUZIONE </w:t>
            </w:r>
            <w:r w:rsidR="00051DEC" w:rsidRPr="003776DA">
              <w:rPr>
                <w:rFonts w:ascii="Arial Narrow" w:eastAsia="Calibri" w:hAnsi="Arial Narrow" w:cstheme="minorHAnsi"/>
                <w:b/>
                <w:sz w:val="28"/>
                <w:szCs w:val="28"/>
              </w:rPr>
              <w:t>SCOLASTICA ISTITUTO COMPRENSIVO DI CODROIPO</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VISTO</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il R.D. 18 novembre 1923, n. 2440, recante «</w:t>
            </w:r>
            <w:r w:rsidRPr="003776DA">
              <w:rPr>
                <w:rFonts w:ascii="Arial Narrow" w:eastAsia="Calibri" w:hAnsi="Arial Narrow" w:cstheme="minorHAnsi"/>
                <w:i/>
                <w:sz w:val="28"/>
                <w:szCs w:val="28"/>
              </w:rPr>
              <w:t>Nuove disposizioni sull’amministrazione del Patrimonio e la Contabilità Generale dello Stato</w:t>
            </w:r>
            <w:r w:rsidRPr="003776DA">
              <w:rPr>
                <w:rFonts w:ascii="Arial Narrow" w:eastAsia="Calibri" w:hAnsi="Arial Narrow" w:cstheme="minorHAnsi"/>
                <w:sz w:val="28"/>
                <w:szCs w:val="28"/>
              </w:rPr>
              <w:t>»;</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sz w:val="28"/>
                <w:szCs w:val="28"/>
              </w:rPr>
            </w:pPr>
            <w:r w:rsidRPr="003776DA">
              <w:rPr>
                <w:rFonts w:ascii="Arial Narrow" w:eastAsia="Calibri" w:hAnsi="Arial Narrow" w:cstheme="minorHAnsi"/>
                <w:b/>
                <w:sz w:val="28"/>
                <w:szCs w:val="28"/>
              </w:rPr>
              <w:t>VISTA</w:t>
            </w:r>
          </w:p>
        </w:tc>
        <w:tc>
          <w:tcPr>
            <w:tcW w:w="7762" w:type="dxa"/>
            <w:shd w:val="clear" w:color="auto" w:fill="auto"/>
          </w:tcPr>
          <w:p w:rsidR="00A43D05" w:rsidRPr="003776DA" w:rsidRDefault="00A43D05" w:rsidP="00A43D05">
            <w:pPr>
              <w:spacing w:before="120" w:after="120" w:line="240" w:lineRule="auto"/>
              <w:jc w:val="both"/>
              <w:rPr>
                <w:rFonts w:ascii="Arial Narrow" w:eastAsia="Calibri" w:hAnsi="Arial Narrow" w:cstheme="minorHAnsi"/>
                <w:sz w:val="28"/>
                <w:szCs w:val="28"/>
              </w:rPr>
            </w:pPr>
            <w:r w:rsidRPr="003776DA">
              <w:rPr>
                <w:rFonts w:ascii="Arial Narrow" w:eastAsia="Calibri" w:hAnsi="Arial Narrow" w:cstheme="minorHAnsi"/>
                <w:sz w:val="28"/>
                <w:szCs w:val="28"/>
              </w:rPr>
              <w:t>la L. 15 marzo 1997, n. 59 concernente «</w:t>
            </w:r>
            <w:r w:rsidRPr="003776DA">
              <w:rPr>
                <w:rFonts w:ascii="Arial Narrow" w:eastAsia="Calibri" w:hAnsi="Arial Narrow" w:cstheme="minorHAnsi"/>
                <w:i/>
                <w:sz w:val="28"/>
                <w:szCs w:val="28"/>
              </w:rPr>
              <w:t>Delega al Governo per il conferimento di funzioni e compiti alle regioni ed enti locali, per la riforma della Pubblica Amministrazione e per la semplificazione amministrativa</w:t>
            </w:r>
            <w:r w:rsidRPr="003776DA">
              <w:rPr>
                <w:rFonts w:ascii="Arial Narrow" w:eastAsia="Calibri" w:hAnsi="Arial Narrow" w:cstheme="minorHAnsi"/>
                <w:sz w:val="28"/>
                <w:szCs w:val="28"/>
              </w:rPr>
              <w:t xml:space="preserve">»;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A43D05" w:rsidP="00A43D05">
            <w:pPr>
              <w:spacing w:before="120" w:after="120" w:line="240" w:lineRule="auto"/>
              <w:jc w:val="both"/>
              <w:rPr>
                <w:rFonts w:ascii="Arial Narrow" w:eastAsia="Calibri" w:hAnsi="Arial Narrow" w:cstheme="minorHAnsi"/>
                <w:sz w:val="28"/>
                <w:szCs w:val="28"/>
              </w:rPr>
            </w:pPr>
            <w:r w:rsidRPr="003776DA">
              <w:rPr>
                <w:rFonts w:ascii="Arial Narrow" w:eastAsia="Calibri" w:hAnsi="Arial Narrow" w:cstheme="minorHAnsi"/>
                <w:sz w:val="28"/>
                <w:szCs w:val="28"/>
              </w:rPr>
              <w:t>il D.P.R. 8 marzo 1999, n. 275, «</w:t>
            </w:r>
            <w:r w:rsidRPr="003776DA">
              <w:rPr>
                <w:rFonts w:ascii="Arial Narrow" w:eastAsia="Calibri" w:hAnsi="Arial Narrow" w:cstheme="minorHAnsi"/>
                <w:i/>
                <w:sz w:val="28"/>
                <w:szCs w:val="28"/>
              </w:rPr>
              <w:t>Regolamento recante norme in materia di autonomia delle Istituzioni Scolastiche, ai sensi dell’art. 21 della L. 15/03/1997</w:t>
            </w:r>
            <w:r w:rsidRPr="003776DA">
              <w:rPr>
                <w:rFonts w:ascii="Arial Narrow" w:eastAsia="Calibri" w:hAnsi="Arial Narrow" w:cstheme="minorHAnsi"/>
                <w:sz w:val="28"/>
                <w:szCs w:val="28"/>
              </w:rPr>
              <w:t xml:space="preserve">»;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VISTO</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il Decreto Interministeriale 28 agosto 2018, n. 129, recante «</w:t>
            </w:r>
            <w:r w:rsidRPr="003776DA">
              <w:rPr>
                <w:rFonts w:ascii="Arial Narrow" w:eastAsia="Calibri" w:hAnsi="Arial Narrow" w:cstheme="minorHAnsi"/>
                <w:i/>
                <w:sz w:val="28"/>
                <w:szCs w:val="28"/>
              </w:rPr>
              <w:t>Istruzioni generali sulla gestione amministrativo-contabile delle istituzioni scolastiche, ai sensi dell’articolo 1, comma 143, della legge 13 luglio 2015, n. 107</w:t>
            </w:r>
            <w:proofErr w:type="gramStart"/>
            <w:r w:rsidRPr="003776DA">
              <w:rPr>
                <w:rFonts w:ascii="Arial Narrow" w:eastAsia="Calibri" w:hAnsi="Arial Narrow" w:cstheme="minorHAnsi"/>
                <w:sz w:val="28"/>
                <w:szCs w:val="28"/>
              </w:rPr>
              <w:t xml:space="preserve">»;   </w:t>
            </w:r>
            <w:proofErr w:type="gramEnd"/>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lastRenderedPageBreak/>
              <w:t xml:space="preserve">VISTO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 xml:space="preserve">Il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n. 165 del 30 marzo 2001, recante «</w:t>
            </w:r>
            <w:r w:rsidRPr="003776DA">
              <w:rPr>
                <w:rFonts w:ascii="Arial Narrow" w:eastAsia="Calibri" w:hAnsi="Arial Narrow" w:cstheme="minorHAnsi"/>
                <w:i/>
                <w:sz w:val="28"/>
                <w:szCs w:val="28"/>
              </w:rPr>
              <w:t>Norme generali sull'ordinamento del lavoro alle dipendenze delle amministrazioni pubbliche</w:t>
            </w:r>
            <w:r w:rsidRPr="003776DA">
              <w:rPr>
                <w:rFonts w:ascii="Arial Narrow" w:eastAsia="Calibri" w:hAnsi="Arial Narrow" w:cstheme="minorHAnsi"/>
                <w:sz w:val="28"/>
                <w:szCs w:val="28"/>
              </w:rPr>
              <w:t>» e successive modifiche e integrazioni;</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TENUTO CONTO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 xml:space="preserve">delle funzioni e dei poteri del Dirigente Scolastico in materia negoziale, come definiti dall'articolo 25, comma 2, del decreto legislativo 30 marzo 2001, n. 165, dall’articolo 1, comma 78, della legge n. 107 del 2015 e dagli articoli 3 e 44 del succitato D.I. 129/2018;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422698" w:rsidP="00D63C0D">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Il Regolamento d’Istituto per l’affidamento dei lavori,</w:t>
            </w:r>
            <w:r w:rsidR="00314130" w:rsidRPr="003776DA">
              <w:rPr>
                <w:rFonts w:ascii="Arial Narrow" w:eastAsia="Calibri" w:hAnsi="Arial Narrow" w:cstheme="minorHAnsi"/>
                <w:sz w:val="28"/>
                <w:szCs w:val="28"/>
              </w:rPr>
              <w:t xml:space="preserve"> </w:t>
            </w:r>
            <w:r w:rsidRPr="003776DA">
              <w:rPr>
                <w:rFonts w:ascii="Arial Narrow" w:eastAsia="Calibri" w:hAnsi="Arial Narrow" w:cstheme="minorHAnsi"/>
                <w:sz w:val="28"/>
                <w:szCs w:val="28"/>
              </w:rPr>
              <w:t xml:space="preserve">servizi e forniture ai sensi dell’art. 45 comma </w:t>
            </w:r>
            <w:proofErr w:type="gramStart"/>
            <w:r w:rsidRPr="003776DA">
              <w:rPr>
                <w:rFonts w:ascii="Arial Narrow" w:eastAsia="Calibri" w:hAnsi="Arial Narrow" w:cstheme="minorHAnsi"/>
                <w:sz w:val="28"/>
                <w:szCs w:val="28"/>
              </w:rPr>
              <w:t>2,lettera</w:t>
            </w:r>
            <w:proofErr w:type="gramEnd"/>
            <w:r w:rsidRPr="003776DA">
              <w:rPr>
                <w:rFonts w:ascii="Arial Narrow" w:eastAsia="Calibri" w:hAnsi="Arial Narrow" w:cstheme="minorHAnsi"/>
                <w:sz w:val="28"/>
                <w:szCs w:val="28"/>
              </w:rPr>
              <w:t xml:space="preserve"> a del decreto 28 agosto 2018 n°129 ,che disciplina le modalità di attuazione delle procedure</w:t>
            </w:r>
            <w:r w:rsidR="000147E1">
              <w:rPr>
                <w:rFonts w:ascii="Arial Narrow" w:eastAsia="Calibri" w:hAnsi="Arial Narrow" w:cstheme="minorHAnsi"/>
                <w:sz w:val="28"/>
                <w:szCs w:val="28"/>
              </w:rPr>
              <w:t>;</w:t>
            </w:r>
            <w:r w:rsidR="00A43D05" w:rsidRPr="003776DA">
              <w:rPr>
                <w:rFonts w:ascii="Arial Narrow" w:eastAsia="Calibri" w:hAnsi="Arial Narrow" w:cstheme="minorHAnsi"/>
                <w:sz w:val="28"/>
                <w:szCs w:val="28"/>
              </w:rPr>
              <w:t xml:space="preserve">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 xml:space="preserve">Il Piano Triennale dell’Offerta Formativa (PTOF);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FD40C7" w:rsidP="00A43D05">
            <w:pPr>
              <w:spacing w:before="120" w:after="120" w:line="240" w:lineRule="auto"/>
              <w:ind w:left="-57"/>
              <w:jc w:val="both"/>
              <w:rPr>
                <w:rFonts w:ascii="Arial Narrow" w:eastAsia="Calibri" w:hAnsi="Arial Narrow" w:cstheme="minorHAnsi"/>
                <w:sz w:val="28"/>
                <w:szCs w:val="28"/>
              </w:rPr>
            </w:pPr>
            <w:r>
              <w:rPr>
                <w:rFonts w:ascii="Arial Narrow" w:eastAsia="Calibri" w:hAnsi="Arial Narrow" w:cstheme="minorHAnsi"/>
                <w:sz w:val="28"/>
                <w:szCs w:val="28"/>
              </w:rPr>
              <w:t xml:space="preserve">Il Programma Annuale </w:t>
            </w:r>
            <w:proofErr w:type="gramStart"/>
            <w:r>
              <w:rPr>
                <w:rFonts w:ascii="Arial Narrow" w:eastAsia="Calibri" w:hAnsi="Arial Narrow" w:cstheme="minorHAnsi"/>
                <w:sz w:val="28"/>
                <w:szCs w:val="28"/>
              </w:rPr>
              <w:t xml:space="preserve">2020 </w:t>
            </w:r>
            <w:r w:rsidR="00422698" w:rsidRPr="003776DA">
              <w:rPr>
                <w:rFonts w:ascii="Arial Narrow" w:eastAsia="Calibri" w:hAnsi="Arial Narrow" w:cstheme="minorHAnsi"/>
                <w:sz w:val="28"/>
                <w:szCs w:val="28"/>
              </w:rPr>
              <w:t>;</w:t>
            </w:r>
            <w:proofErr w:type="gramEnd"/>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VISTA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La L. 241 del 7 agosto 1990, recante «</w:t>
            </w:r>
            <w:r w:rsidRPr="003776DA">
              <w:rPr>
                <w:rFonts w:ascii="Arial Narrow" w:eastAsia="Calibri" w:hAnsi="Arial Narrow" w:cstheme="minorHAnsi"/>
                <w:i/>
                <w:sz w:val="28"/>
                <w:szCs w:val="28"/>
              </w:rPr>
              <w:t>Nuove norme sul procedimento amministrativo</w:t>
            </w:r>
            <w:r w:rsidRPr="003776DA">
              <w:rPr>
                <w:rFonts w:ascii="Arial Narrow" w:eastAsia="Calibri" w:hAnsi="Arial Narrow" w:cstheme="minorHAnsi"/>
                <w:sz w:val="28"/>
                <w:szCs w:val="28"/>
              </w:rPr>
              <w:t>»;</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 xml:space="preserve">il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18 aprile 2016, n. 50, recante «</w:t>
            </w:r>
            <w:r w:rsidRPr="003776DA">
              <w:rPr>
                <w:rFonts w:ascii="Arial Narrow" w:eastAsia="Calibri" w:hAnsi="Arial Narrow" w:cstheme="minorHAnsi"/>
                <w:i/>
                <w:sz w:val="28"/>
                <w:szCs w:val="28"/>
              </w:rPr>
              <w:t>Codice dei contratti pubblici</w:t>
            </w:r>
            <w:r w:rsidRPr="003776DA">
              <w:rPr>
                <w:rFonts w:ascii="Arial Narrow" w:eastAsia="Calibri" w:hAnsi="Arial Narrow" w:cstheme="minorHAnsi"/>
                <w:sz w:val="28"/>
                <w:szCs w:val="28"/>
              </w:rPr>
              <w:t xml:space="preserve">», come modificato dal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19 aprile 2017, n. 56 (cd. Correttivo); </w:t>
            </w:r>
          </w:p>
        </w:tc>
      </w:tr>
      <w:tr w:rsidR="00A43D05" w:rsidRPr="003776DA" w:rsidTr="0031705C">
        <w:tc>
          <w:tcPr>
            <w:tcW w:w="1985" w:type="dxa"/>
            <w:shd w:val="clear" w:color="auto" w:fill="auto"/>
          </w:tcPr>
          <w:p w:rsidR="00A43D05" w:rsidRPr="003776DA" w:rsidRDefault="00A43D05" w:rsidP="00A43D05">
            <w:pPr>
              <w:widowControl w:val="0"/>
              <w:spacing w:before="120" w:after="120" w:line="240" w:lineRule="auto"/>
              <w:jc w:val="both"/>
              <w:rPr>
                <w:rFonts w:ascii="Arial Narrow" w:eastAsia="Times" w:hAnsi="Arial Narrow" w:cstheme="minorHAnsi"/>
                <w:b/>
                <w:sz w:val="28"/>
                <w:szCs w:val="28"/>
              </w:rPr>
            </w:pPr>
            <w:r w:rsidRPr="003776DA">
              <w:rPr>
                <w:rFonts w:ascii="Arial Narrow" w:eastAsia="Times" w:hAnsi="Arial Narrow" w:cstheme="minorHAnsi"/>
                <w:b/>
                <w:sz w:val="28"/>
                <w:szCs w:val="28"/>
              </w:rPr>
              <w:t>VISTO</w:t>
            </w:r>
          </w:p>
        </w:tc>
        <w:tc>
          <w:tcPr>
            <w:tcW w:w="7762" w:type="dxa"/>
            <w:shd w:val="clear" w:color="auto" w:fill="auto"/>
          </w:tcPr>
          <w:p w:rsidR="00A43D05" w:rsidRPr="003776DA" w:rsidRDefault="00A43D05" w:rsidP="00422698">
            <w:pPr>
              <w:widowControl w:val="0"/>
              <w:spacing w:before="120" w:after="120" w:line="240" w:lineRule="auto"/>
              <w:jc w:val="both"/>
              <w:rPr>
                <w:rFonts w:ascii="Arial Narrow" w:eastAsia="Times" w:hAnsi="Arial Narrow" w:cstheme="minorHAnsi"/>
                <w:sz w:val="28"/>
                <w:szCs w:val="28"/>
              </w:rPr>
            </w:pPr>
            <w:r w:rsidRPr="003776DA">
              <w:rPr>
                <w:rFonts w:ascii="Arial Narrow" w:eastAsia="Times" w:hAnsi="Arial Narrow" w:cstheme="minorHAnsi"/>
                <w:sz w:val="28"/>
                <w:szCs w:val="28"/>
              </w:rPr>
              <w:t>in particolare</w:t>
            </w:r>
            <w:r w:rsidRPr="003776DA">
              <w:rPr>
                <w:rFonts w:ascii="Arial Narrow" w:eastAsia="Times" w:hAnsi="Arial Narrow" w:cstheme="minorHAnsi"/>
                <w:b/>
                <w:sz w:val="28"/>
                <w:szCs w:val="28"/>
              </w:rPr>
              <w:t xml:space="preserve"> </w:t>
            </w:r>
            <w:r w:rsidRPr="003776DA">
              <w:rPr>
                <w:rFonts w:ascii="Arial Narrow" w:eastAsia="Times" w:hAnsi="Arial Narrow" w:cstheme="minorHAnsi"/>
                <w:sz w:val="28"/>
                <w:szCs w:val="28"/>
              </w:rPr>
              <w:t xml:space="preserve">l’art. 32, comma 2, del </w:t>
            </w:r>
            <w:proofErr w:type="spellStart"/>
            <w:r w:rsidRPr="003776DA">
              <w:rPr>
                <w:rFonts w:ascii="Arial Narrow" w:eastAsia="Times" w:hAnsi="Arial Narrow" w:cstheme="minorHAnsi"/>
                <w:sz w:val="28"/>
                <w:szCs w:val="28"/>
              </w:rPr>
              <w:t>D.Lgs.</w:t>
            </w:r>
            <w:proofErr w:type="spellEnd"/>
            <w:r w:rsidRPr="003776DA">
              <w:rPr>
                <w:rFonts w:ascii="Arial Narrow" w:eastAsia="Times" w:hAnsi="Arial Narrow" w:cstheme="minorHAnsi"/>
                <w:sz w:val="28"/>
                <w:szCs w:val="28"/>
              </w:rPr>
              <w:t xml:space="preserve"> 50/2016, il quale prevede che, prima dell’avvio delle procedure di affidamento dei contratti pubblici, le stazioni appaltanti, in conformità ai propri ordinamenti, decretano o determinano di contrarre, individuando gli elementi essenziali del contratto e i criteri di selezione degli operatori economici e delle offerte</w:t>
            </w:r>
            <w:r w:rsidR="000147E1">
              <w:rPr>
                <w:rFonts w:ascii="Arial Narrow" w:eastAsia="Times" w:hAnsi="Arial Narrow" w:cstheme="minorHAnsi"/>
                <w:sz w:val="28"/>
                <w:szCs w:val="28"/>
              </w:rPr>
              <w:t>;</w:t>
            </w:r>
            <w:r w:rsidRPr="003776DA">
              <w:rPr>
                <w:rFonts w:ascii="Arial Narrow" w:eastAsia="Times" w:hAnsi="Arial Narrow" w:cstheme="minorHAnsi"/>
                <w:sz w:val="28"/>
                <w:szCs w:val="28"/>
              </w:rPr>
              <w:t xml:space="preserve">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311351" w:rsidRDefault="00A43D05" w:rsidP="00A43D05">
            <w:pPr>
              <w:spacing w:before="120" w:after="120" w:line="240" w:lineRule="auto"/>
              <w:ind w:left="-57"/>
              <w:jc w:val="both"/>
              <w:rPr>
                <w:rFonts w:ascii="Arial Narrow" w:eastAsia="Calibri" w:hAnsi="Arial Narrow" w:cstheme="minorHAnsi"/>
                <w:i/>
                <w:sz w:val="28"/>
                <w:szCs w:val="28"/>
              </w:rPr>
            </w:pPr>
            <w:r w:rsidRPr="003776DA">
              <w:rPr>
                <w:rFonts w:ascii="Arial Narrow" w:eastAsia="Calibri" w:hAnsi="Arial Narrow" w:cstheme="minorHAnsi"/>
                <w:sz w:val="28"/>
                <w:szCs w:val="28"/>
              </w:rPr>
              <w:t xml:space="preserve">in particolare, l’art. 36, comma 2, lettera a) del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50/2016, il quale prevede che «</w:t>
            </w:r>
            <w:r w:rsidRPr="003776DA">
              <w:rPr>
                <w:rFonts w:ascii="Arial Narrow" w:eastAsia="Calibri" w:hAnsi="Arial Narrow" w:cstheme="minorHAnsi"/>
                <w:i/>
                <w:sz w:val="28"/>
                <w:szCs w:val="28"/>
              </w:rPr>
              <w:t xml:space="preserve">Fermo restando quanto previsto dagli articoli 37 e 38 e salva la possibilità di ricorrere alle procedure ordinarie, le stazioni appaltanti procedono all'affidamento di lavori, servizi e forniture di importo inferiore alle soglie di cui all'articolo 35, secondo le seguenti modalità: a) per affidamenti </w:t>
            </w:r>
          </w:p>
          <w:p w:rsidR="00311351" w:rsidRDefault="00311351" w:rsidP="00A43D05">
            <w:pPr>
              <w:spacing w:before="120" w:after="120" w:line="240" w:lineRule="auto"/>
              <w:ind w:left="-57"/>
              <w:jc w:val="both"/>
              <w:rPr>
                <w:rFonts w:ascii="Arial Narrow" w:eastAsia="Calibri" w:hAnsi="Arial Narrow" w:cstheme="minorHAnsi"/>
                <w:i/>
                <w:sz w:val="28"/>
                <w:szCs w:val="28"/>
              </w:rPr>
            </w:pPr>
          </w:p>
          <w:p w:rsidR="00A43D05"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i/>
                <w:sz w:val="28"/>
                <w:szCs w:val="28"/>
              </w:rPr>
              <w:t>di importo inferiore a 40.000 euro, mediante affidamento diretto, anche senza previa consultazione di due o più operatori economici o per i lavori in amministrazione diretta</w:t>
            </w:r>
            <w:r w:rsidRPr="003776DA">
              <w:rPr>
                <w:rFonts w:ascii="Arial Narrow" w:eastAsia="Calibri" w:hAnsi="Arial Narrow" w:cstheme="minorHAnsi"/>
                <w:sz w:val="28"/>
                <w:szCs w:val="28"/>
              </w:rPr>
              <w:t xml:space="preserve"> […]»;  </w:t>
            </w:r>
          </w:p>
          <w:p w:rsidR="00311351" w:rsidRPr="003776DA" w:rsidRDefault="00311351" w:rsidP="00A43D05">
            <w:pPr>
              <w:spacing w:before="120" w:after="120" w:line="240" w:lineRule="auto"/>
              <w:ind w:left="-57"/>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lastRenderedPageBreak/>
              <w:t xml:space="preserve">VISTO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i/>
                <w:sz w:val="28"/>
                <w:szCs w:val="28"/>
              </w:rPr>
            </w:pPr>
            <w:r w:rsidRPr="003776DA">
              <w:rPr>
                <w:rFonts w:ascii="Arial Narrow" w:eastAsia="Calibri" w:hAnsi="Arial Narrow" w:cstheme="minorHAnsi"/>
                <w:sz w:val="28"/>
                <w:szCs w:val="28"/>
              </w:rPr>
              <w:t xml:space="preserve">l’art. 36, comma 7 del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50/2016, il quale prevede che «</w:t>
            </w:r>
            <w:r w:rsidR="00422698" w:rsidRPr="003776DA">
              <w:rPr>
                <w:rFonts w:ascii="Arial Narrow" w:eastAsia="Calibri" w:hAnsi="Arial Narrow" w:cstheme="minorHAnsi"/>
                <w:i/>
                <w:sz w:val="28"/>
                <w:szCs w:val="28"/>
              </w:rPr>
              <w:t xml:space="preserve">L'ANAC con proprie linee guida </w:t>
            </w:r>
            <w:r w:rsidRPr="003776DA">
              <w:rPr>
                <w:rFonts w:ascii="Arial Narrow" w:eastAsia="Calibri" w:hAnsi="Arial Narrow" w:cstheme="minorHAnsi"/>
                <w:i/>
                <w:sz w:val="28"/>
                <w:szCs w:val="28"/>
              </w:rPr>
              <w:t>stabilisce le modalità di dettaglio per supportare le stazioni appaltanti e migliorare la qualità delle procedure di cui al presente articolo, delle indagini di mercato, nonché per la formazione e gestione degli elenchi degli operatori economici. Nelle predette linee guida sono anche indicate specifiche modalità di rotazione degli inviti e degli affidamenti e di attuazione delle verifiche sull'affidatario scelto senza svolgimento di procedura negoziata, nonché di effettuazione degli inviti quando la stazione appaltante intenda avvalersi della facoltà di esclusione delle offerte anomale</w:t>
            </w:r>
            <w:r w:rsidR="00311351">
              <w:rPr>
                <w:rFonts w:ascii="Arial Narrow" w:eastAsia="Calibri" w:hAnsi="Arial Narrow" w:cstheme="minorHAnsi"/>
                <w:i/>
                <w:sz w:val="28"/>
                <w:szCs w:val="28"/>
              </w:rPr>
              <w:t>;</w:t>
            </w:r>
          </w:p>
          <w:p w:rsidR="00AF6242" w:rsidRPr="003776DA" w:rsidRDefault="00AF6242" w:rsidP="00311351">
            <w:pPr>
              <w:spacing w:before="120" w:after="120" w:line="240" w:lineRule="auto"/>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VISTE </w:t>
            </w:r>
          </w:p>
        </w:tc>
        <w:tc>
          <w:tcPr>
            <w:tcW w:w="7762" w:type="dxa"/>
            <w:shd w:val="clear" w:color="auto" w:fill="auto"/>
          </w:tcPr>
          <w:p w:rsidR="00A43D05" w:rsidRPr="003776DA" w:rsidRDefault="00A43D05" w:rsidP="00422698">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le Linee Guida n. 4, aggiornate al Decreto Legislativo 19 aprile 2017, n. 56 con delibera del Co</w:t>
            </w:r>
            <w:r w:rsidR="00C71336">
              <w:rPr>
                <w:rFonts w:ascii="Arial Narrow" w:eastAsia="Calibri" w:hAnsi="Arial Narrow" w:cstheme="minorHAnsi"/>
                <w:sz w:val="28"/>
                <w:szCs w:val="28"/>
              </w:rPr>
              <w:t xml:space="preserve">nsiglio n. 206 del 1 marzo </w:t>
            </w:r>
            <w:proofErr w:type="gramStart"/>
            <w:r w:rsidR="00C71336">
              <w:rPr>
                <w:rFonts w:ascii="Arial Narrow" w:eastAsia="Calibri" w:hAnsi="Arial Narrow" w:cstheme="minorHAnsi"/>
                <w:sz w:val="28"/>
                <w:szCs w:val="28"/>
              </w:rPr>
              <w:t>2018,le</w:t>
            </w:r>
            <w:proofErr w:type="gramEnd"/>
            <w:r w:rsidR="00C71336">
              <w:rPr>
                <w:rFonts w:ascii="Arial Narrow" w:eastAsia="Calibri" w:hAnsi="Arial Narrow" w:cstheme="minorHAnsi"/>
                <w:sz w:val="28"/>
                <w:szCs w:val="28"/>
              </w:rPr>
              <w:t xml:space="preserve"> linee guida ANAC n°3 “</w:t>
            </w:r>
            <w:proofErr w:type="spellStart"/>
            <w:r w:rsidR="00C71336">
              <w:rPr>
                <w:rFonts w:ascii="Arial Narrow" w:eastAsia="Calibri" w:hAnsi="Arial Narrow" w:cstheme="minorHAnsi"/>
                <w:sz w:val="28"/>
                <w:szCs w:val="28"/>
              </w:rPr>
              <w:t>nomina,ruolo</w:t>
            </w:r>
            <w:proofErr w:type="spellEnd"/>
            <w:r w:rsidR="00C71336">
              <w:rPr>
                <w:rFonts w:ascii="Arial Narrow" w:eastAsia="Calibri" w:hAnsi="Arial Narrow" w:cstheme="minorHAnsi"/>
                <w:sz w:val="28"/>
                <w:szCs w:val="28"/>
              </w:rPr>
              <w:t xml:space="preserve"> e compiti del responsabile unico del procedimento per l’affidamento di appalti e </w:t>
            </w:r>
            <w:proofErr w:type="spellStart"/>
            <w:r w:rsidR="00C71336">
              <w:rPr>
                <w:rFonts w:ascii="Arial Narrow" w:eastAsia="Calibri" w:hAnsi="Arial Narrow" w:cstheme="minorHAnsi"/>
                <w:sz w:val="28"/>
                <w:szCs w:val="28"/>
              </w:rPr>
              <w:t>concessioni,le</w:t>
            </w:r>
            <w:proofErr w:type="spellEnd"/>
            <w:r w:rsidR="00C71336">
              <w:rPr>
                <w:rFonts w:ascii="Arial Narrow" w:eastAsia="Calibri" w:hAnsi="Arial Narrow" w:cstheme="minorHAnsi"/>
                <w:sz w:val="28"/>
                <w:szCs w:val="28"/>
              </w:rPr>
              <w:t xml:space="preserve"> linee guida ANAC n°4  “Procedure per l’affidamento dei contratti pubblici di importo inferiore alle soglie di rilevanza comunitaria;</w:t>
            </w:r>
          </w:p>
        </w:tc>
      </w:tr>
      <w:tr w:rsidR="00A43D05" w:rsidRPr="003776DA" w:rsidTr="0031705C">
        <w:tc>
          <w:tcPr>
            <w:tcW w:w="1985" w:type="dxa"/>
            <w:shd w:val="clear" w:color="auto" w:fill="auto"/>
          </w:tcPr>
          <w:p w:rsidR="00A43D05" w:rsidRPr="003776DA" w:rsidRDefault="00A43D05" w:rsidP="00A43D05">
            <w:pPr>
              <w:tabs>
                <w:tab w:val="left" w:pos="952"/>
              </w:tabs>
              <w:spacing w:before="120" w:after="120" w:line="240" w:lineRule="auto"/>
              <w:rPr>
                <w:rFonts w:ascii="Arial Narrow" w:eastAsia="Calibri" w:hAnsi="Arial Narrow" w:cstheme="minorHAnsi"/>
                <w:b/>
                <w:sz w:val="28"/>
                <w:szCs w:val="28"/>
              </w:rPr>
            </w:pPr>
          </w:p>
        </w:tc>
        <w:tc>
          <w:tcPr>
            <w:tcW w:w="7762" w:type="dxa"/>
            <w:shd w:val="clear" w:color="auto" w:fill="auto"/>
          </w:tcPr>
          <w:p w:rsidR="00A43D05" w:rsidRPr="003776DA" w:rsidRDefault="00A43D05" w:rsidP="00A43D05">
            <w:pPr>
              <w:spacing w:before="120" w:after="120" w:line="240" w:lineRule="auto"/>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A43D05" w:rsidP="00A43D05">
            <w:pPr>
              <w:tabs>
                <w:tab w:val="left" w:pos="952"/>
              </w:tabs>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8C227C" w:rsidRDefault="00A43D05" w:rsidP="00A43D05">
            <w:pPr>
              <w:spacing w:before="120" w:after="120" w:line="240" w:lineRule="auto"/>
              <w:jc w:val="both"/>
              <w:rPr>
                <w:rFonts w:ascii="Arial Narrow" w:eastAsia="Calibri" w:hAnsi="Arial Narrow" w:cstheme="minorHAnsi"/>
                <w:sz w:val="28"/>
                <w:szCs w:val="28"/>
              </w:rPr>
            </w:pPr>
            <w:r w:rsidRPr="003776DA">
              <w:rPr>
                <w:rFonts w:ascii="Arial Narrow" w:eastAsia="Calibri" w:hAnsi="Arial Narrow" w:cstheme="minorHAnsi"/>
                <w:sz w:val="28"/>
                <w:szCs w:val="28"/>
              </w:rPr>
              <w:t>l’art. 1, comma 449 della L. 296 del 2006, come modificato dall’art. 1, comma 495, L. n. 208 del 2015, che prevede che tutte le amministrazioni statali centrali e periferiche, ivi comprese le scuole di ogni ordine e grado, sono tenute ad approvvigionarsi utilizzando le convenzi</w:t>
            </w:r>
            <w:r w:rsidR="006A10F8">
              <w:rPr>
                <w:rFonts w:ascii="Arial Narrow" w:eastAsia="Calibri" w:hAnsi="Arial Narrow" w:cstheme="minorHAnsi"/>
                <w:sz w:val="28"/>
                <w:szCs w:val="28"/>
              </w:rPr>
              <w:t>oni stipulate da Consip S.p.A.;</w:t>
            </w:r>
          </w:p>
          <w:p w:rsidR="008C227C" w:rsidRPr="003776DA" w:rsidRDefault="008C227C" w:rsidP="00A43D05">
            <w:pPr>
              <w:spacing w:before="120" w:after="120" w:line="240" w:lineRule="auto"/>
              <w:jc w:val="both"/>
              <w:rPr>
                <w:rFonts w:ascii="Arial Narrow" w:eastAsia="Calibri" w:hAnsi="Arial Narrow" w:cstheme="minorHAnsi"/>
                <w:sz w:val="28"/>
                <w:szCs w:val="28"/>
              </w:rPr>
            </w:pPr>
          </w:p>
        </w:tc>
      </w:tr>
      <w:tr w:rsidR="00C740D8" w:rsidRPr="003776DA" w:rsidTr="0031705C">
        <w:tc>
          <w:tcPr>
            <w:tcW w:w="1985" w:type="dxa"/>
            <w:shd w:val="clear" w:color="auto" w:fill="auto"/>
          </w:tcPr>
          <w:p w:rsidR="00C740D8" w:rsidRPr="003776DA" w:rsidRDefault="000147E1" w:rsidP="00C740D8">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lastRenderedPageBreak/>
              <w:t xml:space="preserve">CONSIDERATO     </w:t>
            </w:r>
          </w:p>
        </w:tc>
        <w:tc>
          <w:tcPr>
            <w:tcW w:w="7762" w:type="dxa"/>
            <w:shd w:val="clear" w:color="auto" w:fill="auto"/>
          </w:tcPr>
          <w:p w:rsidR="0017770C" w:rsidRDefault="000147E1" w:rsidP="0017770C">
            <w:pPr>
              <w:spacing w:before="120" w:after="120" w:line="240" w:lineRule="auto"/>
              <w:rPr>
                <w:rFonts w:ascii="Arial Narrow" w:eastAsia="Calibri" w:hAnsi="Arial Narrow" w:cstheme="minorHAnsi"/>
                <w:sz w:val="28"/>
                <w:szCs w:val="28"/>
              </w:rPr>
            </w:pPr>
            <w:r>
              <w:rPr>
                <w:rFonts w:ascii="Arial Narrow" w:eastAsia="Calibri" w:hAnsi="Arial Narrow" w:cstheme="minorHAnsi"/>
                <w:sz w:val="28"/>
                <w:szCs w:val="28"/>
              </w:rPr>
              <w:t xml:space="preserve">che la Scuola è già dotata di piattaforma per Didattica a distanza e quindi intende spendere anche la quota destinata alla sua fornitura per l’acquisto di strumenti </w:t>
            </w:r>
            <w:proofErr w:type="spellStart"/>
            <w:r>
              <w:rPr>
                <w:rFonts w:ascii="Arial Narrow" w:eastAsia="Calibri" w:hAnsi="Arial Narrow" w:cstheme="minorHAnsi"/>
                <w:sz w:val="28"/>
                <w:szCs w:val="28"/>
              </w:rPr>
              <w:t>digitali,con</w:t>
            </w:r>
            <w:proofErr w:type="spellEnd"/>
            <w:r>
              <w:rPr>
                <w:rFonts w:ascii="Arial Narrow" w:eastAsia="Calibri" w:hAnsi="Arial Narrow" w:cstheme="minorHAnsi"/>
                <w:sz w:val="28"/>
                <w:szCs w:val="28"/>
              </w:rPr>
              <w:t xml:space="preserve"> particolari attenzione all’accessibilità degli studenti con </w:t>
            </w:r>
            <w:proofErr w:type="spellStart"/>
            <w:r>
              <w:rPr>
                <w:rFonts w:ascii="Arial Narrow" w:eastAsia="Calibri" w:hAnsi="Arial Narrow" w:cstheme="minorHAnsi"/>
                <w:sz w:val="28"/>
                <w:szCs w:val="28"/>
              </w:rPr>
              <w:t>disabilità</w:t>
            </w:r>
            <w:r w:rsidR="0017770C">
              <w:rPr>
                <w:rFonts w:ascii="Arial Narrow" w:eastAsia="Calibri" w:hAnsi="Arial Narrow" w:cstheme="minorHAnsi"/>
                <w:sz w:val="28"/>
                <w:szCs w:val="28"/>
              </w:rPr>
              <w:t>,preso.Preso</w:t>
            </w:r>
            <w:proofErr w:type="spellEnd"/>
            <w:r w:rsidR="0017770C">
              <w:rPr>
                <w:rFonts w:ascii="Arial Narrow" w:eastAsia="Calibri" w:hAnsi="Arial Narrow" w:cstheme="minorHAnsi"/>
                <w:sz w:val="28"/>
                <w:szCs w:val="28"/>
              </w:rPr>
              <w:t xml:space="preserve"> atto che si rende quindi necessario l’acquisto di dispositivi informatici (tablet) per la Didattica a distanza da mettere  a disposizione degli studenti che ne abbiano </w:t>
            </w:r>
            <w:proofErr w:type="spellStart"/>
            <w:r w:rsidR="0017770C">
              <w:rPr>
                <w:rFonts w:ascii="Arial Narrow" w:eastAsia="Calibri" w:hAnsi="Arial Narrow" w:cstheme="minorHAnsi"/>
                <w:sz w:val="28"/>
                <w:szCs w:val="28"/>
              </w:rPr>
              <w:t>necessità,in</w:t>
            </w:r>
            <w:proofErr w:type="spellEnd"/>
            <w:r w:rsidR="0017770C">
              <w:rPr>
                <w:rFonts w:ascii="Arial Narrow" w:eastAsia="Calibri" w:hAnsi="Arial Narrow" w:cstheme="minorHAnsi"/>
                <w:sz w:val="28"/>
                <w:szCs w:val="28"/>
              </w:rPr>
              <w:t xml:space="preserve"> comodato d’uso gratuito e ravvisata la necessità di attivare le procedure necessarie a garantire tale fornitura con la massima </w:t>
            </w:r>
            <w:proofErr w:type="spellStart"/>
            <w:r w:rsidR="0017770C">
              <w:rPr>
                <w:rFonts w:ascii="Arial Narrow" w:eastAsia="Calibri" w:hAnsi="Arial Narrow" w:cstheme="minorHAnsi"/>
                <w:sz w:val="28"/>
                <w:szCs w:val="28"/>
              </w:rPr>
              <w:t>urgenza;Rilevata</w:t>
            </w:r>
            <w:proofErr w:type="spellEnd"/>
            <w:r w:rsidR="0017770C">
              <w:rPr>
                <w:rFonts w:ascii="Arial Narrow" w:eastAsia="Calibri" w:hAnsi="Arial Narrow" w:cstheme="minorHAnsi"/>
                <w:sz w:val="28"/>
                <w:szCs w:val="28"/>
              </w:rPr>
              <w:t xml:space="preserve"> la presenza di Convenzione attive “</w:t>
            </w:r>
            <w:r w:rsidR="0017770C" w:rsidRPr="0017770C">
              <w:rPr>
                <w:rFonts w:ascii="Arial Narrow" w:eastAsia="Calibri" w:hAnsi="Arial Narrow" w:cstheme="minorHAnsi"/>
                <w:b/>
                <w:sz w:val="28"/>
                <w:szCs w:val="28"/>
              </w:rPr>
              <w:t>“PC portatili e Tablet”</w:t>
            </w:r>
            <w:r w:rsidR="0017770C">
              <w:rPr>
                <w:rFonts w:ascii="Arial Narrow" w:eastAsia="Calibri" w:hAnsi="Arial Narrow" w:cstheme="minorHAnsi"/>
                <w:b/>
                <w:sz w:val="28"/>
                <w:szCs w:val="28"/>
              </w:rPr>
              <w:t xml:space="preserve"> </w:t>
            </w:r>
            <w:r w:rsidR="0017770C">
              <w:rPr>
                <w:rFonts w:ascii="Arial Narrow" w:eastAsia="Calibri" w:hAnsi="Arial Narrow" w:cstheme="minorHAnsi"/>
                <w:sz w:val="28"/>
                <w:szCs w:val="28"/>
              </w:rPr>
              <w:t>su Consip;</w:t>
            </w:r>
          </w:p>
          <w:p w:rsidR="0017770C" w:rsidRPr="0017770C" w:rsidRDefault="0017770C" w:rsidP="0017770C">
            <w:pPr>
              <w:spacing w:before="120" w:after="120" w:line="480" w:lineRule="auto"/>
              <w:rPr>
                <w:rFonts w:ascii="Arial Narrow" w:eastAsia="Calibri" w:hAnsi="Arial Narrow" w:cstheme="minorHAnsi"/>
                <w:b/>
                <w:sz w:val="28"/>
                <w:szCs w:val="28"/>
              </w:rPr>
            </w:pPr>
          </w:p>
        </w:tc>
      </w:tr>
      <w:tr w:rsidR="00C740D8" w:rsidRPr="003776DA" w:rsidTr="0031705C">
        <w:tc>
          <w:tcPr>
            <w:tcW w:w="1985" w:type="dxa"/>
            <w:shd w:val="clear" w:color="auto" w:fill="auto"/>
          </w:tcPr>
          <w:p w:rsidR="0017770C" w:rsidRDefault="0017770C" w:rsidP="00C740D8">
            <w:pPr>
              <w:spacing w:before="120" w:after="120" w:line="240" w:lineRule="auto"/>
              <w:rPr>
                <w:rFonts w:ascii="Arial Narrow" w:eastAsia="Calibri" w:hAnsi="Arial Narrow" w:cstheme="minorHAnsi"/>
                <w:b/>
                <w:sz w:val="28"/>
                <w:szCs w:val="28"/>
              </w:rPr>
            </w:pPr>
          </w:p>
          <w:p w:rsidR="00C740D8" w:rsidRPr="003776DA" w:rsidRDefault="0017770C" w:rsidP="00C740D8">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 xml:space="preserve">VISTO                                    </w:t>
            </w:r>
          </w:p>
        </w:tc>
        <w:tc>
          <w:tcPr>
            <w:tcW w:w="7762" w:type="dxa"/>
            <w:shd w:val="clear" w:color="auto" w:fill="auto"/>
          </w:tcPr>
          <w:p w:rsidR="00C740D8" w:rsidRDefault="00C740D8" w:rsidP="009905E1">
            <w:pPr>
              <w:spacing w:before="120" w:after="120" w:line="240" w:lineRule="auto"/>
              <w:jc w:val="both"/>
              <w:rPr>
                <w:rFonts w:ascii="Arial Narrow" w:eastAsia="Calibri" w:hAnsi="Arial Narrow" w:cstheme="minorHAnsi"/>
                <w:i/>
                <w:sz w:val="28"/>
                <w:szCs w:val="28"/>
              </w:rPr>
            </w:pPr>
          </w:p>
          <w:p w:rsidR="0017770C" w:rsidRPr="0017770C" w:rsidRDefault="0017770C" w:rsidP="009905E1">
            <w:pPr>
              <w:spacing w:before="120" w:after="120" w:line="240" w:lineRule="auto"/>
              <w:jc w:val="both"/>
              <w:rPr>
                <w:rFonts w:ascii="Arial Narrow" w:eastAsia="Calibri" w:hAnsi="Arial Narrow" w:cstheme="minorHAnsi"/>
                <w:sz w:val="28"/>
                <w:szCs w:val="28"/>
              </w:rPr>
            </w:pPr>
            <w:r>
              <w:rPr>
                <w:rFonts w:ascii="Arial Narrow" w:eastAsia="Calibri" w:hAnsi="Arial Narrow" w:cstheme="minorHAnsi"/>
                <w:sz w:val="28"/>
                <w:szCs w:val="28"/>
              </w:rPr>
              <w:t>Che il Ministero dell’Economia</w:t>
            </w:r>
            <w:r w:rsidR="005C3B88">
              <w:rPr>
                <w:rFonts w:ascii="Arial Narrow" w:eastAsia="Calibri" w:hAnsi="Arial Narrow" w:cstheme="minorHAnsi"/>
                <w:sz w:val="28"/>
                <w:szCs w:val="28"/>
              </w:rPr>
              <w:t xml:space="preserve"> e delle </w:t>
            </w:r>
            <w:proofErr w:type="spellStart"/>
            <w:proofErr w:type="gramStart"/>
            <w:r w:rsidR="005C3B88">
              <w:rPr>
                <w:rFonts w:ascii="Arial Narrow" w:eastAsia="Calibri" w:hAnsi="Arial Narrow" w:cstheme="minorHAnsi"/>
                <w:sz w:val="28"/>
                <w:szCs w:val="28"/>
              </w:rPr>
              <w:t>Finanze,avvalendosi</w:t>
            </w:r>
            <w:proofErr w:type="spellEnd"/>
            <w:proofErr w:type="gramEnd"/>
            <w:r w:rsidR="005C3B88">
              <w:rPr>
                <w:rFonts w:ascii="Arial Narrow" w:eastAsia="Calibri" w:hAnsi="Arial Narrow" w:cstheme="minorHAnsi"/>
                <w:sz w:val="28"/>
                <w:szCs w:val="28"/>
              </w:rPr>
              <w:t xml:space="preserve"> di Consip </w:t>
            </w:r>
            <w:proofErr w:type="spellStart"/>
            <w:r w:rsidR="005C3B88">
              <w:rPr>
                <w:rFonts w:ascii="Arial Narrow" w:eastAsia="Calibri" w:hAnsi="Arial Narrow" w:cstheme="minorHAnsi"/>
                <w:sz w:val="28"/>
                <w:szCs w:val="28"/>
              </w:rPr>
              <w:t>S.p.a</w:t>
            </w:r>
            <w:proofErr w:type="spellEnd"/>
            <w:r w:rsidR="005C3B88">
              <w:rPr>
                <w:rFonts w:ascii="Arial Narrow" w:eastAsia="Calibri" w:hAnsi="Arial Narrow" w:cstheme="minorHAnsi"/>
                <w:sz w:val="28"/>
                <w:szCs w:val="28"/>
              </w:rPr>
              <w:t xml:space="preserve">, ha messo a disposizione delle Stazioni Appaltanti il Mercato Elettronico delle Pubbliche Amministrazioni e, dato atto pertanto che sul </w:t>
            </w:r>
            <w:proofErr w:type="spellStart"/>
            <w:r w:rsidR="005C3B88">
              <w:rPr>
                <w:rFonts w:ascii="Arial Narrow" w:eastAsia="Calibri" w:hAnsi="Arial Narrow" w:cstheme="minorHAnsi"/>
                <w:sz w:val="28"/>
                <w:szCs w:val="28"/>
              </w:rPr>
              <w:t>Mepa</w:t>
            </w:r>
            <w:proofErr w:type="spellEnd"/>
            <w:r w:rsidR="005C3B88">
              <w:rPr>
                <w:rFonts w:ascii="Arial Narrow" w:eastAsia="Calibri" w:hAnsi="Arial Narrow" w:cstheme="minorHAnsi"/>
                <w:sz w:val="28"/>
                <w:szCs w:val="28"/>
              </w:rPr>
              <w:t xml:space="preserve"> si </w:t>
            </w:r>
            <w:proofErr w:type="spellStart"/>
            <w:r w:rsidR="005C3B88">
              <w:rPr>
                <w:rFonts w:ascii="Arial Narrow" w:eastAsia="Calibri" w:hAnsi="Arial Narrow" w:cstheme="minorHAnsi"/>
                <w:sz w:val="28"/>
                <w:szCs w:val="28"/>
              </w:rPr>
              <w:t>puo’</w:t>
            </w:r>
            <w:proofErr w:type="spellEnd"/>
            <w:r w:rsidR="005C3B88">
              <w:rPr>
                <w:rFonts w:ascii="Arial Narrow" w:eastAsia="Calibri" w:hAnsi="Arial Narrow" w:cstheme="minorHAnsi"/>
                <w:sz w:val="28"/>
                <w:szCs w:val="28"/>
              </w:rPr>
              <w:t xml:space="preserve"> acquistare mediante ordine diretto di acquisto (</w:t>
            </w:r>
            <w:proofErr w:type="spellStart"/>
            <w:r w:rsidR="005C3B88">
              <w:rPr>
                <w:rFonts w:ascii="Arial Narrow" w:eastAsia="Calibri" w:hAnsi="Arial Narrow" w:cstheme="minorHAnsi"/>
                <w:sz w:val="28"/>
                <w:szCs w:val="28"/>
              </w:rPr>
              <w:t>OdA</w:t>
            </w:r>
            <w:proofErr w:type="spellEnd"/>
            <w:r w:rsidR="005C3B88">
              <w:rPr>
                <w:rFonts w:ascii="Arial Narrow" w:eastAsia="Calibri" w:hAnsi="Arial Narrow" w:cstheme="minorHAnsi"/>
                <w:sz w:val="28"/>
                <w:szCs w:val="28"/>
              </w:rPr>
              <w:t>);</w:t>
            </w:r>
          </w:p>
        </w:tc>
      </w:tr>
      <w:tr w:rsidR="00C740D8" w:rsidRPr="003776DA" w:rsidTr="0031705C">
        <w:tc>
          <w:tcPr>
            <w:tcW w:w="1985" w:type="dxa"/>
            <w:shd w:val="clear" w:color="auto" w:fill="auto"/>
          </w:tcPr>
          <w:p w:rsidR="0017770C" w:rsidRDefault="0017770C" w:rsidP="00C740D8">
            <w:pPr>
              <w:spacing w:before="120" w:after="120" w:line="240" w:lineRule="auto"/>
              <w:rPr>
                <w:rFonts w:ascii="Arial Narrow" w:eastAsia="Calibri" w:hAnsi="Arial Narrow" w:cstheme="minorHAnsi"/>
                <w:b/>
                <w:sz w:val="28"/>
                <w:szCs w:val="28"/>
              </w:rPr>
            </w:pPr>
          </w:p>
          <w:p w:rsidR="00C740D8" w:rsidRPr="003776DA" w:rsidRDefault="00C740D8" w:rsidP="00C740D8">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PRESO ATTO </w:t>
            </w:r>
          </w:p>
        </w:tc>
        <w:tc>
          <w:tcPr>
            <w:tcW w:w="7762" w:type="dxa"/>
            <w:shd w:val="clear" w:color="auto" w:fill="auto"/>
          </w:tcPr>
          <w:p w:rsidR="0017770C" w:rsidRDefault="0017770C" w:rsidP="002965CD">
            <w:pPr>
              <w:spacing w:before="120" w:after="120" w:line="240" w:lineRule="auto"/>
              <w:ind w:left="-57"/>
              <w:jc w:val="both"/>
              <w:rPr>
                <w:rFonts w:ascii="Arial Narrow" w:eastAsia="Calibri" w:hAnsi="Arial Narrow" w:cstheme="minorHAnsi"/>
                <w:sz w:val="28"/>
                <w:szCs w:val="28"/>
              </w:rPr>
            </w:pPr>
          </w:p>
          <w:p w:rsidR="00C740D8" w:rsidRDefault="00C740D8" w:rsidP="002965CD">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 xml:space="preserve">che la spesa </w:t>
            </w:r>
            <w:proofErr w:type="gramStart"/>
            <w:r w:rsidR="008C227C">
              <w:rPr>
                <w:rFonts w:ascii="Arial Narrow" w:eastAsia="Calibri" w:hAnsi="Arial Narrow" w:cstheme="minorHAnsi"/>
                <w:sz w:val="28"/>
                <w:szCs w:val="28"/>
              </w:rPr>
              <w:t>del</w:t>
            </w:r>
            <w:r w:rsidR="005C3B88">
              <w:rPr>
                <w:rFonts w:ascii="Arial Narrow" w:eastAsia="Calibri" w:hAnsi="Arial Narrow" w:cstheme="minorHAnsi"/>
                <w:sz w:val="28"/>
                <w:szCs w:val="28"/>
              </w:rPr>
              <w:t xml:space="preserve">l’acquisto </w:t>
            </w:r>
            <w:r w:rsidR="001B6CBD">
              <w:rPr>
                <w:rFonts w:ascii="Arial Narrow" w:eastAsia="Calibri" w:hAnsi="Arial Narrow" w:cstheme="minorHAnsi"/>
                <w:sz w:val="28"/>
                <w:szCs w:val="28"/>
              </w:rPr>
              <w:t>,</w:t>
            </w:r>
            <w:proofErr w:type="gramEnd"/>
            <w:r w:rsidR="001B6CBD">
              <w:rPr>
                <w:rFonts w:ascii="Arial Narrow" w:eastAsia="Calibri" w:hAnsi="Arial Narrow" w:cstheme="minorHAnsi"/>
                <w:sz w:val="28"/>
                <w:szCs w:val="28"/>
              </w:rPr>
              <w:t xml:space="preserve"> </w:t>
            </w:r>
            <w:r w:rsidRPr="003776DA">
              <w:rPr>
                <w:rFonts w:ascii="Arial Narrow" w:eastAsia="Calibri" w:hAnsi="Arial Narrow" w:cstheme="minorHAnsi"/>
                <w:sz w:val="28"/>
                <w:szCs w:val="28"/>
              </w:rPr>
              <w:t xml:space="preserve">ammonta ad </w:t>
            </w:r>
            <w:r w:rsidRPr="002D301B">
              <w:rPr>
                <w:rFonts w:ascii="Arial Narrow" w:eastAsia="Calibri" w:hAnsi="Arial Narrow" w:cstheme="minorHAnsi"/>
                <w:b/>
                <w:sz w:val="28"/>
                <w:szCs w:val="28"/>
              </w:rPr>
              <w:t>€</w:t>
            </w:r>
            <w:r w:rsidR="002D301B" w:rsidRPr="002D301B">
              <w:rPr>
                <w:rFonts w:ascii="Arial Narrow" w:eastAsia="Calibri" w:hAnsi="Arial Narrow" w:cstheme="minorHAnsi"/>
                <w:b/>
                <w:sz w:val="28"/>
                <w:szCs w:val="28"/>
              </w:rPr>
              <w:t>.4.980,44</w:t>
            </w:r>
            <w:r w:rsidR="002D301B">
              <w:rPr>
                <w:rFonts w:ascii="Arial Narrow" w:eastAsia="Calibri" w:hAnsi="Arial Narrow" w:cstheme="minorHAnsi"/>
                <w:sz w:val="28"/>
                <w:szCs w:val="28"/>
              </w:rPr>
              <w:t xml:space="preserve"> </w:t>
            </w:r>
            <w:r w:rsidR="001B6CBD">
              <w:rPr>
                <w:rFonts w:ascii="Arial Narrow" w:eastAsia="Calibri" w:hAnsi="Arial Narrow" w:cstheme="minorHAnsi"/>
                <w:sz w:val="28"/>
                <w:szCs w:val="28"/>
              </w:rPr>
              <w:t>IVA esclusa</w:t>
            </w:r>
            <w:r w:rsidRPr="003776DA">
              <w:rPr>
                <w:rFonts w:ascii="Arial Narrow" w:eastAsia="Calibri" w:hAnsi="Arial Narrow" w:cstheme="minorHAnsi"/>
                <w:sz w:val="28"/>
                <w:szCs w:val="28"/>
              </w:rPr>
              <w:t xml:space="preserve">; </w:t>
            </w:r>
          </w:p>
          <w:p w:rsidR="002965CD" w:rsidRPr="003776DA" w:rsidRDefault="002965CD" w:rsidP="002965CD">
            <w:pPr>
              <w:spacing w:before="120" w:after="120" w:line="240" w:lineRule="auto"/>
              <w:ind w:left="-57"/>
              <w:jc w:val="both"/>
              <w:rPr>
                <w:rFonts w:ascii="Arial Narrow" w:eastAsia="Calibri" w:hAnsi="Arial Narrow" w:cstheme="minorHAnsi"/>
                <w:sz w:val="28"/>
                <w:szCs w:val="28"/>
              </w:rPr>
            </w:pPr>
          </w:p>
        </w:tc>
      </w:tr>
      <w:tr w:rsidR="00C740D8" w:rsidRPr="003776DA" w:rsidTr="0031705C">
        <w:tc>
          <w:tcPr>
            <w:tcW w:w="1985" w:type="dxa"/>
            <w:shd w:val="clear" w:color="auto" w:fill="auto"/>
          </w:tcPr>
          <w:p w:rsidR="00C740D8" w:rsidRPr="003776DA" w:rsidRDefault="00C740D8" w:rsidP="00C740D8">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C740D8" w:rsidRPr="003776DA" w:rsidRDefault="00C740D8" w:rsidP="00C740D8">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l’art. 1, comma 3, del Decreto - Legge n. 95/2012, convertito nella Legge n. 135/2012, ai sensi del quale «</w:t>
            </w:r>
            <w:r w:rsidRPr="003776DA">
              <w:rPr>
                <w:rFonts w:ascii="Arial Narrow" w:eastAsia="Calibri" w:hAnsi="Arial Narrow" w:cstheme="minorHAnsi"/>
                <w:i/>
                <w:sz w:val="28"/>
                <w:szCs w:val="28"/>
              </w:rPr>
              <w:t xml:space="preserve">Le amministrazioni pubbliche obbligate sulla base di specifica normativa ad approvvigionarsi attraverso le convenzioni di cui all’articolo 26, comma 3 della legge 23 dicembre 1999, n. 488 stipulate da Consip S.p.A. o dalle centrali di committenza regionali costituite ai sensi dell’articolo 1, comma 455, della legge 27 dicembre 2006, n. 296 possono procedere, qualora la convenzione non sia ancora disponibile e in caso di motivata urgenza, allo svolgimento di autonome procedure di acquisto dirette alla stipula di contratti aventi durata e misura strettamente necessaria </w:t>
            </w:r>
            <w:r w:rsidRPr="003776DA">
              <w:rPr>
                <w:rFonts w:ascii="Arial Narrow" w:eastAsia="Calibri" w:hAnsi="Arial Narrow" w:cstheme="minorHAnsi"/>
                <w:i/>
                <w:sz w:val="28"/>
                <w:szCs w:val="28"/>
              </w:rPr>
              <w:lastRenderedPageBreak/>
              <w:t>e sottoposti a condizione risolutiva nel caso di disponibilità della detta convenzione</w:t>
            </w:r>
            <w:r w:rsidRPr="003776DA">
              <w:rPr>
                <w:rFonts w:ascii="Arial Narrow" w:eastAsia="Calibri" w:hAnsi="Arial Narrow" w:cstheme="minorHAnsi"/>
                <w:sz w:val="28"/>
                <w:szCs w:val="28"/>
              </w:rPr>
              <w:t xml:space="preserve">»; </w:t>
            </w:r>
          </w:p>
          <w:p w:rsidR="00C740D8" w:rsidRPr="003776DA" w:rsidRDefault="00C740D8" w:rsidP="007643A7">
            <w:pPr>
              <w:spacing w:before="120" w:after="120" w:line="240" w:lineRule="auto"/>
              <w:jc w:val="both"/>
              <w:rPr>
                <w:rFonts w:ascii="Arial Narrow" w:eastAsia="Calibri" w:hAnsi="Arial Narrow" w:cstheme="minorHAnsi"/>
                <w:sz w:val="28"/>
                <w:szCs w:val="28"/>
              </w:rPr>
            </w:pPr>
          </w:p>
        </w:tc>
      </w:tr>
      <w:tr w:rsidR="00C740D8" w:rsidRPr="003776DA" w:rsidTr="0031705C">
        <w:trPr>
          <w:trHeight w:val="690"/>
        </w:trPr>
        <w:tc>
          <w:tcPr>
            <w:tcW w:w="1985" w:type="dxa"/>
            <w:shd w:val="clear" w:color="auto" w:fill="auto"/>
          </w:tcPr>
          <w:p w:rsidR="00C740D8" w:rsidRPr="003776DA" w:rsidRDefault="00C740D8" w:rsidP="00C740D8">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lastRenderedPageBreak/>
              <w:t>VISTA</w:t>
            </w:r>
          </w:p>
        </w:tc>
        <w:tc>
          <w:tcPr>
            <w:tcW w:w="7762" w:type="dxa"/>
            <w:shd w:val="clear" w:color="auto" w:fill="auto"/>
          </w:tcPr>
          <w:p w:rsidR="00C740D8" w:rsidRPr="003776DA" w:rsidRDefault="00C740D8" w:rsidP="00C740D8">
            <w:pPr>
              <w:tabs>
                <w:tab w:val="left" w:pos="7263"/>
              </w:tabs>
              <w:spacing w:before="120" w:after="120" w:line="240" w:lineRule="auto"/>
              <w:ind w:left="-57"/>
              <w:jc w:val="both"/>
              <w:rPr>
                <w:rFonts w:ascii="Arial Narrow" w:eastAsia="Calibri" w:hAnsi="Arial Narrow" w:cstheme="minorHAnsi"/>
                <w:bCs/>
                <w:sz w:val="28"/>
                <w:szCs w:val="28"/>
              </w:rPr>
            </w:pPr>
            <w:r w:rsidRPr="003776DA">
              <w:rPr>
                <w:rFonts w:ascii="Arial Narrow" w:eastAsia="Calibri" w:hAnsi="Arial Narrow" w:cstheme="minorHAnsi"/>
                <w:bCs/>
                <w:sz w:val="28"/>
                <w:szCs w:val="28"/>
              </w:rPr>
              <w:t>la doc</w:t>
            </w:r>
            <w:r w:rsidR="001B6CBD">
              <w:rPr>
                <w:rFonts w:ascii="Arial Narrow" w:eastAsia="Calibri" w:hAnsi="Arial Narrow" w:cstheme="minorHAnsi"/>
                <w:bCs/>
                <w:sz w:val="28"/>
                <w:szCs w:val="28"/>
              </w:rPr>
              <w:t>umentazione di offerta all’interno del</w:t>
            </w:r>
            <w:r w:rsidR="005C3B88">
              <w:rPr>
                <w:rFonts w:ascii="Arial Narrow" w:eastAsia="Calibri" w:hAnsi="Arial Narrow" w:cstheme="minorHAnsi"/>
                <w:bCs/>
                <w:sz w:val="28"/>
                <w:szCs w:val="28"/>
              </w:rPr>
              <w:t xml:space="preserve"> Mercato Elettronico</w:t>
            </w:r>
            <w:r w:rsidR="001B6CBD">
              <w:rPr>
                <w:rFonts w:ascii="Arial Narrow" w:eastAsia="Calibri" w:hAnsi="Arial Narrow" w:cstheme="minorHAnsi"/>
                <w:bCs/>
                <w:sz w:val="28"/>
                <w:szCs w:val="28"/>
              </w:rPr>
              <w:t xml:space="preserve"> CONSIP/MEPA</w:t>
            </w:r>
            <w:r w:rsidRPr="003776DA">
              <w:rPr>
                <w:rFonts w:ascii="Arial Narrow" w:eastAsia="Calibri" w:hAnsi="Arial Narrow" w:cstheme="minorHAnsi"/>
                <w:bCs/>
                <w:sz w:val="28"/>
                <w:szCs w:val="28"/>
              </w:rPr>
              <w:t xml:space="preserve"> dall’affidatario, nonché il Documento di gara unico europeo (DGUE), con il quale l’affidatario medesimo ha attestato, ai sensi degli artt. 46 e 47 del d.P.R. 445/00, il possesso dei requisiti di carattere generale, documenti tutti allegati al presente provvedimento; </w:t>
            </w:r>
          </w:p>
        </w:tc>
      </w:tr>
      <w:tr w:rsidR="00C740D8" w:rsidRPr="003776DA" w:rsidTr="0031705C">
        <w:trPr>
          <w:trHeight w:val="690"/>
        </w:trPr>
        <w:tc>
          <w:tcPr>
            <w:tcW w:w="1985" w:type="dxa"/>
            <w:shd w:val="clear" w:color="auto" w:fill="auto"/>
          </w:tcPr>
          <w:p w:rsidR="00C740D8" w:rsidRDefault="00584BEA" w:rsidP="005F3E93">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VISTA</w:t>
            </w:r>
            <w:r w:rsidR="00C740D8" w:rsidRPr="003776DA">
              <w:rPr>
                <w:rFonts w:ascii="Arial Narrow" w:eastAsia="Calibri" w:hAnsi="Arial Narrow" w:cstheme="minorHAnsi"/>
                <w:b/>
                <w:sz w:val="28"/>
                <w:szCs w:val="28"/>
              </w:rPr>
              <w:t xml:space="preserve"> </w:t>
            </w:r>
          </w:p>
          <w:p w:rsidR="00584BEA" w:rsidRPr="003776DA" w:rsidRDefault="00584BEA" w:rsidP="005F3E93">
            <w:pPr>
              <w:spacing w:before="120" w:after="120" w:line="240" w:lineRule="auto"/>
              <w:rPr>
                <w:rFonts w:ascii="Arial Narrow" w:eastAsia="Calibri" w:hAnsi="Arial Narrow" w:cstheme="minorHAnsi"/>
                <w:b/>
                <w:sz w:val="28"/>
                <w:szCs w:val="28"/>
              </w:rPr>
            </w:pPr>
          </w:p>
        </w:tc>
        <w:tc>
          <w:tcPr>
            <w:tcW w:w="7762" w:type="dxa"/>
            <w:shd w:val="clear" w:color="auto" w:fill="auto"/>
          </w:tcPr>
          <w:p w:rsidR="00C740D8" w:rsidRPr="00B43EE3" w:rsidRDefault="00C740D8" w:rsidP="00B43EE3">
            <w:pPr>
              <w:spacing w:before="120" w:after="120" w:line="240" w:lineRule="auto"/>
              <w:ind w:left="-57"/>
              <w:jc w:val="both"/>
              <w:rPr>
                <w:rFonts w:ascii="Arial Narrow" w:eastAsia="Calibri" w:hAnsi="Arial Narrow" w:cstheme="minorHAnsi"/>
                <w:b/>
                <w:bCs/>
                <w:sz w:val="28"/>
                <w:szCs w:val="28"/>
                <w:u w:val="single"/>
              </w:rPr>
            </w:pPr>
            <w:r w:rsidRPr="003776DA">
              <w:rPr>
                <w:rFonts w:ascii="Arial Narrow" w:eastAsia="Calibri" w:hAnsi="Arial Narrow" w:cstheme="minorHAnsi"/>
                <w:sz w:val="28"/>
                <w:szCs w:val="28"/>
              </w:rPr>
              <w:t>l’art. 1, commi 65 e 67, della Legge 23 dicembre 2005, n. 266, in virtù del quale l’Istituto è tenuto ad acquisire il codice identificativo della gara (CI</w:t>
            </w:r>
            <w:r w:rsidR="00B43EE3">
              <w:rPr>
                <w:rFonts w:ascii="Arial Narrow" w:eastAsia="Calibri" w:hAnsi="Arial Narrow" w:cstheme="minorHAnsi"/>
                <w:sz w:val="28"/>
                <w:szCs w:val="28"/>
              </w:rPr>
              <w:t>G</w:t>
            </w:r>
            <w:r w:rsidR="00775DB9">
              <w:rPr>
                <w:rFonts w:ascii="Arial Narrow" w:eastAsia="Calibri" w:hAnsi="Arial Narrow" w:cstheme="minorHAnsi"/>
                <w:b/>
                <w:sz w:val="28"/>
                <w:szCs w:val="28"/>
              </w:rPr>
              <w:t xml:space="preserve"> </w:t>
            </w:r>
            <w:r w:rsidRPr="003776DA">
              <w:rPr>
                <w:rFonts w:ascii="Arial Narrow" w:eastAsia="Calibri" w:hAnsi="Arial Narrow" w:cstheme="minorHAnsi"/>
                <w:sz w:val="28"/>
                <w:szCs w:val="28"/>
              </w:rPr>
              <w:t xml:space="preserve">   </w:t>
            </w:r>
            <w:r w:rsidR="002D301B" w:rsidRPr="002D301B">
              <w:rPr>
                <w:rFonts w:ascii="Arial Narrow" w:eastAsia="Calibri" w:hAnsi="Arial Narrow" w:cstheme="minorHAnsi"/>
                <w:b/>
                <w:sz w:val="28"/>
                <w:szCs w:val="28"/>
              </w:rPr>
              <w:t>Z492D</w:t>
            </w:r>
            <w:proofErr w:type="gramStart"/>
            <w:r w:rsidR="002D301B" w:rsidRPr="002D301B">
              <w:rPr>
                <w:rFonts w:ascii="Arial Narrow" w:eastAsia="Calibri" w:hAnsi="Arial Narrow" w:cstheme="minorHAnsi"/>
                <w:b/>
                <w:sz w:val="28"/>
                <w:szCs w:val="28"/>
              </w:rPr>
              <w:t>45738</w:t>
            </w:r>
            <w:r w:rsidRPr="003776DA">
              <w:rPr>
                <w:rFonts w:ascii="Arial Narrow" w:eastAsia="Calibri" w:hAnsi="Arial Narrow" w:cstheme="minorHAnsi"/>
                <w:sz w:val="28"/>
                <w:szCs w:val="28"/>
              </w:rPr>
              <w:t xml:space="preserve"> </w:t>
            </w:r>
            <w:r w:rsidR="002D301B">
              <w:rPr>
                <w:rFonts w:ascii="Arial Narrow" w:eastAsia="Calibri" w:hAnsi="Arial Narrow" w:cstheme="minorHAnsi"/>
                <w:sz w:val="28"/>
                <w:szCs w:val="28"/>
              </w:rPr>
              <w:t>;</w:t>
            </w:r>
            <w:proofErr w:type="gramEnd"/>
            <w:r w:rsidRPr="003776DA">
              <w:rPr>
                <w:rFonts w:ascii="Arial Narrow" w:eastAsia="Calibri" w:hAnsi="Arial Narrow" w:cstheme="minorHAnsi"/>
                <w:sz w:val="28"/>
                <w:szCs w:val="28"/>
              </w:rPr>
              <w:t xml:space="preserve">               </w:t>
            </w:r>
          </w:p>
        </w:tc>
      </w:tr>
      <w:tr w:rsidR="00C740D8" w:rsidRPr="003776DA" w:rsidTr="0031705C">
        <w:trPr>
          <w:trHeight w:val="690"/>
        </w:trPr>
        <w:tc>
          <w:tcPr>
            <w:tcW w:w="1985" w:type="dxa"/>
            <w:shd w:val="clear" w:color="auto" w:fill="auto"/>
          </w:tcPr>
          <w:p w:rsidR="00C740D8" w:rsidRPr="008A760F" w:rsidRDefault="00C740D8" w:rsidP="00C740D8">
            <w:pPr>
              <w:spacing w:before="120" w:after="120" w:line="240" w:lineRule="auto"/>
              <w:rPr>
                <w:rFonts w:ascii="Arial Narrow" w:eastAsia="Calibri" w:hAnsi="Arial Narrow" w:cstheme="minorHAnsi"/>
                <w:b/>
                <w:sz w:val="28"/>
                <w:szCs w:val="28"/>
              </w:rPr>
            </w:pPr>
            <w:r w:rsidRPr="008A760F">
              <w:rPr>
                <w:rFonts w:ascii="Arial Narrow" w:eastAsia="Calibri" w:hAnsi="Arial Narrow" w:cstheme="minorHAnsi"/>
                <w:b/>
                <w:sz w:val="28"/>
                <w:szCs w:val="28"/>
              </w:rPr>
              <w:t>TENUTO CONTO</w:t>
            </w:r>
          </w:p>
        </w:tc>
        <w:tc>
          <w:tcPr>
            <w:tcW w:w="7762" w:type="dxa"/>
            <w:shd w:val="clear" w:color="auto" w:fill="auto"/>
          </w:tcPr>
          <w:p w:rsidR="00C740D8" w:rsidRPr="008A760F" w:rsidRDefault="00C740D8" w:rsidP="00775DB9">
            <w:pPr>
              <w:tabs>
                <w:tab w:val="left" w:pos="7263"/>
              </w:tabs>
              <w:spacing w:before="120" w:after="120" w:line="240" w:lineRule="auto"/>
              <w:ind w:left="-57"/>
              <w:jc w:val="both"/>
              <w:rPr>
                <w:rFonts w:ascii="Arial Narrow" w:hAnsi="Arial Narrow" w:cstheme="minorHAnsi"/>
                <w:color w:val="000000"/>
                <w:sz w:val="28"/>
                <w:szCs w:val="28"/>
              </w:rPr>
            </w:pPr>
            <w:r w:rsidRPr="008A760F">
              <w:rPr>
                <w:rFonts w:ascii="Arial Narrow" w:hAnsi="Arial Narrow" w:cstheme="minorHAnsi"/>
                <w:color w:val="000000"/>
                <w:sz w:val="28"/>
                <w:szCs w:val="28"/>
              </w:rPr>
              <w:t>che l’affidamento in oggetto dà luogo ad una transazione soggetta agli obblighi di tracciabilità dei flussi finanziari previsti dalla legge del 13 agosto2010, n. 136 («Piano straordinario contro le mafie, nonché delega al Governo in materia di normativa antimafia») e dal D.L. del 12 novembre 2010, n. 187 («Misure urgenti in materia di sicurezza»), convertito con modificazioni dalla legge del 17 dicembre 2010, n. 217, e relative modifiche, integrazioni e provvedimenti di attuazione, per cui si è proceduto a richiedere il seguente Codice Identificativo di Gara (CIG)</w:t>
            </w:r>
            <w:r w:rsidR="00B43EE3" w:rsidRPr="008A760F">
              <w:rPr>
                <w:rFonts w:ascii="Arial Narrow" w:eastAsia="Calibri" w:hAnsi="Arial Narrow" w:cstheme="minorHAnsi"/>
                <w:sz w:val="28"/>
                <w:szCs w:val="28"/>
              </w:rPr>
              <w:t>;</w:t>
            </w:r>
            <w:r w:rsidR="00F01F31" w:rsidRPr="008A760F">
              <w:rPr>
                <w:rFonts w:ascii="Arial Narrow" w:eastAsia="Calibri" w:hAnsi="Arial Narrow" w:cstheme="minorHAnsi"/>
                <w:sz w:val="28"/>
                <w:szCs w:val="28"/>
              </w:rPr>
              <w:t xml:space="preserve"> </w:t>
            </w:r>
            <w:r w:rsidR="002D301B" w:rsidRPr="002D301B">
              <w:rPr>
                <w:rFonts w:ascii="Arial Narrow" w:eastAsia="Calibri" w:hAnsi="Arial Narrow" w:cstheme="minorHAnsi"/>
                <w:b/>
                <w:sz w:val="28"/>
                <w:szCs w:val="28"/>
              </w:rPr>
              <w:t>Z492D45738</w:t>
            </w:r>
            <w:r w:rsidR="00F01F31" w:rsidRPr="002D301B">
              <w:rPr>
                <w:rFonts w:ascii="Arial Narrow" w:eastAsia="Calibri" w:hAnsi="Arial Narrow" w:cstheme="minorHAnsi"/>
                <w:b/>
                <w:sz w:val="28"/>
                <w:szCs w:val="28"/>
              </w:rPr>
              <w:t xml:space="preserve"> </w:t>
            </w:r>
            <w:r w:rsidR="00F01F31" w:rsidRPr="008A760F">
              <w:rPr>
                <w:rFonts w:ascii="Arial Narrow" w:eastAsia="Calibri" w:hAnsi="Arial Narrow" w:cstheme="minorHAnsi"/>
                <w:sz w:val="28"/>
                <w:szCs w:val="28"/>
              </w:rPr>
              <w:t xml:space="preserve">                       </w:t>
            </w:r>
            <w:r w:rsidR="00775DB9" w:rsidRPr="008A760F">
              <w:rPr>
                <w:rFonts w:ascii="Arial Narrow" w:eastAsia="Calibri" w:hAnsi="Arial Narrow" w:cstheme="minorHAnsi"/>
                <w:sz w:val="28"/>
                <w:szCs w:val="28"/>
              </w:rPr>
              <w:t xml:space="preserve">                          </w:t>
            </w:r>
          </w:p>
          <w:p w:rsidR="00F160CE" w:rsidRPr="008A760F" w:rsidRDefault="00F160CE" w:rsidP="009905E1">
            <w:pPr>
              <w:tabs>
                <w:tab w:val="left" w:pos="7263"/>
              </w:tabs>
              <w:spacing w:before="120" w:after="120" w:line="240" w:lineRule="auto"/>
              <w:jc w:val="both"/>
              <w:rPr>
                <w:rFonts w:ascii="Arial Narrow" w:eastAsia="Calibri" w:hAnsi="Arial Narrow" w:cstheme="minorHAnsi"/>
                <w:bCs/>
                <w:sz w:val="28"/>
                <w:szCs w:val="28"/>
              </w:rPr>
            </w:pPr>
          </w:p>
          <w:p w:rsidR="00F160CE" w:rsidRPr="008A760F" w:rsidRDefault="00F160CE" w:rsidP="009905E1">
            <w:pPr>
              <w:tabs>
                <w:tab w:val="left" w:pos="7263"/>
              </w:tabs>
              <w:spacing w:before="120" w:after="120" w:line="240" w:lineRule="auto"/>
              <w:jc w:val="both"/>
              <w:rPr>
                <w:rFonts w:ascii="Arial Narrow" w:eastAsia="Calibri" w:hAnsi="Arial Narrow" w:cstheme="minorHAnsi"/>
                <w:bCs/>
                <w:sz w:val="28"/>
                <w:szCs w:val="28"/>
              </w:rPr>
            </w:pPr>
          </w:p>
        </w:tc>
      </w:tr>
      <w:tr w:rsidR="00C740D8" w:rsidRPr="003776DA" w:rsidTr="0031705C">
        <w:trPr>
          <w:trHeight w:val="690"/>
        </w:trPr>
        <w:tc>
          <w:tcPr>
            <w:tcW w:w="1985" w:type="dxa"/>
            <w:shd w:val="clear" w:color="auto" w:fill="auto"/>
          </w:tcPr>
          <w:p w:rsidR="00C740D8" w:rsidRPr="003776DA" w:rsidRDefault="00C740D8" w:rsidP="00C740D8">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CONSIDERATO </w:t>
            </w:r>
          </w:p>
        </w:tc>
        <w:tc>
          <w:tcPr>
            <w:tcW w:w="7762" w:type="dxa"/>
            <w:shd w:val="clear" w:color="auto" w:fill="auto"/>
          </w:tcPr>
          <w:p w:rsidR="00C740D8" w:rsidRPr="003776DA" w:rsidRDefault="00C740D8" w:rsidP="00C740D8">
            <w:pPr>
              <w:tabs>
                <w:tab w:val="left" w:pos="7263"/>
              </w:tabs>
              <w:spacing w:before="120" w:after="120" w:line="240" w:lineRule="auto"/>
              <w:ind w:left="-57"/>
              <w:jc w:val="both"/>
              <w:rPr>
                <w:rFonts w:ascii="Arial Narrow" w:eastAsia="Calibri" w:hAnsi="Arial Narrow" w:cstheme="minorHAnsi"/>
                <w:bCs/>
                <w:sz w:val="28"/>
                <w:szCs w:val="28"/>
              </w:rPr>
            </w:pPr>
            <w:r w:rsidRPr="003776DA">
              <w:rPr>
                <w:rFonts w:ascii="Arial Narrow" w:eastAsia="Calibri" w:hAnsi="Arial Narrow" w:cstheme="minorHAnsi"/>
                <w:bCs/>
                <w:sz w:val="28"/>
                <w:szCs w:val="28"/>
              </w:rPr>
              <w:t xml:space="preserve">che gli importi di cui al presente </w:t>
            </w:r>
            <w:r w:rsidR="00775DB9">
              <w:rPr>
                <w:rFonts w:ascii="Arial Narrow" w:eastAsia="Calibri" w:hAnsi="Arial Narrow" w:cstheme="minorHAnsi"/>
                <w:bCs/>
                <w:sz w:val="28"/>
                <w:szCs w:val="28"/>
              </w:rPr>
              <w:t>provvedimento trovano</w:t>
            </w:r>
            <w:r w:rsidRPr="003776DA">
              <w:rPr>
                <w:rFonts w:ascii="Arial Narrow" w:eastAsia="Calibri" w:hAnsi="Arial Narrow" w:cstheme="minorHAnsi"/>
                <w:bCs/>
                <w:sz w:val="28"/>
                <w:szCs w:val="28"/>
              </w:rPr>
              <w:t xml:space="preserve"> copertura nel bilanc</w:t>
            </w:r>
            <w:r w:rsidR="000B30BD">
              <w:rPr>
                <w:rFonts w:ascii="Arial Narrow" w:eastAsia="Calibri" w:hAnsi="Arial Narrow" w:cstheme="minorHAnsi"/>
                <w:bCs/>
                <w:sz w:val="28"/>
                <w:szCs w:val="28"/>
              </w:rPr>
              <w:t>io di previsione per l’anno 2020</w:t>
            </w:r>
            <w:r w:rsidRPr="003776DA">
              <w:rPr>
                <w:rFonts w:ascii="Arial Narrow" w:eastAsia="Calibri" w:hAnsi="Arial Narrow" w:cstheme="minorHAnsi"/>
                <w:bCs/>
                <w:sz w:val="28"/>
                <w:szCs w:val="28"/>
              </w:rPr>
              <w:t xml:space="preserve">; </w:t>
            </w:r>
          </w:p>
        </w:tc>
      </w:tr>
      <w:tr w:rsidR="008A760F" w:rsidTr="008A760F">
        <w:tc>
          <w:tcPr>
            <w:tcW w:w="1985" w:type="dxa"/>
            <w:hideMark/>
          </w:tcPr>
          <w:p w:rsidR="008A760F" w:rsidRDefault="008A760F">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 xml:space="preserve">TENUTO CONTO </w:t>
            </w:r>
          </w:p>
        </w:tc>
        <w:tc>
          <w:tcPr>
            <w:tcW w:w="7762" w:type="dxa"/>
          </w:tcPr>
          <w:p w:rsidR="008A760F" w:rsidRDefault="008A760F">
            <w:pPr>
              <w:spacing w:before="120" w:after="120" w:line="240" w:lineRule="auto"/>
              <w:ind w:left="-57"/>
              <w:jc w:val="both"/>
              <w:rPr>
                <w:rFonts w:ascii="Arial Narrow" w:eastAsia="Calibri" w:hAnsi="Arial Narrow" w:cstheme="minorHAnsi"/>
                <w:sz w:val="28"/>
                <w:szCs w:val="28"/>
              </w:rPr>
            </w:pPr>
          </w:p>
          <w:p w:rsidR="008A760F" w:rsidRDefault="008A760F">
            <w:pPr>
              <w:ind w:left="1410" w:hanging="1977"/>
              <w:jc w:val="both"/>
              <w:rPr>
                <w:rFonts w:ascii="Arial Narrow" w:hAnsi="Arial Narrow"/>
                <w:sz w:val="28"/>
                <w:szCs w:val="28"/>
              </w:rPr>
            </w:pPr>
            <w:r>
              <w:rPr>
                <w:rFonts w:ascii="Arial Narrow" w:eastAsia="Calibri" w:hAnsi="Arial Narrow" w:cstheme="minorHAnsi"/>
                <w:sz w:val="28"/>
                <w:szCs w:val="28"/>
              </w:rPr>
              <w:t>Che trattasi di acquisto da effettuarsi con estrema urgenza in quanto derivante da eventi imprevedibili (emergenza epidemiologica);</w:t>
            </w:r>
            <w:r>
              <w:rPr>
                <w:rFonts w:ascii="Arial Narrow" w:eastAsia="Calibri" w:hAnsi="Arial Narrow"/>
                <w:sz w:val="28"/>
                <w:szCs w:val="28"/>
              </w:rPr>
              <w:t xml:space="preserve"> .L. 17 marzo 2020, n. 18, recante “Misure di potenziamento del Servizio sanitario nazionale e di sostegno economico per </w:t>
            </w:r>
            <w:r>
              <w:rPr>
                <w:rFonts w:ascii="Arial Narrow" w:eastAsia="Calibri" w:hAnsi="Arial Narrow"/>
                <w:sz w:val="28"/>
                <w:szCs w:val="28"/>
              </w:rPr>
              <w:lastRenderedPageBreak/>
              <w:t>famiglie, lavoratori e imprese connesse all’emergenza epidemiologica da COVID-19” - Indicazioni operative per le Istituzioni scolastiche ed educative;</w:t>
            </w:r>
            <w:r>
              <w:rPr>
                <w:rFonts w:ascii="Arial Narrow" w:hAnsi="Arial Narrow"/>
                <w:sz w:val="28"/>
                <w:szCs w:val="28"/>
              </w:rPr>
              <w:t xml:space="preserve"> che la  fornitura </w:t>
            </w:r>
            <w:r>
              <w:rPr>
                <w:rFonts w:ascii="Arial Narrow" w:hAnsi="Arial Narrow"/>
                <w:b/>
                <w:sz w:val="28"/>
                <w:szCs w:val="28"/>
              </w:rPr>
              <w:t>rientra</w:t>
            </w:r>
            <w:r>
              <w:rPr>
                <w:rFonts w:ascii="Arial Narrow" w:hAnsi="Arial Narrow"/>
                <w:sz w:val="28"/>
                <w:szCs w:val="28"/>
              </w:rPr>
              <w:t xml:space="preserve"> nelle categorie merceologiche rinvenibili tra le convenzioni o sul Mercato elettronico della pubblica amministrazione (</w:t>
            </w:r>
            <w:proofErr w:type="spellStart"/>
            <w:r>
              <w:rPr>
                <w:rFonts w:ascii="Arial Narrow" w:hAnsi="Arial Narrow"/>
                <w:sz w:val="28"/>
                <w:szCs w:val="28"/>
              </w:rPr>
              <w:t>MePA</w:t>
            </w:r>
            <w:proofErr w:type="spellEnd"/>
            <w:r>
              <w:rPr>
                <w:rFonts w:ascii="Arial Narrow" w:hAnsi="Arial Narrow"/>
                <w:sz w:val="28"/>
                <w:szCs w:val="28"/>
              </w:rPr>
              <w:t xml:space="preserve">) di Consip </w:t>
            </w:r>
            <w:proofErr w:type="spellStart"/>
            <w:r>
              <w:rPr>
                <w:rFonts w:ascii="Arial Narrow" w:hAnsi="Arial Narrow"/>
                <w:sz w:val="28"/>
                <w:szCs w:val="28"/>
              </w:rPr>
              <w:t>S.p.a</w:t>
            </w:r>
            <w:proofErr w:type="spellEnd"/>
            <w:r>
              <w:rPr>
                <w:rFonts w:ascii="Arial Narrow" w:hAnsi="Arial Narrow"/>
                <w:sz w:val="28"/>
                <w:szCs w:val="28"/>
              </w:rPr>
              <w:t>, ai sensi del decreto-legge 7 maggio 2012, n. 52, convertito, con modificazioni dalla legge 6 luglio 2012, n. 94, recente disposizioni urgenti per la razionalizzazione della spesa pubblica, della legge 24 dicembre 2012, n. 228, recante disposizioni per la formazione del bilancio annuale e pluriennale dello Stato (legge di stabilità 2013), e della legge 28 dicembre 2015, n. 208, recante disposizioni per la formazione del bilancio annuale e pluriennale dello Stato (legge di stabilità 2016);</w:t>
            </w:r>
          </w:p>
          <w:p w:rsidR="008A760F" w:rsidRDefault="008A760F" w:rsidP="008A760F">
            <w:pPr>
              <w:spacing w:before="120" w:after="120" w:line="240" w:lineRule="auto"/>
              <w:jc w:val="both"/>
              <w:rPr>
                <w:rFonts w:ascii="Arial Narrow" w:eastAsia="Calibri" w:hAnsi="Arial Narrow" w:cstheme="minorHAnsi"/>
                <w:sz w:val="28"/>
                <w:szCs w:val="28"/>
              </w:rPr>
            </w:pPr>
          </w:p>
        </w:tc>
      </w:tr>
    </w:tbl>
    <w:p w:rsidR="008A760F" w:rsidRDefault="008A760F" w:rsidP="00A43D05">
      <w:pPr>
        <w:spacing w:before="120" w:after="120" w:line="240" w:lineRule="auto"/>
        <w:rPr>
          <w:rFonts w:ascii="Arial Narrow" w:hAnsi="Arial Narrow" w:cstheme="minorHAnsi"/>
          <w:sz w:val="28"/>
          <w:szCs w:val="28"/>
        </w:rPr>
      </w:pPr>
      <w:r w:rsidRPr="008A760F">
        <w:rPr>
          <w:rFonts w:ascii="Arial Narrow" w:hAnsi="Arial Narrow" w:cstheme="minorHAnsi"/>
          <w:b/>
          <w:sz w:val="28"/>
          <w:szCs w:val="28"/>
          <w:u w:val="single"/>
        </w:rPr>
        <w:lastRenderedPageBreak/>
        <w:t>VISTA</w:t>
      </w:r>
      <w:r>
        <w:rPr>
          <w:rFonts w:ascii="Arial Narrow" w:hAnsi="Arial Narrow" w:cstheme="minorHAnsi"/>
          <w:b/>
          <w:sz w:val="28"/>
          <w:szCs w:val="28"/>
        </w:rPr>
        <w:t xml:space="preserve">             </w:t>
      </w:r>
      <w:r w:rsidR="00724278">
        <w:rPr>
          <w:rFonts w:ascii="Arial Narrow" w:hAnsi="Arial Narrow" w:cstheme="minorHAnsi"/>
          <w:b/>
          <w:sz w:val="28"/>
          <w:szCs w:val="28"/>
        </w:rPr>
        <w:t xml:space="preserve">      </w:t>
      </w:r>
      <w:r>
        <w:rPr>
          <w:rFonts w:ascii="Arial Narrow" w:hAnsi="Arial Narrow" w:cstheme="minorHAnsi"/>
          <w:b/>
          <w:sz w:val="28"/>
          <w:szCs w:val="28"/>
        </w:rPr>
        <w:t xml:space="preserve"> </w:t>
      </w:r>
      <w:r>
        <w:rPr>
          <w:rFonts w:ascii="Arial Narrow" w:hAnsi="Arial Narrow" w:cstheme="minorHAnsi"/>
          <w:sz w:val="28"/>
          <w:szCs w:val="28"/>
        </w:rPr>
        <w:t>la nota ministeriale prot. n° 562 del 28/03/</w:t>
      </w:r>
      <w:proofErr w:type="gramStart"/>
      <w:r>
        <w:rPr>
          <w:rFonts w:ascii="Arial Narrow" w:hAnsi="Arial Narrow" w:cstheme="minorHAnsi"/>
          <w:sz w:val="28"/>
          <w:szCs w:val="28"/>
        </w:rPr>
        <w:t xml:space="preserve">2020  </w:t>
      </w:r>
      <w:proofErr w:type="spellStart"/>
      <w:r>
        <w:rPr>
          <w:rFonts w:ascii="Arial Narrow" w:hAnsi="Arial Narrow" w:cstheme="minorHAnsi"/>
          <w:sz w:val="28"/>
          <w:szCs w:val="28"/>
        </w:rPr>
        <w:t>relatiava</w:t>
      </w:r>
      <w:proofErr w:type="spellEnd"/>
      <w:proofErr w:type="gramEnd"/>
      <w:r>
        <w:rPr>
          <w:rFonts w:ascii="Arial Narrow" w:hAnsi="Arial Narrow" w:cstheme="minorHAnsi"/>
          <w:sz w:val="28"/>
          <w:szCs w:val="28"/>
        </w:rPr>
        <w:t xml:space="preserve"> a: “D.L. 17 marzo                </w:t>
      </w:r>
    </w:p>
    <w:p w:rsidR="00F160CE" w:rsidRDefault="008A760F" w:rsidP="008A760F">
      <w:pPr>
        <w:spacing w:before="120" w:after="120" w:line="240" w:lineRule="auto"/>
        <w:jc w:val="both"/>
        <w:rPr>
          <w:rFonts w:ascii="Arial Narrow" w:hAnsi="Arial Narrow" w:cstheme="minorHAnsi"/>
          <w:sz w:val="28"/>
          <w:szCs w:val="28"/>
        </w:rPr>
      </w:pPr>
      <w:r>
        <w:rPr>
          <w:rFonts w:ascii="Arial Narrow" w:hAnsi="Arial Narrow" w:cstheme="minorHAnsi"/>
          <w:sz w:val="28"/>
          <w:szCs w:val="28"/>
        </w:rPr>
        <w:t xml:space="preserve">                        2020, n°18 “, </w:t>
      </w:r>
      <w:proofErr w:type="gramStart"/>
      <w:r>
        <w:rPr>
          <w:rFonts w:ascii="Arial Narrow" w:hAnsi="Arial Narrow" w:cstheme="minorHAnsi"/>
          <w:sz w:val="28"/>
          <w:szCs w:val="28"/>
        </w:rPr>
        <w:t>recante  “</w:t>
      </w:r>
      <w:proofErr w:type="gramEnd"/>
      <w:r>
        <w:rPr>
          <w:rFonts w:ascii="Arial Narrow" w:hAnsi="Arial Narrow" w:cstheme="minorHAnsi"/>
          <w:sz w:val="28"/>
          <w:szCs w:val="28"/>
        </w:rPr>
        <w:t>Misure di potenziamento del Servizio Sanitario nazionale e di sostegno economico alle famiglie,</w:t>
      </w:r>
      <w:r w:rsidR="002D301B">
        <w:rPr>
          <w:rFonts w:ascii="Arial Narrow" w:hAnsi="Arial Narrow" w:cstheme="minorHAnsi"/>
          <w:sz w:val="28"/>
          <w:szCs w:val="28"/>
        </w:rPr>
        <w:t xml:space="preserve"> </w:t>
      </w:r>
      <w:r>
        <w:rPr>
          <w:rFonts w:ascii="Arial Narrow" w:hAnsi="Arial Narrow" w:cstheme="minorHAnsi"/>
          <w:sz w:val="28"/>
          <w:szCs w:val="28"/>
        </w:rPr>
        <w:t>lavoratori e imprese connesse all’emergenza epidemiologica da covid-19 – Indicazioni operative per le Istituzioni scolastiche ed educative che,</w:t>
      </w:r>
      <w:r w:rsidR="002D301B">
        <w:rPr>
          <w:rFonts w:ascii="Arial Narrow" w:hAnsi="Arial Narrow" w:cstheme="minorHAnsi"/>
          <w:sz w:val="28"/>
          <w:szCs w:val="28"/>
        </w:rPr>
        <w:t xml:space="preserve"> </w:t>
      </w:r>
      <w:r>
        <w:rPr>
          <w:rFonts w:ascii="Arial Narrow" w:hAnsi="Arial Narrow" w:cstheme="minorHAnsi"/>
          <w:sz w:val="28"/>
          <w:szCs w:val="28"/>
        </w:rPr>
        <w:t>oltre a tutte le indicazioni,</w:t>
      </w:r>
      <w:r w:rsidR="002D301B">
        <w:rPr>
          <w:rFonts w:ascii="Arial Narrow" w:hAnsi="Arial Narrow" w:cstheme="minorHAnsi"/>
          <w:sz w:val="28"/>
          <w:szCs w:val="28"/>
        </w:rPr>
        <w:t xml:space="preserve"> </w:t>
      </w:r>
      <w:r>
        <w:rPr>
          <w:rFonts w:ascii="Arial Narrow" w:hAnsi="Arial Narrow" w:cstheme="minorHAnsi"/>
          <w:sz w:val="28"/>
          <w:szCs w:val="28"/>
        </w:rPr>
        <w:t>testualmente riporta:</w:t>
      </w:r>
    </w:p>
    <w:p w:rsidR="00F74074" w:rsidRDefault="00F74074" w:rsidP="008A760F">
      <w:pPr>
        <w:spacing w:before="120" w:after="120" w:line="240" w:lineRule="auto"/>
        <w:jc w:val="both"/>
        <w:rPr>
          <w:rFonts w:ascii="Arial Narrow" w:hAnsi="Arial Narrow" w:cstheme="minorHAnsi"/>
          <w:i/>
          <w:sz w:val="28"/>
          <w:szCs w:val="28"/>
        </w:rPr>
      </w:pPr>
      <w:r>
        <w:rPr>
          <w:rFonts w:ascii="Arial Narrow" w:hAnsi="Arial Narrow" w:cstheme="minorHAnsi"/>
          <w:sz w:val="28"/>
          <w:szCs w:val="28"/>
        </w:rPr>
        <w:t>“</w:t>
      </w:r>
      <w:r>
        <w:rPr>
          <w:rFonts w:ascii="Arial Narrow" w:hAnsi="Arial Narrow" w:cstheme="minorHAnsi"/>
          <w:i/>
          <w:sz w:val="28"/>
          <w:szCs w:val="28"/>
        </w:rPr>
        <w:t xml:space="preserve">Con riferimento ai primi due dei </w:t>
      </w:r>
      <w:r w:rsidR="002D301B">
        <w:rPr>
          <w:rFonts w:ascii="Arial Narrow" w:hAnsi="Arial Narrow" w:cstheme="minorHAnsi"/>
          <w:i/>
          <w:sz w:val="28"/>
          <w:szCs w:val="28"/>
        </w:rPr>
        <w:t xml:space="preserve">suddetti </w:t>
      </w:r>
      <w:r>
        <w:rPr>
          <w:rFonts w:ascii="Arial Narrow" w:hAnsi="Arial Narrow" w:cstheme="minorHAnsi"/>
          <w:i/>
          <w:sz w:val="28"/>
          <w:szCs w:val="28"/>
        </w:rPr>
        <w:t xml:space="preserve"> punti,</w:t>
      </w:r>
      <w:r w:rsidR="002D301B">
        <w:rPr>
          <w:rFonts w:ascii="Arial Narrow" w:hAnsi="Arial Narrow" w:cstheme="minorHAnsi"/>
          <w:i/>
          <w:sz w:val="28"/>
          <w:szCs w:val="28"/>
        </w:rPr>
        <w:t xml:space="preserve"> </w:t>
      </w:r>
      <w:r>
        <w:rPr>
          <w:rFonts w:ascii="Arial Narrow" w:hAnsi="Arial Narrow" w:cstheme="minorHAnsi"/>
          <w:i/>
          <w:sz w:val="28"/>
          <w:szCs w:val="28"/>
        </w:rPr>
        <w:t>il comma 3 del citato articolo 120 precisa,</w:t>
      </w:r>
      <w:r w:rsidR="002D301B">
        <w:rPr>
          <w:rFonts w:ascii="Arial Narrow" w:hAnsi="Arial Narrow" w:cstheme="minorHAnsi"/>
          <w:i/>
          <w:sz w:val="28"/>
          <w:szCs w:val="28"/>
        </w:rPr>
        <w:t xml:space="preserve"> </w:t>
      </w:r>
      <w:r>
        <w:rPr>
          <w:rFonts w:ascii="Arial Narrow" w:hAnsi="Arial Narrow" w:cstheme="minorHAnsi"/>
          <w:i/>
          <w:sz w:val="28"/>
          <w:szCs w:val="28"/>
        </w:rPr>
        <w:t>inoltre,</w:t>
      </w:r>
      <w:r w:rsidR="002D301B">
        <w:rPr>
          <w:rFonts w:ascii="Arial Narrow" w:hAnsi="Arial Narrow" w:cstheme="minorHAnsi"/>
          <w:i/>
          <w:sz w:val="28"/>
          <w:szCs w:val="28"/>
        </w:rPr>
        <w:t xml:space="preserve"> </w:t>
      </w:r>
      <w:r>
        <w:rPr>
          <w:rFonts w:ascii="Arial Narrow" w:hAnsi="Arial Narrow" w:cstheme="minorHAnsi"/>
          <w:i/>
          <w:sz w:val="28"/>
          <w:szCs w:val="28"/>
        </w:rPr>
        <w:t>che “Le Istituzioni Scolastiche acquistano le piattaforme e i dispositivi di cui al comma 1 [rectius,</w:t>
      </w:r>
      <w:r w:rsidR="002D301B">
        <w:rPr>
          <w:rFonts w:ascii="Arial Narrow" w:hAnsi="Arial Narrow" w:cstheme="minorHAnsi"/>
          <w:i/>
          <w:sz w:val="28"/>
          <w:szCs w:val="28"/>
        </w:rPr>
        <w:t xml:space="preserve"> </w:t>
      </w:r>
      <w:r>
        <w:rPr>
          <w:rFonts w:ascii="Arial Narrow" w:hAnsi="Arial Narrow" w:cstheme="minorHAnsi"/>
          <w:i/>
          <w:sz w:val="28"/>
          <w:szCs w:val="28"/>
        </w:rPr>
        <w:t>comma 2]lettera a) e  b) mediante ricorso agli strumenti di cui  all’articolo 1,commi 449 e 450,della legge 27 dicembre 2006,n°296.Qualora non sia possibile ricorrere ai predetti strumenti,</w:t>
      </w:r>
      <w:r w:rsidR="002D301B">
        <w:rPr>
          <w:rFonts w:ascii="Arial Narrow" w:hAnsi="Arial Narrow" w:cstheme="minorHAnsi"/>
          <w:i/>
          <w:sz w:val="28"/>
          <w:szCs w:val="28"/>
        </w:rPr>
        <w:t xml:space="preserve"> </w:t>
      </w:r>
      <w:r>
        <w:rPr>
          <w:rFonts w:ascii="Arial Narrow" w:hAnsi="Arial Narrow" w:cstheme="minorHAnsi"/>
          <w:i/>
          <w:sz w:val="28"/>
          <w:szCs w:val="28"/>
        </w:rPr>
        <w:t>le Istituzioni scolastiche provvedono all</w:t>
      </w:r>
      <w:r w:rsidR="002D301B">
        <w:rPr>
          <w:rFonts w:ascii="Arial Narrow" w:hAnsi="Arial Narrow" w:cstheme="minorHAnsi"/>
          <w:i/>
          <w:sz w:val="28"/>
          <w:szCs w:val="28"/>
        </w:rPr>
        <w:t>’</w:t>
      </w:r>
      <w:r>
        <w:rPr>
          <w:rFonts w:ascii="Arial Narrow" w:hAnsi="Arial Narrow" w:cstheme="minorHAnsi"/>
          <w:i/>
          <w:sz w:val="28"/>
          <w:szCs w:val="28"/>
        </w:rPr>
        <w:t>acquisto delle piattaforme e dei dispositivi di cui al comma 1,lettere a) e b),anche in deroga alle disposizioni del disposizioni</w:t>
      </w:r>
      <w:r w:rsidR="00724278">
        <w:rPr>
          <w:rFonts w:ascii="Arial Narrow" w:hAnsi="Arial Narrow" w:cstheme="minorHAnsi"/>
          <w:i/>
          <w:sz w:val="28"/>
          <w:szCs w:val="28"/>
        </w:rPr>
        <w:t xml:space="preserve"> del decreto legislativo 18 Aprile 2016, n.50;</w:t>
      </w:r>
    </w:p>
    <w:p w:rsidR="00724278" w:rsidRPr="00724278" w:rsidRDefault="00724278" w:rsidP="008A760F">
      <w:pPr>
        <w:spacing w:before="120" w:after="120" w:line="240" w:lineRule="auto"/>
        <w:jc w:val="both"/>
        <w:rPr>
          <w:rFonts w:ascii="Arial Narrow" w:hAnsi="Arial Narrow" w:cstheme="minorHAnsi"/>
          <w:sz w:val="28"/>
          <w:szCs w:val="28"/>
        </w:rPr>
      </w:pPr>
      <w:r w:rsidRPr="00724278">
        <w:rPr>
          <w:rFonts w:ascii="Arial Narrow" w:hAnsi="Arial Narrow" w:cstheme="minorHAnsi"/>
          <w:b/>
          <w:sz w:val="28"/>
          <w:szCs w:val="28"/>
        </w:rPr>
        <w:t xml:space="preserve">TENUTO </w:t>
      </w:r>
      <w:proofErr w:type="gramStart"/>
      <w:r w:rsidRPr="00724278">
        <w:rPr>
          <w:rFonts w:ascii="Arial Narrow" w:hAnsi="Arial Narrow" w:cstheme="minorHAnsi"/>
          <w:b/>
          <w:sz w:val="28"/>
          <w:szCs w:val="28"/>
        </w:rPr>
        <w:t>CONTO</w:t>
      </w:r>
      <w:r>
        <w:rPr>
          <w:rFonts w:ascii="Arial Narrow" w:hAnsi="Arial Narrow" w:cstheme="minorHAnsi"/>
          <w:b/>
          <w:sz w:val="28"/>
          <w:szCs w:val="28"/>
        </w:rPr>
        <w:t xml:space="preserve">  </w:t>
      </w:r>
      <w:r>
        <w:rPr>
          <w:rFonts w:ascii="Arial Narrow" w:hAnsi="Arial Narrow" w:cstheme="minorHAnsi"/>
          <w:sz w:val="28"/>
          <w:szCs w:val="28"/>
        </w:rPr>
        <w:t>che</w:t>
      </w:r>
      <w:proofErr w:type="gramEnd"/>
      <w:r>
        <w:rPr>
          <w:rFonts w:ascii="Arial Narrow" w:hAnsi="Arial Narrow" w:cstheme="minorHAnsi"/>
          <w:sz w:val="28"/>
          <w:szCs w:val="28"/>
        </w:rPr>
        <w:t xml:space="preserve"> l’emergenza sanitaria da Covid-19 diffusasi su tutto il territorio nazionale ha determinato la sospensione</w:t>
      </w:r>
      <w:r w:rsidR="00682BCC">
        <w:rPr>
          <w:rFonts w:ascii="Arial Narrow" w:hAnsi="Arial Narrow" w:cstheme="minorHAnsi"/>
          <w:sz w:val="28"/>
          <w:szCs w:val="28"/>
        </w:rPr>
        <w:t xml:space="preserve"> delle attività didattiche</w:t>
      </w:r>
      <w:r w:rsidR="00130347">
        <w:rPr>
          <w:rFonts w:ascii="Arial Narrow" w:hAnsi="Arial Narrow" w:cstheme="minorHAnsi"/>
          <w:sz w:val="28"/>
          <w:szCs w:val="28"/>
        </w:rPr>
        <w:t xml:space="preserve"> a tutto il 3 maggio 2020,per effetto del decreto legge- 23 febbraio 2020,n°6,convertito,con modificazioni,</w:t>
      </w:r>
      <w:r w:rsidR="002D301B">
        <w:rPr>
          <w:rFonts w:ascii="Arial Narrow" w:hAnsi="Arial Narrow" w:cstheme="minorHAnsi"/>
          <w:sz w:val="28"/>
          <w:szCs w:val="28"/>
        </w:rPr>
        <w:t xml:space="preserve"> </w:t>
      </w:r>
      <w:r w:rsidR="00130347">
        <w:rPr>
          <w:rFonts w:ascii="Arial Narrow" w:hAnsi="Arial Narrow" w:cstheme="minorHAnsi"/>
          <w:sz w:val="28"/>
          <w:szCs w:val="28"/>
        </w:rPr>
        <w:t xml:space="preserve">dalla legge 5 marzo </w:t>
      </w:r>
      <w:r w:rsidR="00130347">
        <w:rPr>
          <w:rFonts w:ascii="Arial Narrow" w:hAnsi="Arial Narrow" w:cstheme="minorHAnsi"/>
          <w:sz w:val="28"/>
          <w:szCs w:val="28"/>
        </w:rPr>
        <w:lastRenderedPageBreak/>
        <w:t xml:space="preserve">2020,n°13;dai decreti del Presidente </w:t>
      </w:r>
      <w:r w:rsidR="00502304">
        <w:rPr>
          <w:rFonts w:ascii="Arial Narrow" w:hAnsi="Arial Narrow" w:cstheme="minorHAnsi"/>
          <w:sz w:val="28"/>
          <w:szCs w:val="28"/>
        </w:rPr>
        <w:t>del Consiglio</w:t>
      </w:r>
      <w:r w:rsidR="002C1C7E">
        <w:rPr>
          <w:rFonts w:ascii="Arial Narrow" w:hAnsi="Arial Narrow" w:cstheme="minorHAnsi"/>
          <w:sz w:val="28"/>
          <w:szCs w:val="28"/>
        </w:rPr>
        <w:t xml:space="preserve"> dei Ministri 8 Marzo 2020 ,9 Marzo 2020,22 Marzo 2020,1 Aprile 2020 e 10 Aprile 2020, dal Decreto Legge 17 marzo 2020, n. 18;</w:t>
      </w:r>
    </w:p>
    <w:p w:rsidR="00F74074" w:rsidRPr="00F74074" w:rsidRDefault="00F74074" w:rsidP="008A760F">
      <w:pPr>
        <w:spacing w:before="120" w:after="120" w:line="240" w:lineRule="auto"/>
        <w:jc w:val="both"/>
        <w:rPr>
          <w:rFonts w:ascii="Arial Narrow" w:hAnsi="Arial Narrow" w:cstheme="minorHAnsi"/>
          <w:i/>
          <w:sz w:val="28"/>
          <w:szCs w:val="28"/>
        </w:rPr>
      </w:pPr>
    </w:p>
    <w:p w:rsidR="008A760F" w:rsidRPr="008A760F" w:rsidRDefault="008A760F" w:rsidP="008A760F">
      <w:pPr>
        <w:spacing w:before="120" w:after="120" w:line="240" w:lineRule="auto"/>
        <w:jc w:val="both"/>
        <w:rPr>
          <w:rFonts w:ascii="Arial Narrow" w:hAnsi="Arial Narrow" w:cstheme="minorHAnsi"/>
          <w:sz w:val="28"/>
          <w:szCs w:val="28"/>
        </w:rPr>
      </w:pPr>
    </w:p>
    <w:p w:rsidR="00F160CE" w:rsidRPr="001078C8" w:rsidRDefault="00A43D05" w:rsidP="001078C8">
      <w:pPr>
        <w:spacing w:before="120" w:after="120" w:line="240" w:lineRule="auto"/>
        <w:jc w:val="both"/>
        <w:rPr>
          <w:rFonts w:ascii="Arial Narrow" w:hAnsi="Arial Narrow" w:cstheme="minorHAnsi"/>
          <w:kern w:val="2"/>
          <w:sz w:val="28"/>
          <w:szCs w:val="28"/>
        </w:rPr>
      </w:pPr>
      <w:r w:rsidRPr="003776DA">
        <w:rPr>
          <w:rFonts w:ascii="Arial Narrow" w:hAnsi="Arial Narrow" w:cstheme="minorHAnsi"/>
          <w:kern w:val="2"/>
          <w:sz w:val="28"/>
          <w:szCs w:val="28"/>
        </w:rPr>
        <w:t>nell’osservanza delle disposizioni di cui alla legge del 6 novembre 2012, n. 190, recante «</w:t>
      </w:r>
      <w:r w:rsidRPr="003776DA">
        <w:rPr>
          <w:rFonts w:ascii="Arial Narrow" w:hAnsi="Arial Narrow" w:cstheme="minorHAnsi"/>
          <w:i/>
          <w:kern w:val="2"/>
          <w:sz w:val="28"/>
          <w:szCs w:val="28"/>
        </w:rPr>
        <w:t>Disposizioni per la prevenzione e la repressione della corruzione e dell’illegalità della Pubblica Amministrazione</w:t>
      </w:r>
      <w:r w:rsidRPr="003776DA">
        <w:rPr>
          <w:rFonts w:ascii="Arial Narrow" w:hAnsi="Arial Narrow" w:cstheme="minorHAnsi"/>
          <w:kern w:val="2"/>
          <w:sz w:val="28"/>
          <w:szCs w:val="28"/>
        </w:rPr>
        <w:t>»,</w:t>
      </w:r>
    </w:p>
    <w:p w:rsidR="00A43D05" w:rsidRPr="003776DA" w:rsidRDefault="00A43D05" w:rsidP="001078C8">
      <w:pPr>
        <w:spacing w:before="120" w:after="120" w:line="240" w:lineRule="auto"/>
        <w:jc w:val="center"/>
        <w:rPr>
          <w:rFonts w:ascii="Arial Narrow" w:hAnsi="Arial Narrow" w:cstheme="minorHAnsi"/>
          <w:b/>
          <w:bCs/>
          <w:sz w:val="28"/>
          <w:szCs w:val="28"/>
        </w:rPr>
      </w:pPr>
      <w:r w:rsidRPr="003776DA">
        <w:rPr>
          <w:rFonts w:ascii="Arial Narrow" w:hAnsi="Arial Narrow" w:cstheme="minorHAnsi"/>
          <w:b/>
          <w:bCs/>
          <w:sz w:val="28"/>
          <w:szCs w:val="28"/>
        </w:rPr>
        <w:t>DETERMINA</w:t>
      </w:r>
    </w:p>
    <w:p w:rsidR="00A43D05" w:rsidRPr="003776DA" w:rsidRDefault="00A43D05" w:rsidP="00A43D05">
      <w:pPr>
        <w:suppressAutoHyphens/>
        <w:spacing w:before="120" w:after="120" w:line="240" w:lineRule="auto"/>
        <w:jc w:val="both"/>
        <w:rPr>
          <w:rFonts w:ascii="Arial Narrow" w:eastAsia="Times New Roman" w:hAnsi="Arial Narrow" w:cstheme="minorHAnsi"/>
          <w:sz w:val="28"/>
          <w:szCs w:val="28"/>
          <w:lang w:eastAsia="zh-CN"/>
        </w:rPr>
      </w:pPr>
      <w:r w:rsidRPr="003776DA">
        <w:rPr>
          <w:rFonts w:ascii="Arial Narrow" w:eastAsia="Times New Roman" w:hAnsi="Arial Narrow" w:cstheme="minorHAnsi"/>
          <w:sz w:val="28"/>
          <w:szCs w:val="28"/>
          <w:lang w:eastAsia="zh-CN"/>
        </w:rPr>
        <w:t>Per i motivi espressi nella premessa, che si intendono integralmente richiamati:</w:t>
      </w:r>
    </w:p>
    <w:p w:rsidR="00A43D05" w:rsidRPr="003776DA" w:rsidRDefault="00A43D05" w:rsidP="00A43D05">
      <w:pPr>
        <w:suppressAutoHyphens/>
        <w:spacing w:before="120" w:after="120" w:line="240" w:lineRule="auto"/>
        <w:jc w:val="both"/>
        <w:rPr>
          <w:rFonts w:ascii="Arial Narrow" w:eastAsia="Times New Roman" w:hAnsi="Arial Narrow" w:cstheme="minorHAnsi"/>
          <w:sz w:val="28"/>
          <w:szCs w:val="28"/>
          <w:lang w:eastAsia="zh-CN"/>
        </w:rPr>
      </w:pPr>
    </w:p>
    <w:p w:rsidR="00803B5D" w:rsidRDefault="00A43D05" w:rsidP="00EF365D">
      <w:pPr>
        <w:numPr>
          <w:ilvl w:val="0"/>
          <w:numId w:val="8"/>
        </w:numPr>
        <w:spacing w:before="120" w:after="120" w:line="240" w:lineRule="auto"/>
        <w:jc w:val="both"/>
        <w:rPr>
          <w:rFonts w:ascii="Arial Narrow" w:hAnsi="Arial Narrow" w:cstheme="minorHAnsi"/>
          <w:bCs/>
          <w:sz w:val="28"/>
          <w:szCs w:val="28"/>
        </w:rPr>
      </w:pPr>
      <w:r w:rsidRPr="003776DA">
        <w:rPr>
          <w:rFonts w:ascii="Arial Narrow" w:hAnsi="Arial Narrow" w:cstheme="minorHAnsi"/>
          <w:bCs/>
          <w:sz w:val="28"/>
          <w:szCs w:val="28"/>
        </w:rPr>
        <w:t>di auto</w:t>
      </w:r>
      <w:r w:rsidR="00A548B9">
        <w:rPr>
          <w:rFonts w:ascii="Arial Narrow" w:hAnsi="Arial Narrow" w:cstheme="minorHAnsi"/>
          <w:bCs/>
          <w:sz w:val="28"/>
          <w:szCs w:val="28"/>
        </w:rPr>
        <w:t>rizzare, ai se</w:t>
      </w:r>
      <w:r w:rsidR="000B30BD">
        <w:rPr>
          <w:rFonts w:ascii="Arial Narrow" w:hAnsi="Arial Narrow" w:cstheme="minorHAnsi"/>
          <w:bCs/>
          <w:sz w:val="28"/>
          <w:szCs w:val="28"/>
        </w:rPr>
        <w:t xml:space="preserve">nsi dell’art. 36, </w:t>
      </w:r>
      <w:r w:rsidR="00587BFE" w:rsidRPr="003776DA">
        <w:rPr>
          <w:rFonts w:ascii="Arial Narrow" w:hAnsi="Arial Narrow" w:cstheme="minorHAnsi"/>
          <w:bCs/>
          <w:sz w:val="28"/>
          <w:szCs w:val="28"/>
        </w:rPr>
        <w:t>all</w:t>
      </w:r>
      <w:r w:rsidR="00E256D4" w:rsidRPr="003776DA">
        <w:rPr>
          <w:rFonts w:ascii="Arial Narrow" w:hAnsi="Arial Narrow" w:cstheme="minorHAnsi"/>
          <w:bCs/>
          <w:sz w:val="28"/>
          <w:szCs w:val="28"/>
        </w:rPr>
        <w:t xml:space="preserve">’operatore </w:t>
      </w:r>
      <w:r w:rsidR="00E256D4" w:rsidRPr="00FA18FD">
        <w:rPr>
          <w:rFonts w:ascii="Arial Narrow" w:hAnsi="Arial Narrow" w:cstheme="minorHAnsi"/>
          <w:bCs/>
          <w:sz w:val="28"/>
          <w:szCs w:val="28"/>
          <w:highlight w:val="yellow"/>
        </w:rPr>
        <w:t>eco</w:t>
      </w:r>
      <w:r w:rsidR="00A548B9" w:rsidRPr="00FA18FD">
        <w:rPr>
          <w:rFonts w:ascii="Arial Narrow" w:hAnsi="Arial Narrow" w:cstheme="minorHAnsi"/>
          <w:bCs/>
          <w:sz w:val="28"/>
          <w:szCs w:val="28"/>
          <w:highlight w:val="yellow"/>
        </w:rPr>
        <w:t>no</w:t>
      </w:r>
      <w:r w:rsidR="002D301B">
        <w:rPr>
          <w:rFonts w:ascii="Arial Narrow" w:hAnsi="Arial Narrow" w:cstheme="minorHAnsi"/>
          <w:bCs/>
          <w:sz w:val="28"/>
          <w:szCs w:val="28"/>
          <w:highlight w:val="yellow"/>
        </w:rPr>
        <w:t xml:space="preserve">mico </w:t>
      </w:r>
      <w:r w:rsidR="002D301B" w:rsidRPr="001078C8">
        <w:rPr>
          <w:rFonts w:ascii="Arial Narrow" w:hAnsi="Arial Narrow" w:cstheme="minorHAnsi"/>
          <w:b/>
          <w:bCs/>
          <w:sz w:val="28"/>
          <w:szCs w:val="28"/>
          <w:highlight w:val="yellow"/>
        </w:rPr>
        <w:t>A.S.C. di Giorgis S.A.S. Via</w:t>
      </w:r>
      <w:r w:rsidR="002D301B">
        <w:rPr>
          <w:rFonts w:ascii="Arial Narrow" w:hAnsi="Arial Narrow" w:cstheme="minorHAnsi"/>
          <w:bCs/>
          <w:sz w:val="28"/>
          <w:szCs w:val="28"/>
          <w:highlight w:val="yellow"/>
        </w:rPr>
        <w:t xml:space="preserve"> </w:t>
      </w:r>
      <w:proofErr w:type="spellStart"/>
      <w:r w:rsidR="002D301B" w:rsidRPr="001078C8">
        <w:rPr>
          <w:rFonts w:ascii="Arial Narrow" w:hAnsi="Arial Narrow" w:cstheme="minorHAnsi"/>
          <w:b/>
          <w:bCs/>
          <w:sz w:val="28"/>
          <w:szCs w:val="28"/>
          <w:highlight w:val="yellow"/>
        </w:rPr>
        <w:t>Cusignacco</w:t>
      </w:r>
      <w:proofErr w:type="spellEnd"/>
      <w:r w:rsidR="002D301B" w:rsidRPr="001078C8">
        <w:rPr>
          <w:rFonts w:ascii="Arial Narrow" w:hAnsi="Arial Narrow" w:cstheme="minorHAnsi"/>
          <w:b/>
          <w:bCs/>
          <w:sz w:val="28"/>
          <w:szCs w:val="28"/>
          <w:highlight w:val="yellow"/>
        </w:rPr>
        <w:t xml:space="preserve"> 134 33030 CAMPOFORMIDO</w:t>
      </w:r>
      <w:r w:rsidR="002D301B">
        <w:rPr>
          <w:rFonts w:ascii="Arial Narrow" w:hAnsi="Arial Narrow" w:cstheme="minorHAnsi"/>
          <w:bCs/>
          <w:sz w:val="28"/>
          <w:szCs w:val="28"/>
          <w:highlight w:val="yellow"/>
        </w:rPr>
        <w:t xml:space="preserve"> </w:t>
      </w:r>
      <w:r w:rsidR="002D301B">
        <w:rPr>
          <w:rFonts w:ascii="Arial Narrow" w:hAnsi="Arial Narrow" w:cstheme="minorHAnsi"/>
          <w:bCs/>
          <w:sz w:val="28"/>
          <w:szCs w:val="28"/>
        </w:rPr>
        <w:t xml:space="preserve">per </w:t>
      </w:r>
      <w:proofErr w:type="spellStart"/>
      <w:r w:rsidR="002D301B">
        <w:rPr>
          <w:rFonts w:ascii="Arial Narrow" w:hAnsi="Arial Narrow" w:cstheme="minorHAnsi"/>
          <w:bCs/>
          <w:sz w:val="28"/>
          <w:szCs w:val="28"/>
        </w:rPr>
        <w:t>un’importo</w:t>
      </w:r>
      <w:proofErr w:type="spellEnd"/>
      <w:r w:rsidR="002D301B">
        <w:rPr>
          <w:rFonts w:ascii="Arial Narrow" w:hAnsi="Arial Narrow" w:cstheme="minorHAnsi"/>
          <w:bCs/>
          <w:sz w:val="28"/>
          <w:szCs w:val="28"/>
        </w:rPr>
        <w:t xml:space="preserve"> complessivo di </w:t>
      </w:r>
      <w:r w:rsidR="002D301B" w:rsidRPr="001078C8">
        <w:rPr>
          <w:rFonts w:ascii="Arial Narrow" w:hAnsi="Arial Narrow" w:cstheme="minorHAnsi"/>
          <w:b/>
          <w:bCs/>
          <w:sz w:val="28"/>
          <w:szCs w:val="28"/>
        </w:rPr>
        <w:t>€.</w:t>
      </w:r>
      <w:r w:rsidR="001078C8">
        <w:rPr>
          <w:rFonts w:ascii="Arial Narrow" w:hAnsi="Arial Narrow" w:cstheme="minorHAnsi"/>
          <w:b/>
          <w:bCs/>
          <w:sz w:val="28"/>
          <w:szCs w:val="28"/>
        </w:rPr>
        <w:t>4</w:t>
      </w:r>
      <w:r w:rsidR="001078C8" w:rsidRPr="001078C8">
        <w:rPr>
          <w:rFonts w:ascii="Arial Narrow" w:hAnsi="Arial Narrow" w:cstheme="minorHAnsi"/>
          <w:b/>
          <w:bCs/>
          <w:sz w:val="28"/>
          <w:szCs w:val="28"/>
        </w:rPr>
        <w:t>.9</w:t>
      </w:r>
      <w:r w:rsidR="001078C8">
        <w:rPr>
          <w:rFonts w:ascii="Arial Narrow" w:hAnsi="Arial Narrow" w:cstheme="minorHAnsi"/>
          <w:b/>
          <w:bCs/>
          <w:sz w:val="28"/>
          <w:szCs w:val="28"/>
        </w:rPr>
        <w:t>02,00</w:t>
      </w:r>
      <w:r w:rsidR="00803B5D">
        <w:rPr>
          <w:rFonts w:ascii="Arial Narrow" w:hAnsi="Arial Narrow" w:cstheme="minorHAnsi"/>
          <w:bCs/>
          <w:sz w:val="28"/>
          <w:szCs w:val="28"/>
        </w:rPr>
        <w:t xml:space="preserve"> </w:t>
      </w:r>
      <w:r w:rsidR="003F6CED">
        <w:rPr>
          <w:rFonts w:ascii="Arial Narrow" w:hAnsi="Arial Narrow" w:cstheme="minorHAnsi"/>
          <w:bCs/>
          <w:sz w:val="28"/>
          <w:szCs w:val="28"/>
        </w:rPr>
        <w:t>IVA</w:t>
      </w:r>
      <w:r w:rsidR="001078C8">
        <w:rPr>
          <w:rFonts w:ascii="Arial Narrow" w:hAnsi="Arial Narrow" w:cstheme="minorHAnsi"/>
          <w:bCs/>
          <w:sz w:val="28"/>
          <w:szCs w:val="28"/>
        </w:rPr>
        <w:t xml:space="preserve"> esclusa;</w:t>
      </w:r>
      <w:r w:rsidR="003F6CED">
        <w:rPr>
          <w:rFonts w:ascii="Arial Narrow" w:hAnsi="Arial Narrow" w:cstheme="minorHAnsi"/>
          <w:bCs/>
          <w:sz w:val="28"/>
          <w:szCs w:val="28"/>
        </w:rPr>
        <w:t xml:space="preserve"> </w:t>
      </w:r>
    </w:p>
    <w:p w:rsidR="00A43D05" w:rsidRPr="00803B5D" w:rsidRDefault="00A43D05" w:rsidP="00803B5D">
      <w:pPr>
        <w:spacing w:before="120" w:after="120" w:line="240" w:lineRule="auto"/>
        <w:ind w:left="720"/>
        <w:jc w:val="both"/>
        <w:rPr>
          <w:rFonts w:ascii="Arial Narrow" w:hAnsi="Arial Narrow" w:cstheme="minorHAnsi"/>
          <w:bCs/>
          <w:sz w:val="28"/>
          <w:szCs w:val="28"/>
        </w:rPr>
      </w:pPr>
    </w:p>
    <w:p w:rsidR="00A43D05" w:rsidRPr="003776DA" w:rsidRDefault="00A43D05" w:rsidP="00EF365D">
      <w:pPr>
        <w:numPr>
          <w:ilvl w:val="0"/>
          <w:numId w:val="8"/>
        </w:numPr>
        <w:spacing w:before="120" w:after="120" w:line="240" w:lineRule="auto"/>
        <w:jc w:val="both"/>
        <w:rPr>
          <w:rFonts w:ascii="Arial Narrow" w:hAnsi="Arial Narrow" w:cstheme="minorHAnsi"/>
          <w:bCs/>
          <w:sz w:val="28"/>
          <w:szCs w:val="28"/>
        </w:rPr>
      </w:pPr>
      <w:r w:rsidRPr="003776DA">
        <w:rPr>
          <w:rFonts w:ascii="Arial Narrow" w:hAnsi="Arial Narrow" w:cstheme="minorHAnsi"/>
          <w:bCs/>
          <w:sz w:val="28"/>
          <w:szCs w:val="28"/>
        </w:rPr>
        <w:t>di autori</w:t>
      </w:r>
      <w:r w:rsidR="00C740D8" w:rsidRPr="003776DA">
        <w:rPr>
          <w:rFonts w:ascii="Arial Narrow" w:hAnsi="Arial Narrow" w:cstheme="minorHAnsi"/>
          <w:bCs/>
          <w:sz w:val="28"/>
          <w:szCs w:val="28"/>
        </w:rPr>
        <w:t xml:space="preserve">zzare la spesa complessiva </w:t>
      </w:r>
      <w:r w:rsidR="003F6CED">
        <w:rPr>
          <w:rFonts w:ascii="Arial Narrow" w:hAnsi="Arial Narrow" w:cstheme="minorHAnsi"/>
          <w:bCs/>
          <w:sz w:val="28"/>
          <w:szCs w:val="28"/>
        </w:rPr>
        <w:t xml:space="preserve">di </w:t>
      </w:r>
      <w:r w:rsidR="00591A0B">
        <w:rPr>
          <w:rFonts w:ascii="Arial Narrow" w:hAnsi="Arial Narrow" w:cstheme="minorHAnsi"/>
          <w:bCs/>
          <w:sz w:val="28"/>
          <w:szCs w:val="28"/>
        </w:rPr>
        <w:t>IVA al 22% di</w:t>
      </w:r>
      <w:r w:rsidR="00803B5D">
        <w:rPr>
          <w:rFonts w:ascii="Arial Narrow" w:hAnsi="Arial Narrow" w:cstheme="minorHAnsi"/>
          <w:bCs/>
          <w:sz w:val="28"/>
          <w:szCs w:val="28"/>
        </w:rPr>
        <w:t xml:space="preserve"> </w:t>
      </w:r>
      <w:r w:rsidR="00C740D8" w:rsidRPr="003776DA">
        <w:rPr>
          <w:rFonts w:ascii="Arial Narrow" w:hAnsi="Arial Narrow" w:cstheme="minorHAnsi"/>
          <w:b/>
          <w:bCs/>
          <w:sz w:val="28"/>
          <w:szCs w:val="28"/>
        </w:rPr>
        <w:t>€.</w:t>
      </w:r>
      <w:r w:rsidR="001078C8">
        <w:rPr>
          <w:rFonts w:ascii="Arial Narrow" w:hAnsi="Arial Narrow" w:cstheme="minorHAnsi"/>
          <w:b/>
          <w:bCs/>
          <w:sz w:val="28"/>
          <w:szCs w:val="28"/>
          <w:highlight w:val="yellow"/>
        </w:rPr>
        <w:t>5</w:t>
      </w:r>
      <w:r w:rsidR="003F6CED" w:rsidRPr="00FA18FD">
        <w:rPr>
          <w:rFonts w:ascii="Arial Narrow" w:hAnsi="Arial Narrow" w:cstheme="minorHAnsi"/>
          <w:b/>
          <w:bCs/>
          <w:sz w:val="28"/>
          <w:szCs w:val="28"/>
          <w:highlight w:val="yellow"/>
        </w:rPr>
        <w:t>.</w:t>
      </w:r>
      <w:r w:rsidR="00591A0B" w:rsidRPr="00FA18FD">
        <w:rPr>
          <w:rFonts w:ascii="Arial Narrow" w:hAnsi="Arial Narrow" w:cstheme="minorHAnsi"/>
          <w:b/>
          <w:bCs/>
          <w:sz w:val="28"/>
          <w:szCs w:val="28"/>
          <w:highlight w:val="yellow"/>
        </w:rPr>
        <w:t>9</w:t>
      </w:r>
      <w:r w:rsidR="001078C8">
        <w:rPr>
          <w:rFonts w:ascii="Arial Narrow" w:hAnsi="Arial Narrow" w:cstheme="minorHAnsi"/>
          <w:b/>
          <w:bCs/>
          <w:sz w:val="28"/>
          <w:szCs w:val="28"/>
          <w:highlight w:val="yellow"/>
        </w:rPr>
        <w:t>80</w:t>
      </w:r>
      <w:r w:rsidR="00591A0B" w:rsidRPr="00FA18FD">
        <w:rPr>
          <w:rFonts w:ascii="Arial Narrow" w:hAnsi="Arial Narrow" w:cstheme="minorHAnsi"/>
          <w:b/>
          <w:bCs/>
          <w:sz w:val="28"/>
          <w:szCs w:val="28"/>
          <w:highlight w:val="yellow"/>
        </w:rPr>
        <w:t>,</w:t>
      </w:r>
      <w:r w:rsidR="001078C8">
        <w:rPr>
          <w:rFonts w:ascii="Arial Narrow" w:hAnsi="Arial Narrow" w:cstheme="minorHAnsi"/>
          <w:b/>
          <w:bCs/>
          <w:sz w:val="28"/>
          <w:szCs w:val="28"/>
          <w:highlight w:val="yellow"/>
        </w:rPr>
        <w:t>44</w:t>
      </w:r>
      <w:r w:rsidR="00591A0B">
        <w:rPr>
          <w:rFonts w:ascii="Arial Narrow" w:hAnsi="Arial Narrow" w:cstheme="minorHAnsi"/>
          <w:b/>
          <w:bCs/>
          <w:sz w:val="28"/>
          <w:szCs w:val="28"/>
        </w:rPr>
        <w:t xml:space="preserve"> </w:t>
      </w:r>
      <w:r w:rsidRPr="003776DA">
        <w:rPr>
          <w:rFonts w:ascii="Arial Narrow" w:hAnsi="Arial Narrow" w:cstheme="minorHAnsi"/>
          <w:b/>
          <w:bCs/>
          <w:sz w:val="28"/>
          <w:szCs w:val="28"/>
        </w:rPr>
        <w:t xml:space="preserve"> </w:t>
      </w:r>
      <w:r w:rsidR="007643A7" w:rsidRPr="003776DA">
        <w:rPr>
          <w:rFonts w:ascii="Arial Narrow" w:hAnsi="Arial Narrow" w:cstheme="minorHAnsi"/>
          <w:bCs/>
          <w:sz w:val="28"/>
          <w:szCs w:val="28"/>
        </w:rPr>
        <w:t xml:space="preserve"> </w:t>
      </w:r>
      <w:r w:rsidR="00F01F31">
        <w:rPr>
          <w:rFonts w:ascii="Arial Narrow" w:hAnsi="Arial Narrow" w:cstheme="minorHAnsi"/>
          <w:bCs/>
          <w:sz w:val="28"/>
          <w:szCs w:val="28"/>
        </w:rPr>
        <w:t>da imputare sul capitolo A0</w:t>
      </w:r>
      <w:r w:rsidR="00FA18FD">
        <w:rPr>
          <w:rFonts w:ascii="Arial Narrow" w:hAnsi="Arial Narrow" w:cstheme="minorHAnsi"/>
          <w:bCs/>
          <w:sz w:val="28"/>
          <w:szCs w:val="28"/>
        </w:rPr>
        <w:t>3</w:t>
      </w:r>
      <w:r w:rsidR="007643A7" w:rsidRPr="003776DA">
        <w:rPr>
          <w:rFonts w:ascii="Arial Narrow" w:hAnsi="Arial Narrow" w:cstheme="minorHAnsi"/>
          <w:bCs/>
          <w:sz w:val="28"/>
          <w:szCs w:val="28"/>
        </w:rPr>
        <w:t xml:space="preserve"> </w:t>
      </w:r>
      <w:r w:rsidR="00803B5D">
        <w:rPr>
          <w:rFonts w:ascii="Arial Narrow" w:hAnsi="Arial Narrow" w:cstheme="minorHAnsi"/>
          <w:bCs/>
          <w:sz w:val="28"/>
          <w:szCs w:val="28"/>
        </w:rPr>
        <w:t>dell’esercizio finanziario 2020</w:t>
      </w:r>
      <w:r w:rsidRPr="003776DA">
        <w:rPr>
          <w:rFonts w:ascii="Arial Narrow" w:hAnsi="Arial Narrow" w:cstheme="minorHAnsi"/>
          <w:bCs/>
          <w:sz w:val="28"/>
          <w:szCs w:val="28"/>
        </w:rPr>
        <w:t>;</w:t>
      </w:r>
    </w:p>
    <w:p w:rsidR="00A43D05" w:rsidRPr="003776DA" w:rsidRDefault="00A43D05" w:rsidP="00EF365D">
      <w:pPr>
        <w:spacing w:before="120" w:after="120" w:line="240" w:lineRule="auto"/>
        <w:jc w:val="both"/>
        <w:rPr>
          <w:rFonts w:ascii="Arial Narrow" w:hAnsi="Arial Narrow" w:cstheme="minorHAnsi"/>
          <w:bCs/>
          <w:sz w:val="28"/>
          <w:szCs w:val="28"/>
        </w:rPr>
      </w:pPr>
    </w:p>
    <w:p w:rsidR="00A43D05" w:rsidRPr="003776DA" w:rsidRDefault="00A43D05" w:rsidP="00EF365D">
      <w:pPr>
        <w:numPr>
          <w:ilvl w:val="0"/>
          <w:numId w:val="2"/>
        </w:numPr>
        <w:suppressAutoHyphens/>
        <w:spacing w:before="120" w:after="120" w:line="240" w:lineRule="auto"/>
        <w:jc w:val="both"/>
        <w:rPr>
          <w:rFonts w:ascii="Arial Narrow" w:hAnsi="Arial Narrow" w:cstheme="minorHAnsi"/>
          <w:bCs/>
          <w:sz w:val="28"/>
          <w:szCs w:val="28"/>
        </w:rPr>
      </w:pPr>
      <w:r w:rsidRPr="003776DA">
        <w:rPr>
          <w:rFonts w:ascii="Arial Narrow" w:hAnsi="Arial Narrow" w:cstheme="minorHAnsi"/>
          <w:bCs/>
          <w:sz w:val="28"/>
          <w:szCs w:val="28"/>
        </w:rPr>
        <w:t xml:space="preserve">di nominare il </w:t>
      </w:r>
      <w:r w:rsidR="008D3849" w:rsidRPr="003776DA">
        <w:rPr>
          <w:rFonts w:ascii="Arial Narrow" w:hAnsi="Arial Narrow" w:cstheme="minorHAnsi"/>
          <w:bCs/>
          <w:sz w:val="28"/>
          <w:szCs w:val="28"/>
        </w:rPr>
        <w:t>Dirige</w:t>
      </w:r>
      <w:r w:rsidR="00EF365D">
        <w:rPr>
          <w:rFonts w:ascii="Arial Narrow" w:hAnsi="Arial Narrow" w:cstheme="minorHAnsi"/>
          <w:bCs/>
          <w:sz w:val="28"/>
          <w:szCs w:val="28"/>
        </w:rPr>
        <w:t xml:space="preserve">nte </w:t>
      </w:r>
      <w:proofErr w:type="gramStart"/>
      <w:r w:rsidR="00EF365D">
        <w:rPr>
          <w:rFonts w:ascii="Arial Narrow" w:hAnsi="Arial Narrow" w:cstheme="minorHAnsi"/>
          <w:bCs/>
          <w:sz w:val="28"/>
          <w:szCs w:val="28"/>
        </w:rPr>
        <w:t>Scolastico  Erminia</w:t>
      </w:r>
      <w:proofErr w:type="gramEnd"/>
      <w:r w:rsidR="00EF365D">
        <w:rPr>
          <w:rFonts w:ascii="Arial Narrow" w:hAnsi="Arial Narrow" w:cstheme="minorHAnsi"/>
          <w:bCs/>
          <w:sz w:val="28"/>
          <w:szCs w:val="28"/>
        </w:rPr>
        <w:t xml:space="preserve"> SALVADOR</w:t>
      </w:r>
      <w:r w:rsidRPr="003776DA">
        <w:rPr>
          <w:rFonts w:ascii="Arial Narrow" w:hAnsi="Arial Narrow" w:cstheme="minorHAnsi"/>
          <w:bCs/>
          <w:sz w:val="28"/>
          <w:szCs w:val="28"/>
        </w:rPr>
        <w:t xml:space="preserve"> quale Responsabile Unico del Procedimento, ai sensi dell’art. 31 del </w:t>
      </w:r>
      <w:proofErr w:type="spellStart"/>
      <w:r w:rsidRPr="003776DA">
        <w:rPr>
          <w:rFonts w:ascii="Arial Narrow" w:hAnsi="Arial Narrow" w:cstheme="minorHAnsi"/>
          <w:bCs/>
          <w:sz w:val="28"/>
          <w:szCs w:val="28"/>
        </w:rPr>
        <w:t>D.Lgs.</w:t>
      </w:r>
      <w:proofErr w:type="spellEnd"/>
      <w:r w:rsidRPr="003776DA">
        <w:rPr>
          <w:rFonts w:ascii="Arial Narrow" w:hAnsi="Arial Narrow" w:cstheme="minorHAnsi"/>
          <w:bCs/>
          <w:sz w:val="28"/>
          <w:szCs w:val="28"/>
        </w:rPr>
        <w:t xml:space="preserve"> 50/2016 </w:t>
      </w:r>
      <w:r w:rsidR="00587BFE" w:rsidRPr="003776DA">
        <w:rPr>
          <w:rFonts w:ascii="Arial Narrow" w:hAnsi="Arial Narrow" w:cstheme="minorHAnsi"/>
          <w:bCs/>
          <w:sz w:val="28"/>
          <w:szCs w:val="28"/>
        </w:rPr>
        <w:t>;</w:t>
      </w:r>
    </w:p>
    <w:p w:rsidR="00A43D05" w:rsidRPr="003776DA" w:rsidRDefault="00A43D05" w:rsidP="00EF365D">
      <w:pPr>
        <w:tabs>
          <w:tab w:val="left" w:pos="0"/>
        </w:tabs>
        <w:spacing w:before="120" w:after="120" w:line="240" w:lineRule="auto"/>
        <w:ind w:left="720"/>
        <w:jc w:val="both"/>
        <w:rPr>
          <w:rFonts w:ascii="Arial Narrow" w:hAnsi="Arial Narrow" w:cstheme="minorHAnsi"/>
          <w:sz w:val="28"/>
          <w:szCs w:val="28"/>
        </w:rPr>
      </w:pPr>
    </w:p>
    <w:p w:rsidR="00A43D05" w:rsidRPr="003776DA" w:rsidRDefault="00A43D05" w:rsidP="00EF365D">
      <w:pPr>
        <w:numPr>
          <w:ilvl w:val="0"/>
          <w:numId w:val="2"/>
        </w:numPr>
        <w:suppressAutoHyphens/>
        <w:spacing w:before="120" w:after="120" w:line="240" w:lineRule="auto"/>
        <w:jc w:val="both"/>
        <w:rPr>
          <w:rFonts w:ascii="Arial Narrow" w:hAnsi="Arial Narrow" w:cstheme="minorHAnsi"/>
          <w:bCs/>
          <w:sz w:val="28"/>
          <w:szCs w:val="28"/>
        </w:rPr>
      </w:pPr>
      <w:r w:rsidRPr="003776DA">
        <w:rPr>
          <w:rFonts w:ascii="Arial Narrow" w:hAnsi="Arial Narrow" w:cstheme="minorHAnsi"/>
          <w:bCs/>
          <w:sz w:val="28"/>
          <w:szCs w:val="28"/>
        </w:rPr>
        <w:t>che il presente provvedimento sarà pubblicato sul sito internet dell’Istituzione Scolastica ai sensi della normativa sulla trasparenza.</w:t>
      </w:r>
    </w:p>
    <w:p w:rsidR="008D3849" w:rsidRPr="003776DA" w:rsidRDefault="008D3849" w:rsidP="007643A7">
      <w:pPr>
        <w:rPr>
          <w:rFonts w:ascii="Arial Narrow" w:hAnsi="Arial Narrow"/>
          <w:sz w:val="28"/>
          <w:szCs w:val="28"/>
        </w:rPr>
      </w:pPr>
    </w:p>
    <w:p w:rsidR="008D3849" w:rsidRPr="003776DA" w:rsidRDefault="008D3849" w:rsidP="008D3849">
      <w:pPr>
        <w:jc w:val="right"/>
        <w:rPr>
          <w:rFonts w:ascii="Arial Narrow" w:hAnsi="Arial Narrow"/>
          <w:sz w:val="28"/>
          <w:szCs w:val="28"/>
        </w:rPr>
      </w:pPr>
      <w:r w:rsidRPr="003776DA">
        <w:rPr>
          <w:rFonts w:ascii="Arial Narrow" w:hAnsi="Arial Narrow"/>
          <w:sz w:val="28"/>
          <w:szCs w:val="28"/>
        </w:rPr>
        <w:t>DIRIGENTE SCOLASTICO</w:t>
      </w:r>
    </w:p>
    <w:p w:rsidR="008D3849" w:rsidRDefault="00A548B9" w:rsidP="00A548B9">
      <w:pPr>
        <w:jc w:val="center"/>
      </w:pPr>
      <w:r>
        <w:rPr>
          <w:rFonts w:ascii="Arial Narrow" w:hAnsi="Arial Narrow"/>
          <w:sz w:val="28"/>
          <w:szCs w:val="28"/>
        </w:rPr>
        <w:t xml:space="preserve">            </w:t>
      </w:r>
      <w:r w:rsidR="008D3849" w:rsidRPr="003776DA">
        <w:rPr>
          <w:rFonts w:ascii="Arial Narrow" w:hAnsi="Arial Narrow"/>
          <w:sz w:val="28"/>
          <w:szCs w:val="28"/>
        </w:rPr>
        <w:t xml:space="preserve">                                                                        </w:t>
      </w:r>
      <w:r w:rsidR="008D3849">
        <w:t xml:space="preserve">               </w:t>
      </w:r>
      <w:r>
        <w:t xml:space="preserve">               </w:t>
      </w:r>
      <w:r w:rsidR="008D3849">
        <w:t xml:space="preserve"> </w:t>
      </w:r>
      <w:r w:rsidR="00EF365D">
        <w:t>Erminia SALVADOR</w:t>
      </w:r>
    </w:p>
    <w:p w:rsidR="001078C8" w:rsidRPr="00A548B9" w:rsidRDefault="001078C8" w:rsidP="001078C8">
      <w:pPr>
        <w:rPr>
          <w:rFonts w:ascii="Arial Narrow" w:hAnsi="Arial Narrow"/>
          <w:sz w:val="28"/>
          <w:szCs w:val="28"/>
        </w:rPr>
      </w:pPr>
      <w:r>
        <w:t>Pubblica/Francesco/Determina/affidamento Diretto/doc 2020</w:t>
      </w:r>
    </w:p>
    <w:p w:rsidR="00A548B9" w:rsidRDefault="00A548B9" w:rsidP="00A548B9">
      <w:pPr>
        <w:jc w:val="center"/>
      </w:pPr>
    </w:p>
    <w:p w:rsidR="00F01F31" w:rsidRDefault="00F01F31" w:rsidP="00F01F31">
      <w:pPr>
        <w:jc w:val="center"/>
      </w:pPr>
    </w:p>
    <w:p w:rsidR="00A548B9" w:rsidRDefault="00A548B9" w:rsidP="00A548B9">
      <w:pPr>
        <w:jc w:val="center"/>
      </w:pPr>
    </w:p>
    <w:p w:rsidR="00A548B9" w:rsidRDefault="00A548B9" w:rsidP="00A548B9">
      <w:pPr>
        <w:jc w:val="center"/>
      </w:pPr>
    </w:p>
    <w:p w:rsidR="00A548B9" w:rsidRDefault="00A548B9" w:rsidP="00A548B9">
      <w:pPr>
        <w:jc w:val="center"/>
      </w:pPr>
    </w:p>
    <w:p w:rsidR="003460F6" w:rsidRDefault="003460F6" w:rsidP="00A548B9">
      <w:pPr>
        <w:jc w:val="center"/>
      </w:pPr>
    </w:p>
    <w:p w:rsidR="003460F6" w:rsidRDefault="003460F6" w:rsidP="00A548B9">
      <w:pPr>
        <w:jc w:val="center"/>
      </w:pPr>
    </w:p>
    <w:sectPr w:rsidR="003460F6">
      <w:head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B3DC6" w:rsidRDefault="007B3DC6" w:rsidP="00051DEC">
      <w:pPr>
        <w:spacing w:after="0" w:line="240" w:lineRule="auto"/>
      </w:pPr>
      <w:r>
        <w:separator/>
      </w:r>
    </w:p>
  </w:endnote>
  <w:endnote w:type="continuationSeparator" w:id="0">
    <w:p w:rsidR="007B3DC6" w:rsidRDefault="007B3DC6" w:rsidP="00051D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Times">
    <w:panose1 w:val="02020603050405020304"/>
    <w:charset w:val="00"/>
    <w:family w:val="roman"/>
    <w:pitch w:val="variable"/>
    <w:sig w:usb0="E0002EFF" w:usb1="C000785B" w:usb2="00000009" w:usb3="00000000" w:csb0="000001FF" w:csb1="00000000"/>
  </w:font>
  <w:font w:name="Franklin Gothic Book">
    <w:altName w:val="Corbel"/>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B3DC6" w:rsidRDefault="007B3DC6" w:rsidP="00051DEC">
      <w:pPr>
        <w:spacing w:after="0" w:line="240" w:lineRule="auto"/>
      </w:pPr>
      <w:r>
        <w:separator/>
      </w:r>
    </w:p>
  </w:footnote>
  <w:footnote w:type="continuationSeparator" w:id="0">
    <w:p w:rsidR="007B3DC6" w:rsidRDefault="007B3DC6" w:rsidP="00051D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1DEC" w:rsidRDefault="00051DEC" w:rsidP="00051DEC">
    <w:pPr>
      <w:pStyle w:val="Intestazione"/>
      <w:jc w:val="center"/>
      <w:rPr>
        <w:rFonts w:ascii="Franklin Gothic Book" w:hAnsi="Franklin Gothic Book"/>
        <w:b/>
      </w:rPr>
    </w:pPr>
  </w:p>
  <w:p w:rsidR="00051DEC" w:rsidRDefault="00051DEC" w:rsidP="00051DEC">
    <w:pPr>
      <w:pStyle w:val="Intestazione"/>
      <w:jc w:val="center"/>
      <w:rPr>
        <w:rFonts w:ascii="Franklin Gothic Book" w:hAnsi="Franklin Gothic Book"/>
        <w:b/>
      </w:rPr>
    </w:pPr>
  </w:p>
  <w:p w:rsidR="00051DEC" w:rsidRDefault="00051DEC" w:rsidP="00051DEC">
    <w:pPr>
      <w:pStyle w:val="Intestazione"/>
      <w:jc w:val="center"/>
      <w:rPr>
        <w:rFonts w:ascii="Franklin Gothic Book" w:hAnsi="Franklin Gothic Book"/>
        <w:b/>
      </w:rPr>
    </w:pPr>
    <w:r>
      <w:rPr>
        <w:rFonts w:ascii="Franklin Gothic Book" w:hAnsi="Franklin Gothic Book"/>
        <w:b/>
        <w:noProof/>
        <w:lang w:eastAsia="it-IT"/>
      </w:rPr>
      <w:drawing>
        <wp:inline distT="0" distB="0" distL="0" distR="0">
          <wp:extent cx="5996940" cy="1043940"/>
          <wp:effectExtent l="0" t="0" r="3810" b="3810"/>
          <wp:docPr id="1" name="Immagine 1" descr="banner_PON_14_20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banner_PON_14_20_"/>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96940" cy="1043940"/>
                  </a:xfrm>
                  <a:prstGeom prst="rect">
                    <a:avLst/>
                  </a:prstGeom>
                  <a:noFill/>
                  <a:ln>
                    <a:noFill/>
                  </a:ln>
                </pic:spPr>
              </pic:pic>
            </a:graphicData>
          </a:graphic>
        </wp:inline>
      </w:drawing>
    </w:r>
  </w:p>
  <w:p w:rsidR="00051DEC" w:rsidRDefault="00051DEC" w:rsidP="00051DEC">
    <w:pPr>
      <w:pStyle w:val="Intestazione"/>
      <w:jc w:val="center"/>
      <w:rPr>
        <w:rFonts w:ascii="Franklin Gothic Book" w:hAnsi="Franklin Gothic Book"/>
        <w:b/>
      </w:rPr>
    </w:pPr>
  </w:p>
  <w:p w:rsidR="00051DEC" w:rsidRDefault="00051DEC" w:rsidP="00051DEC">
    <w:pPr>
      <w:pStyle w:val="Intestazione"/>
      <w:jc w:val="center"/>
      <w:rPr>
        <w:rFonts w:ascii="Franklin Gothic Book" w:hAnsi="Franklin Gothic Book"/>
        <w:b/>
      </w:rPr>
    </w:pPr>
    <w:r>
      <w:rPr>
        <w:rFonts w:ascii="Times New Roman" w:hAnsi="Times New Roman"/>
        <w:noProof/>
        <w:lang w:eastAsia="it-IT"/>
      </w:rPr>
      <w:drawing>
        <wp:anchor distT="0" distB="0" distL="114300" distR="114300" simplePos="0" relativeHeight="251659264" behindDoc="0" locked="0" layoutInCell="1" allowOverlap="1">
          <wp:simplePos x="0" y="0"/>
          <wp:positionH relativeFrom="column">
            <wp:posOffset>4623435</wp:posOffset>
          </wp:positionH>
          <wp:positionV relativeFrom="paragraph">
            <wp:posOffset>13335</wp:posOffset>
          </wp:positionV>
          <wp:extent cx="467995" cy="504825"/>
          <wp:effectExtent l="0" t="0" r="8255" b="9525"/>
          <wp:wrapNone/>
          <wp:docPr id="2" name="Immagin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7995" cy="504825"/>
                  </a:xfrm>
                  <a:prstGeom prst="rect">
                    <a:avLst/>
                  </a:prstGeom>
                  <a:noFill/>
                </pic:spPr>
              </pic:pic>
            </a:graphicData>
          </a:graphic>
          <wp14:sizeRelH relativeFrom="page">
            <wp14:pctWidth>0</wp14:pctWidth>
          </wp14:sizeRelH>
          <wp14:sizeRelV relativeFrom="page">
            <wp14:pctHeight>0</wp14:pctHeight>
          </wp14:sizeRelV>
        </wp:anchor>
      </w:drawing>
    </w:r>
    <w:r>
      <w:rPr>
        <w:rFonts w:ascii="Franklin Gothic Book" w:hAnsi="Franklin Gothic Book"/>
        <w:b/>
      </w:rPr>
      <w:t>ISTITUTO COMPRENSIVO DI CODROIPO</w:t>
    </w:r>
  </w:p>
  <w:p w:rsidR="00051DEC" w:rsidRDefault="00051DEC" w:rsidP="00051DEC">
    <w:pPr>
      <w:pStyle w:val="Intestazione"/>
      <w:jc w:val="center"/>
      <w:rPr>
        <w:rFonts w:ascii="Franklin Gothic Book" w:hAnsi="Franklin Gothic Book"/>
      </w:rPr>
    </w:pPr>
    <w:r>
      <w:rPr>
        <w:rFonts w:ascii="Franklin Gothic Book" w:hAnsi="Franklin Gothic Book"/>
      </w:rPr>
      <w:t xml:space="preserve">Via Friuli, 14 – 33033   CODROIPO (UD)                           </w:t>
    </w:r>
  </w:p>
  <w:p w:rsidR="00051DEC" w:rsidRDefault="00051DEC" w:rsidP="00051DEC">
    <w:pPr>
      <w:pStyle w:val="Intestazione"/>
      <w:jc w:val="center"/>
      <w:rPr>
        <w:rFonts w:ascii="Franklin Gothic Book" w:hAnsi="Franklin Gothic Book"/>
      </w:rPr>
    </w:pPr>
    <w:r>
      <w:rPr>
        <w:rFonts w:ascii="Franklin Gothic Book" w:hAnsi="Franklin Gothic Book"/>
      </w:rPr>
      <w:t xml:space="preserve"> Tel. 0432-</w:t>
    </w:r>
    <w:r w:rsidR="002C1C7E">
      <w:rPr>
        <w:rFonts w:ascii="Franklin Gothic Book" w:hAnsi="Franklin Gothic Book"/>
      </w:rPr>
      <w:t>824559</w:t>
    </w:r>
  </w:p>
  <w:p w:rsidR="00051DEC" w:rsidRDefault="00051DEC" w:rsidP="00051DEC">
    <w:pPr>
      <w:pStyle w:val="Intestazione"/>
      <w:jc w:val="center"/>
      <w:rPr>
        <w:rFonts w:ascii="Franklin Gothic Book" w:hAnsi="Franklin Gothic Book"/>
      </w:rPr>
    </w:pPr>
    <w:r>
      <w:rPr>
        <w:rFonts w:ascii="Franklin Gothic Book" w:hAnsi="Franklin Gothic Book"/>
      </w:rPr>
      <w:t xml:space="preserve">sito: </w:t>
    </w:r>
    <w:r w:rsidR="00A508D4">
      <w:rPr>
        <w:rFonts w:ascii="Franklin Gothic Book" w:hAnsi="Franklin Gothic Book"/>
      </w:rPr>
      <w:t>www.iccodroipo.edu.it</w:t>
    </w:r>
    <w:r>
      <w:rPr>
        <w:rFonts w:ascii="Franklin Gothic Book" w:hAnsi="Franklin Gothic Book"/>
      </w:rPr>
      <w:t xml:space="preserve"> –C.F. 94127120304</w:t>
    </w:r>
  </w:p>
  <w:p w:rsidR="00051DEC" w:rsidRPr="00051DEC" w:rsidRDefault="00051DEC" w:rsidP="00051DEC">
    <w:pPr>
      <w:spacing w:before="120"/>
      <w:jc w:val="center"/>
      <w:rPr>
        <w:rFonts w:ascii="Franklin Gothic Book" w:hAnsi="Franklin Gothic Book"/>
        <w:color w:val="0000FF"/>
        <w:sz w:val="20"/>
        <w:lang w:val="fr-FR"/>
      </w:rPr>
    </w:pPr>
    <w:r>
      <w:rPr>
        <w:rFonts w:ascii="Franklin Gothic Book" w:hAnsi="Franklin Gothic Book"/>
        <w:b/>
        <w:sz w:val="20"/>
      </w:rPr>
      <w:t xml:space="preserve"> </w:t>
    </w:r>
    <w:r>
      <w:rPr>
        <w:rFonts w:ascii="Franklin Gothic Book" w:hAnsi="Franklin Gothic Book"/>
        <w:sz w:val="20"/>
      </w:rPr>
      <w:t xml:space="preserve">    e-mail: </w:t>
    </w:r>
    <w:hyperlink r:id="rId3" w:history="1">
      <w:r>
        <w:rPr>
          <w:rStyle w:val="Collegamentoipertestuale"/>
          <w:rFonts w:ascii="Franklin Gothic Book" w:hAnsi="Franklin Gothic Book"/>
          <w:sz w:val="20"/>
        </w:rPr>
        <w:t>UDIC849001@istruzione.it</w:t>
      </w:r>
    </w:hyperlink>
    <w:r>
      <w:rPr>
        <w:rFonts w:ascii="Franklin Gothic Book" w:hAnsi="Franklin Gothic Book"/>
        <w:sz w:val="20"/>
        <w:lang w:val="fr-FR"/>
      </w:rPr>
      <w:t xml:space="preserve">   </w:t>
    </w:r>
    <w:proofErr w:type="gramStart"/>
    <w:r>
      <w:rPr>
        <w:rFonts w:ascii="Franklin Gothic Book" w:hAnsi="Franklin Gothic Book"/>
        <w:sz w:val="20"/>
        <w:lang w:val="fr-FR"/>
      </w:rPr>
      <w:t>PEC </w:t>
    </w:r>
    <w:r>
      <w:rPr>
        <w:rFonts w:ascii="Franklin Gothic Book" w:hAnsi="Franklin Gothic Book"/>
        <w:color w:val="0000FF"/>
        <w:sz w:val="20"/>
        <w:lang w:val="fr-FR"/>
      </w:rPr>
      <w:t>:</w:t>
    </w:r>
    <w:proofErr w:type="gramEnd"/>
    <w:r>
      <w:rPr>
        <w:rFonts w:ascii="Franklin Gothic Book" w:hAnsi="Franklin Gothic Book"/>
        <w:color w:val="0000FF"/>
        <w:sz w:val="20"/>
        <w:lang w:val="fr-FR"/>
      </w:rPr>
      <w:t xml:space="preserve"> UDIC849001@pec.istruzione.it   </w:t>
    </w:r>
  </w:p>
  <w:p w:rsidR="00051DEC" w:rsidRDefault="00051DE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67298"/>
    <w:multiLevelType w:val="hybridMultilevel"/>
    <w:tmpl w:val="1E10CD1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62573C1"/>
    <w:multiLevelType w:val="hybridMultilevel"/>
    <w:tmpl w:val="11427E12"/>
    <w:lvl w:ilvl="0" w:tplc="E1C4CBB4">
      <w:start w:val="1"/>
      <w:numFmt w:val="bullet"/>
      <w:lvlText w:val=""/>
      <w:lvlJc w:val="left"/>
      <w:pPr>
        <w:ind w:left="1383" w:hanging="360"/>
      </w:pPr>
      <w:rPr>
        <w:rFonts w:ascii="Symbol" w:hAnsi="Symbol" w:hint="default"/>
      </w:rPr>
    </w:lvl>
    <w:lvl w:ilvl="1" w:tplc="04100003" w:tentative="1">
      <w:start w:val="1"/>
      <w:numFmt w:val="bullet"/>
      <w:lvlText w:val="o"/>
      <w:lvlJc w:val="left"/>
      <w:pPr>
        <w:ind w:left="2103" w:hanging="360"/>
      </w:pPr>
      <w:rPr>
        <w:rFonts w:ascii="Courier New" w:hAnsi="Courier New" w:cs="Courier New" w:hint="default"/>
      </w:rPr>
    </w:lvl>
    <w:lvl w:ilvl="2" w:tplc="04100005" w:tentative="1">
      <w:start w:val="1"/>
      <w:numFmt w:val="bullet"/>
      <w:lvlText w:val=""/>
      <w:lvlJc w:val="left"/>
      <w:pPr>
        <w:ind w:left="2823" w:hanging="360"/>
      </w:pPr>
      <w:rPr>
        <w:rFonts w:ascii="Wingdings" w:hAnsi="Wingdings" w:hint="default"/>
      </w:rPr>
    </w:lvl>
    <w:lvl w:ilvl="3" w:tplc="04100001" w:tentative="1">
      <w:start w:val="1"/>
      <w:numFmt w:val="bullet"/>
      <w:lvlText w:val=""/>
      <w:lvlJc w:val="left"/>
      <w:pPr>
        <w:ind w:left="3543" w:hanging="360"/>
      </w:pPr>
      <w:rPr>
        <w:rFonts w:ascii="Symbol" w:hAnsi="Symbol" w:hint="default"/>
      </w:rPr>
    </w:lvl>
    <w:lvl w:ilvl="4" w:tplc="04100003" w:tentative="1">
      <w:start w:val="1"/>
      <w:numFmt w:val="bullet"/>
      <w:lvlText w:val="o"/>
      <w:lvlJc w:val="left"/>
      <w:pPr>
        <w:ind w:left="4263" w:hanging="360"/>
      </w:pPr>
      <w:rPr>
        <w:rFonts w:ascii="Courier New" w:hAnsi="Courier New" w:cs="Courier New" w:hint="default"/>
      </w:rPr>
    </w:lvl>
    <w:lvl w:ilvl="5" w:tplc="04100005" w:tentative="1">
      <w:start w:val="1"/>
      <w:numFmt w:val="bullet"/>
      <w:lvlText w:val=""/>
      <w:lvlJc w:val="left"/>
      <w:pPr>
        <w:ind w:left="4983" w:hanging="360"/>
      </w:pPr>
      <w:rPr>
        <w:rFonts w:ascii="Wingdings" w:hAnsi="Wingdings" w:hint="default"/>
      </w:rPr>
    </w:lvl>
    <w:lvl w:ilvl="6" w:tplc="04100001" w:tentative="1">
      <w:start w:val="1"/>
      <w:numFmt w:val="bullet"/>
      <w:lvlText w:val=""/>
      <w:lvlJc w:val="left"/>
      <w:pPr>
        <w:ind w:left="5703" w:hanging="360"/>
      </w:pPr>
      <w:rPr>
        <w:rFonts w:ascii="Symbol" w:hAnsi="Symbol" w:hint="default"/>
      </w:rPr>
    </w:lvl>
    <w:lvl w:ilvl="7" w:tplc="04100003" w:tentative="1">
      <w:start w:val="1"/>
      <w:numFmt w:val="bullet"/>
      <w:lvlText w:val="o"/>
      <w:lvlJc w:val="left"/>
      <w:pPr>
        <w:ind w:left="6423" w:hanging="360"/>
      </w:pPr>
      <w:rPr>
        <w:rFonts w:ascii="Courier New" w:hAnsi="Courier New" w:cs="Courier New" w:hint="default"/>
      </w:rPr>
    </w:lvl>
    <w:lvl w:ilvl="8" w:tplc="04100005" w:tentative="1">
      <w:start w:val="1"/>
      <w:numFmt w:val="bullet"/>
      <w:lvlText w:val=""/>
      <w:lvlJc w:val="left"/>
      <w:pPr>
        <w:ind w:left="7143" w:hanging="360"/>
      </w:pPr>
      <w:rPr>
        <w:rFonts w:ascii="Wingdings" w:hAnsi="Wingdings" w:hint="default"/>
      </w:rPr>
    </w:lvl>
  </w:abstractNum>
  <w:abstractNum w:abstractNumId="2" w15:restartNumberingAfterBreak="0">
    <w:nsid w:val="06EF22E8"/>
    <w:multiLevelType w:val="hybridMultilevel"/>
    <w:tmpl w:val="5BCC0B02"/>
    <w:lvl w:ilvl="0" w:tplc="5E78B8A6">
      <w:start w:val="3"/>
      <w:numFmt w:val="bullet"/>
      <w:lvlText w:val="-"/>
      <w:lvlJc w:val="left"/>
      <w:pPr>
        <w:ind w:left="1080" w:hanging="360"/>
      </w:pPr>
      <w:rPr>
        <w:rFonts w:ascii="Calibri" w:eastAsia="Calibr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 w15:restartNumberingAfterBreak="0">
    <w:nsid w:val="0F3C1E03"/>
    <w:multiLevelType w:val="hybridMultilevel"/>
    <w:tmpl w:val="374827F0"/>
    <w:lvl w:ilvl="0" w:tplc="E1C4CBB4">
      <w:start w:val="1"/>
      <w:numFmt w:val="bullet"/>
      <w:lvlText w:val=""/>
      <w:lvlJc w:val="left"/>
      <w:pPr>
        <w:ind w:left="663" w:hanging="360"/>
      </w:pPr>
      <w:rPr>
        <w:rFonts w:ascii="Symbol" w:hAnsi="Symbol"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4" w15:restartNumberingAfterBreak="0">
    <w:nsid w:val="1C8543A1"/>
    <w:multiLevelType w:val="hybridMultilevel"/>
    <w:tmpl w:val="5E8EF6FE"/>
    <w:lvl w:ilvl="0" w:tplc="04100005">
      <w:start w:val="1"/>
      <w:numFmt w:val="bullet"/>
      <w:lvlText w:val=""/>
      <w:lvlJc w:val="left"/>
      <w:pPr>
        <w:ind w:left="663" w:hanging="360"/>
      </w:pPr>
      <w:rPr>
        <w:rFonts w:ascii="Wingdings" w:hAnsi="Wingdings"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5" w15:restartNumberingAfterBreak="0">
    <w:nsid w:val="3B235C71"/>
    <w:multiLevelType w:val="hybridMultilevel"/>
    <w:tmpl w:val="552E1B7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EB57079"/>
    <w:multiLevelType w:val="hybridMultilevel"/>
    <w:tmpl w:val="4D06681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69007E2B"/>
    <w:multiLevelType w:val="hybridMultilevel"/>
    <w:tmpl w:val="F410CB1A"/>
    <w:lvl w:ilvl="0" w:tplc="E1C4CBB4">
      <w:start w:val="1"/>
      <w:numFmt w:val="bullet"/>
      <w:lvlText w:val=""/>
      <w:lvlJc w:val="left"/>
      <w:pPr>
        <w:ind w:left="663" w:hanging="360"/>
      </w:pPr>
      <w:rPr>
        <w:rFonts w:ascii="Symbol" w:hAnsi="Symbol"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8" w15:restartNumberingAfterBreak="0">
    <w:nsid w:val="719E1CB3"/>
    <w:multiLevelType w:val="hybridMultilevel"/>
    <w:tmpl w:val="A174493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7"/>
  </w:num>
  <w:num w:numId="4">
    <w:abstractNumId w:val="3"/>
  </w:num>
  <w:num w:numId="5">
    <w:abstractNumId w:val="2"/>
  </w:num>
  <w:num w:numId="6">
    <w:abstractNumId w:val="4"/>
  </w:num>
  <w:num w:numId="7">
    <w:abstractNumId w:val="1"/>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D05"/>
    <w:rsid w:val="000147E1"/>
    <w:rsid w:val="00051DEC"/>
    <w:rsid w:val="00091C7F"/>
    <w:rsid w:val="000A03C2"/>
    <w:rsid w:val="000B1657"/>
    <w:rsid w:val="000B30BD"/>
    <w:rsid w:val="000C1D22"/>
    <w:rsid w:val="000F7BBF"/>
    <w:rsid w:val="0010127A"/>
    <w:rsid w:val="001078C8"/>
    <w:rsid w:val="00130347"/>
    <w:rsid w:val="00132C05"/>
    <w:rsid w:val="001539B0"/>
    <w:rsid w:val="0017770C"/>
    <w:rsid w:val="001B6CBD"/>
    <w:rsid w:val="001B7D1C"/>
    <w:rsid w:val="002105B8"/>
    <w:rsid w:val="00282160"/>
    <w:rsid w:val="00283117"/>
    <w:rsid w:val="002965CD"/>
    <w:rsid w:val="002B119C"/>
    <w:rsid w:val="002C1C7E"/>
    <w:rsid w:val="002C1DF1"/>
    <w:rsid w:val="002D301B"/>
    <w:rsid w:val="002D7FBF"/>
    <w:rsid w:val="00311351"/>
    <w:rsid w:val="00314130"/>
    <w:rsid w:val="003460F6"/>
    <w:rsid w:val="003464C7"/>
    <w:rsid w:val="00346C2C"/>
    <w:rsid w:val="003530CE"/>
    <w:rsid w:val="0037103A"/>
    <w:rsid w:val="003776DA"/>
    <w:rsid w:val="003F6CED"/>
    <w:rsid w:val="00417DB5"/>
    <w:rsid w:val="00422698"/>
    <w:rsid w:val="004712FD"/>
    <w:rsid w:val="004B5B58"/>
    <w:rsid w:val="004B7707"/>
    <w:rsid w:val="004D12BE"/>
    <w:rsid w:val="00502304"/>
    <w:rsid w:val="00535D9B"/>
    <w:rsid w:val="0054301C"/>
    <w:rsid w:val="00574179"/>
    <w:rsid w:val="0057731C"/>
    <w:rsid w:val="00581DA3"/>
    <w:rsid w:val="00584BEA"/>
    <w:rsid w:val="00587BFE"/>
    <w:rsid w:val="00591A0B"/>
    <w:rsid w:val="005B1492"/>
    <w:rsid w:val="005C3B88"/>
    <w:rsid w:val="005F3E93"/>
    <w:rsid w:val="006248EB"/>
    <w:rsid w:val="00632DB8"/>
    <w:rsid w:val="0065160D"/>
    <w:rsid w:val="00667E08"/>
    <w:rsid w:val="00682BCC"/>
    <w:rsid w:val="006A10F8"/>
    <w:rsid w:val="00717BFC"/>
    <w:rsid w:val="00717FE3"/>
    <w:rsid w:val="00724278"/>
    <w:rsid w:val="00730724"/>
    <w:rsid w:val="0074169A"/>
    <w:rsid w:val="007541AE"/>
    <w:rsid w:val="00754415"/>
    <w:rsid w:val="007643A7"/>
    <w:rsid w:val="0076520E"/>
    <w:rsid w:val="00765462"/>
    <w:rsid w:val="00775DB9"/>
    <w:rsid w:val="007A42C4"/>
    <w:rsid w:val="007B3DC6"/>
    <w:rsid w:val="007B71EF"/>
    <w:rsid w:val="00803B5D"/>
    <w:rsid w:val="008312D9"/>
    <w:rsid w:val="00873248"/>
    <w:rsid w:val="00880CA7"/>
    <w:rsid w:val="008877AB"/>
    <w:rsid w:val="008A154A"/>
    <w:rsid w:val="008A4DB7"/>
    <w:rsid w:val="008A760F"/>
    <w:rsid w:val="008C227C"/>
    <w:rsid w:val="008D3849"/>
    <w:rsid w:val="008D3BB2"/>
    <w:rsid w:val="008D40B7"/>
    <w:rsid w:val="008E2448"/>
    <w:rsid w:val="00973D05"/>
    <w:rsid w:val="00981162"/>
    <w:rsid w:val="00983DC7"/>
    <w:rsid w:val="009905E1"/>
    <w:rsid w:val="009B01A1"/>
    <w:rsid w:val="009B4483"/>
    <w:rsid w:val="009C65EB"/>
    <w:rsid w:val="009E2B65"/>
    <w:rsid w:val="00A43D05"/>
    <w:rsid w:val="00A508D4"/>
    <w:rsid w:val="00A548B9"/>
    <w:rsid w:val="00A615C3"/>
    <w:rsid w:val="00AA208E"/>
    <w:rsid w:val="00AD4D14"/>
    <w:rsid w:val="00AD65E0"/>
    <w:rsid w:val="00AF6242"/>
    <w:rsid w:val="00B165C0"/>
    <w:rsid w:val="00B43EE3"/>
    <w:rsid w:val="00B80723"/>
    <w:rsid w:val="00B92A2A"/>
    <w:rsid w:val="00BE530D"/>
    <w:rsid w:val="00C0396B"/>
    <w:rsid w:val="00C056B2"/>
    <w:rsid w:val="00C1195C"/>
    <w:rsid w:val="00C35EC1"/>
    <w:rsid w:val="00C71336"/>
    <w:rsid w:val="00C740D8"/>
    <w:rsid w:val="00CC17AF"/>
    <w:rsid w:val="00CC2FED"/>
    <w:rsid w:val="00CC48FB"/>
    <w:rsid w:val="00CF5D68"/>
    <w:rsid w:val="00D368D4"/>
    <w:rsid w:val="00D63C0D"/>
    <w:rsid w:val="00D74D5A"/>
    <w:rsid w:val="00E1166F"/>
    <w:rsid w:val="00E256D4"/>
    <w:rsid w:val="00E63ABC"/>
    <w:rsid w:val="00E724D8"/>
    <w:rsid w:val="00E814CE"/>
    <w:rsid w:val="00E83CDE"/>
    <w:rsid w:val="00E92111"/>
    <w:rsid w:val="00EB3E26"/>
    <w:rsid w:val="00EC4B81"/>
    <w:rsid w:val="00EE38FD"/>
    <w:rsid w:val="00EF365D"/>
    <w:rsid w:val="00F01F31"/>
    <w:rsid w:val="00F160CE"/>
    <w:rsid w:val="00F23297"/>
    <w:rsid w:val="00F74074"/>
    <w:rsid w:val="00F83852"/>
    <w:rsid w:val="00FA18FD"/>
    <w:rsid w:val="00FD33F3"/>
    <w:rsid w:val="00FD40C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F45C0A"/>
  <w15:chartTrackingRefBased/>
  <w15:docId w15:val="{9F117E02-FB7F-428F-9FBD-4C60871C1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nhideWhenUsed/>
    <w:rsid w:val="00051DE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051DEC"/>
  </w:style>
  <w:style w:type="paragraph" w:styleId="Pidipagina">
    <w:name w:val="footer"/>
    <w:basedOn w:val="Normale"/>
    <w:link w:val="PidipaginaCarattere"/>
    <w:uiPriority w:val="99"/>
    <w:unhideWhenUsed/>
    <w:rsid w:val="00051DE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51DEC"/>
  </w:style>
  <w:style w:type="character" w:styleId="Collegamentoipertestuale">
    <w:name w:val="Hyperlink"/>
    <w:basedOn w:val="Carpredefinitoparagrafo"/>
    <w:uiPriority w:val="99"/>
    <w:semiHidden/>
    <w:unhideWhenUsed/>
    <w:rsid w:val="00051DEC"/>
    <w:rPr>
      <w:color w:val="0563C1" w:themeColor="hyperlink"/>
      <w:u w:val="single"/>
    </w:rPr>
  </w:style>
  <w:style w:type="paragraph" w:styleId="Testofumetto">
    <w:name w:val="Balloon Text"/>
    <w:basedOn w:val="Normale"/>
    <w:link w:val="TestofumettoCarattere"/>
    <w:uiPriority w:val="99"/>
    <w:semiHidden/>
    <w:unhideWhenUsed/>
    <w:rsid w:val="00AF6242"/>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F6242"/>
    <w:rPr>
      <w:rFonts w:ascii="Segoe UI" w:hAnsi="Segoe UI" w:cs="Segoe UI"/>
      <w:sz w:val="18"/>
      <w:szCs w:val="18"/>
    </w:rPr>
  </w:style>
  <w:style w:type="paragraph" w:customStyle="1" w:styleId="NormaleWeb1">
    <w:name w:val="Normale (Web)1"/>
    <w:basedOn w:val="Normale"/>
    <w:rsid w:val="008A760F"/>
    <w:pPr>
      <w:suppressAutoHyphens/>
      <w:spacing w:after="280" w:line="240" w:lineRule="auto"/>
    </w:pPr>
    <w:rPr>
      <w:rFonts w:ascii="Times New Roman" w:eastAsia="SimSun" w:hAnsi="Times New Roman" w:cs="Times New Roman"/>
      <w:kern w:val="2"/>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8839260">
      <w:bodyDiv w:val="1"/>
      <w:marLeft w:val="0"/>
      <w:marRight w:val="0"/>
      <w:marTop w:val="0"/>
      <w:marBottom w:val="0"/>
      <w:divBdr>
        <w:top w:val="none" w:sz="0" w:space="0" w:color="auto"/>
        <w:left w:val="none" w:sz="0" w:space="0" w:color="auto"/>
        <w:bottom w:val="none" w:sz="0" w:space="0" w:color="auto"/>
        <w:right w:val="none" w:sz="0" w:space="0" w:color="auto"/>
      </w:divBdr>
    </w:div>
    <w:div w:id="566886957">
      <w:bodyDiv w:val="1"/>
      <w:marLeft w:val="0"/>
      <w:marRight w:val="0"/>
      <w:marTop w:val="0"/>
      <w:marBottom w:val="0"/>
      <w:divBdr>
        <w:top w:val="none" w:sz="0" w:space="0" w:color="auto"/>
        <w:left w:val="none" w:sz="0" w:space="0" w:color="auto"/>
        <w:bottom w:val="none" w:sz="0" w:space="0" w:color="auto"/>
        <w:right w:val="none" w:sz="0" w:space="0" w:color="auto"/>
      </w:divBdr>
    </w:div>
    <w:div w:id="696470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UDIC849001@istruzione.it" TargetMode="External"/><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A335E8-281B-402F-AD29-5409FFA02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237</TotalTime>
  <Pages>8</Pages>
  <Words>1744</Words>
  <Characters>9942</Characters>
  <Application>Microsoft Office Word</Application>
  <DocSecurity>0</DocSecurity>
  <Lines>82</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Tabbita</dc:creator>
  <cp:keywords/>
  <dc:description/>
  <cp:lastModifiedBy>Francesco Tabbita</cp:lastModifiedBy>
  <cp:revision>25</cp:revision>
  <cp:lastPrinted>2020-03-23T09:20:00Z</cp:lastPrinted>
  <dcterms:created xsi:type="dcterms:W3CDTF">2020-03-17T17:40:00Z</dcterms:created>
  <dcterms:modified xsi:type="dcterms:W3CDTF">2020-06-22T07:10:00Z</dcterms:modified>
</cp:coreProperties>
</file>