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47B83" w14:textId="77777777" w:rsidR="006D3AF6" w:rsidRPr="006D3AF6" w:rsidRDefault="00083CDE" w:rsidP="006D3AF6">
      <w:pPr>
        <w:pStyle w:val="Nessunaspaziatura"/>
        <w:rPr>
          <w:rFonts w:ascii="Arial" w:hAnsi="Arial" w:cs="Arial"/>
          <w:b/>
          <w:bCs/>
        </w:rPr>
      </w:pPr>
      <w:r w:rsidRPr="00051891">
        <w:rPr>
          <w:rFonts w:ascii="Arial" w:hAnsi="Arial" w:cs="Arial"/>
          <w:b/>
        </w:rPr>
        <w:t>Allegato</w:t>
      </w:r>
      <w:r w:rsidRPr="00051891">
        <w:rPr>
          <w:rFonts w:ascii="Arial" w:hAnsi="Arial" w:cs="Arial"/>
          <w:b/>
          <w:spacing w:val="26"/>
        </w:rPr>
        <w:t xml:space="preserve"> </w:t>
      </w:r>
      <w:r w:rsidRPr="00051891">
        <w:rPr>
          <w:rFonts w:ascii="Arial" w:hAnsi="Arial" w:cs="Arial"/>
          <w:b/>
        </w:rPr>
        <w:t>C</w:t>
      </w:r>
      <w:r w:rsidRPr="00051891">
        <w:rPr>
          <w:rFonts w:ascii="Arial" w:hAnsi="Arial" w:cs="Arial"/>
          <w:b/>
          <w:spacing w:val="78"/>
        </w:rPr>
        <w:t xml:space="preserve"> </w:t>
      </w:r>
      <w:r w:rsidRPr="00051891">
        <w:rPr>
          <w:rFonts w:ascii="Arial" w:hAnsi="Arial" w:cs="Arial"/>
          <w:b/>
        </w:rPr>
        <w:t>–</w:t>
      </w:r>
      <w:r w:rsidRPr="00051891">
        <w:rPr>
          <w:rFonts w:ascii="Arial" w:hAnsi="Arial" w:cs="Arial"/>
          <w:b/>
          <w:spacing w:val="81"/>
        </w:rPr>
        <w:t xml:space="preserve"> </w:t>
      </w:r>
      <w:r w:rsidRPr="00051891">
        <w:rPr>
          <w:rFonts w:ascii="Arial" w:hAnsi="Arial" w:cs="Arial"/>
          <w:b/>
        </w:rPr>
        <w:t>Dichiarazione</w:t>
      </w:r>
      <w:r w:rsidRPr="00051891">
        <w:rPr>
          <w:rFonts w:ascii="Arial" w:hAnsi="Arial" w:cs="Arial"/>
          <w:b/>
          <w:spacing w:val="81"/>
        </w:rPr>
        <w:t xml:space="preserve"> </w:t>
      </w:r>
      <w:r w:rsidRPr="00051891">
        <w:rPr>
          <w:rFonts w:ascii="Arial" w:hAnsi="Arial" w:cs="Arial"/>
          <w:b/>
        </w:rPr>
        <w:t>di</w:t>
      </w:r>
      <w:r w:rsidRPr="00051891">
        <w:rPr>
          <w:rFonts w:ascii="Arial" w:hAnsi="Arial" w:cs="Arial"/>
          <w:b/>
          <w:spacing w:val="79"/>
        </w:rPr>
        <w:t xml:space="preserve"> </w:t>
      </w:r>
      <w:r w:rsidRPr="00051891">
        <w:rPr>
          <w:rFonts w:ascii="Arial" w:hAnsi="Arial" w:cs="Arial"/>
          <w:b/>
        </w:rPr>
        <w:t>insussistenza</w:t>
      </w:r>
      <w:r w:rsidRPr="00051891">
        <w:rPr>
          <w:rFonts w:ascii="Arial" w:hAnsi="Arial" w:cs="Arial"/>
          <w:b/>
          <w:spacing w:val="80"/>
        </w:rPr>
        <w:t xml:space="preserve"> </w:t>
      </w:r>
      <w:r w:rsidRPr="00051891">
        <w:rPr>
          <w:rFonts w:ascii="Arial" w:hAnsi="Arial" w:cs="Arial"/>
          <w:b/>
        </w:rPr>
        <w:t>cause incompatibilità</w:t>
      </w:r>
      <w:r w:rsidR="00051891" w:rsidRPr="00051891">
        <w:rPr>
          <w:rFonts w:ascii="Arial" w:hAnsi="Arial" w:cs="Arial"/>
          <w:b/>
        </w:rPr>
        <w:t xml:space="preserve"> per la figura di formatore/tutor per </w:t>
      </w:r>
      <w:r w:rsidR="00051891">
        <w:rPr>
          <w:rFonts w:ascii="Arial" w:hAnsi="Arial" w:cs="Arial"/>
          <w:b/>
        </w:rPr>
        <w:t>la realizzazione di</w:t>
      </w:r>
      <w:r w:rsidRPr="00051891">
        <w:rPr>
          <w:rFonts w:ascii="Arial" w:hAnsi="Arial" w:cs="Arial"/>
          <w:b/>
        </w:rPr>
        <w:t xml:space="preserve"> </w:t>
      </w:r>
      <w:r w:rsidR="00051891" w:rsidRPr="00051891">
        <w:rPr>
          <w:rFonts w:ascii="Arial" w:hAnsi="Arial" w:cs="Arial"/>
          <w:b/>
        </w:rPr>
        <w:t>“</w:t>
      </w:r>
      <w:r w:rsidR="006D3AF6" w:rsidRPr="006D3AF6">
        <w:rPr>
          <w:rFonts w:ascii="Arial" w:hAnsi="Arial" w:cs="Arial"/>
          <w:b/>
          <w:bCs/>
        </w:rPr>
        <w:t xml:space="preserve">Percorsi di potenziamento delle competenze di base, di motivazione e accompagnamento” rivolti agli alunni della scuola secondaria di primo grado, finanziamento PNRR,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 del Piano nazionale di ripresa e resilienza, finanziato dall’Unione europea – </w:t>
      </w:r>
      <w:proofErr w:type="spellStart"/>
      <w:r w:rsidR="006D3AF6" w:rsidRPr="006D3AF6">
        <w:rPr>
          <w:rFonts w:ascii="Arial" w:hAnsi="Arial" w:cs="Arial"/>
          <w:b/>
          <w:bCs/>
        </w:rPr>
        <w:t>Next</w:t>
      </w:r>
      <w:proofErr w:type="spellEnd"/>
      <w:r w:rsidR="006D3AF6" w:rsidRPr="006D3AF6">
        <w:rPr>
          <w:rFonts w:ascii="Arial" w:hAnsi="Arial" w:cs="Arial"/>
          <w:b/>
          <w:bCs/>
        </w:rPr>
        <w:t xml:space="preserve"> Generation EU – Dm 19/2024</w:t>
      </w:r>
    </w:p>
    <w:p w14:paraId="4D431200" w14:textId="77777777" w:rsidR="006D3AF6" w:rsidRPr="006D3AF6" w:rsidRDefault="006D3AF6" w:rsidP="006D3AF6">
      <w:pPr>
        <w:pStyle w:val="Nessunaspaziatura"/>
        <w:rPr>
          <w:rFonts w:ascii="Arial" w:hAnsi="Arial" w:cs="Arial"/>
          <w:b/>
        </w:rPr>
      </w:pPr>
    </w:p>
    <w:p w14:paraId="211679CC" w14:textId="77777777" w:rsidR="006D3AF6" w:rsidRPr="006D3AF6" w:rsidRDefault="006D3AF6" w:rsidP="006D3AF6">
      <w:pPr>
        <w:pStyle w:val="Nessunaspaziatura"/>
        <w:rPr>
          <w:rFonts w:ascii="Arial" w:hAnsi="Arial" w:cs="Arial"/>
          <w:b/>
        </w:rPr>
      </w:pPr>
      <w:r w:rsidRPr="006D3AF6">
        <w:rPr>
          <w:rFonts w:ascii="Arial" w:hAnsi="Arial" w:cs="Arial"/>
          <w:b/>
        </w:rPr>
        <w:t>CUP: I84D21000950006</w:t>
      </w:r>
    </w:p>
    <w:p w14:paraId="764B3AE2" w14:textId="77777777" w:rsidR="006D3AF6" w:rsidRPr="006D3AF6" w:rsidRDefault="006D3AF6" w:rsidP="006D3AF6">
      <w:pPr>
        <w:pStyle w:val="Nessunaspaziatura"/>
        <w:rPr>
          <w:rFonts w:ascii="Arial" w:hAnsi="Arial" w:cs="Arial"/>
          <w:b/>
        </w:rPr>
      </w:pPr>
      <w:r w:rsidRPr="006D3AF6">
        <w:rPr>
          <w:rFonts w:ascii="Arial" w:hAnsi="Arial" w:cs="Arial"/>
          <w:b/>
        </w:rPr>
        <w:t xml:space="preserve">Titolo progetto: UNA BUSSOLA PER IL FUTURO </w:t>
      </w:r>
    </w:p>
    <w:p w14:paraId="3F1EDDA6" w14:textId="77777777" w:rsidR="006D3AF6" w:rsidRPr="006D3AF6" w:rsidRDefault="006D3AF6" w:rsidP="006D3AF6">
      <w:pPr>
        <w:pStyle w:val="Nessunaspaziatura"/>
        <w:rPr>
          <w:rFonts w:ascii="Arial" w:hAnsi="Arial" w:cs="Arial"/>
          <w:b/>
        </w:rPr>
      </w:pPr>
      <w:r w:rsidRPr="006D3AF6">
        <w:rPr>
          <w:rFonts w:ascii="Arial" w:hAnsi="Arial" w:cs="Arial"/>
          <w:b/>
        </w:rPr>
        <w:t>Codice progetto: M4C1I1.4-2024-1322-P-52931</w:t>
      </w:r>
    </w:p>
    <w:p w14:paraId="7EC7003C" w14:textId="7E38EDA7" w:rsidR="00051891" w:rsidRPr="00051891" w:rsidRDefault="00051891" w:rsidP="006D3AF6">
      <w:pPr>
        <w:pStyle w:val="Nessunaspaziatura"/>
        <w:rPr>
          <w:rFonts w:ascii="Arial" w:hAnsi="Arial" w:cs="Arial"/>
          <w:sz w:val="20"/>
          <w:szCs w:val="20"/>
        </w:rPr>
      </w:pPr>
    </w:p>
    <w:p w14:paraId="76190402" w14:textId="77777777" w:rsidR="00051891" w:rsidRPr="00051891" w:rsidRDefault="00051891" w:rsidP="00051891">
      <w:pPr>
        <w:spacing w:line="276" w:lineRule="auto"/>
        <w:ind w:right="396"/>
        <w:jc w:val="both"/>
        <w:rPr>
          <w:rFonts w:ascii="Arial" w:hAnsi="Arial" w:cs="Arial"/>
          <w:sz w:val="20"/>
          <w:szCs w:val="20"/>
        </w:rPr>
      </w:pPr>
    </w:p>
    <w:p w14:paraId="68346C87" w14:textId="20E4D2A4" w:rsidR="00716152" w:rsidRPr="00051891" w:rsidRDefault="00083CDE" w:rsidP="00051891">
      <w:pPr>
        <w:pStyle w:val="Corpotesto"/>
        <w:tabs>
          <w:tab w:val="left" w:pos="4647"/>
        </w:tabs>
        <w:spacing w:before="62" w:line="360" w:lineRule="auto"/>
        <w:ind w:left="110"/>
        <w:jc w:val="left"/>
        <w:rPr>
          <w:rFonts w:ascii="Arial" w:hAnsi="Arial" w:cs="Arial"/>
        </w:rPr>
      </w:pPr>
      <w:r w:rsidRPr="00051891">
        <w:rPr>
          <w:rFonts w:ascii="Arial" w:hAnsi="Arial" w:cs="Arial"/>
        </w:rPr>
        <w:t>Il/La</w:t>
      </w:r>
      <w:r w:rsidRPr="00051891">
        <w:rPr>
          <w:rFonts w:ascii="Arial" w:hAnsi="Arial" w:cs="Arial"/>
          <w:spacing w:val="56"/>
        </w:rPr>
        <w:t xml:space="preserve"> </w:t>
      </w:r>
      <w:r w:rsidRPr="00051891">
        <w:rPr>
          <w:rFonts w:ascii="Arial" w:hAnsi="Arial" w:cs="Arial"/>
        </w:rPr>
        <w:t>sottoscritto/a</w:t>
      </w:r>
      <w:r w:rsidRPr="00051891">
        <w:rPr>
          <w:rFonts w:ascii="Arial" w:hAnsi="Arial" w:cs="Arial"/>
          <w:u w:val="single"/>
        </w:rPr>
        <w:tab/>
      </w:r>
      <w:r w:rsidRPr="00051891">
        <w:rPr>
          <w:rFonts w:ascii="Arial" w:hAnsi="Arial" w:cs="Arial"/>
        </w:rPr>
        <w:t>,</w:t>
      </w:r>
      <w:r w:rsidRPr="00051891">
        <w:rPr>
          <w:rFonts w:ascii="Arial" w:hAnsi="Arial" w:cs="Arial"/>
          <w:spacing w:val="56"/>
        </w:rPr>
        <w:t xml:space="preserve"> </w:t>
      </w:r>
      <w:r w:rsidRPr="00051891">
        <w:rPr>
          <w:rFonts w:ascii="Arial" w:hAnsi="Arial" w:cs="Arial"/>
        </w:rPr>
        <w:t>in</w:t>
      </w:r>
      <w:r w:rsidRPr="00051891">
        <w:rPr>
          <w:rFonts w:ascii="Arial" w:hAnsi="Arial" w:cs="Arial"/>
          <w:spacing w:val="55"/>
        </w:rPr>
        <w:t xml:space="preserve"> </w:t>
      </w:r>
      <w:r w:rsidRPr="00051891">
        <w:rPr>
          <w:rFonts w:ascii="Arial" w:hAnsi="Arial" w:cs="Arial"/>
        </w:rPr>
        <w:t>servizio</w:t>
      </w:r>
      <w:r w:rsidRPr="00051891">
        <w:rPr>
          <w:rFonts w:ascii="Arial" w:hAnsi="Arial" w:cs="Arial"/>
          <w:spacing w:val="57"/>
        </w:rPr>
        <w:t xml:space="preserve"> </w:t>
      </w:r>
      <w:r w:rsidRPr="00051891">
        <w:rPr>
          <w:rFonts w:ascii="Arial" w:hAnsi="Arial" w:cs="Arial"/>
        </w:rPr>
        <w:t>presso</w:t>
      </w:r>
      <w:r w:rsidRPr="00051891">
        <w:rPr>
          <w:rFonts w:ascii="Arial" w:hAnsi="Arial" w:cs="Arial"/>
          <w:spacing w:val="56"/>
        </w:rPr>
        <w:t xml:space="preserve"> </w:t>
      </w:r>
      <w:r w:rsidRPr="00051891">
        <w:rPr>
          <w:rFonts w:ascii="Arial" w:hAnsi="Arial" w:cs="Arial"/>
        </w:rPr>
        <w:t>l’I.C.</w:t>
      </w:r>
      <w:r w:rsidRPr="00051891">
        <w:rPr>
          <w:rFonts w:ascii="Arial" w:hAnsi="Arial" w:cs="Arial"/>
          <w:spacing w:val="65"/>
        </w:rPr>
        <w:t xml:space="preserve"> </w:t>
      </w:r>
      <w:r w:rsidRPr="00051891">
        <w:rPr>
          <w:rFonts w:ascii="Arial" w:hAnsi="Arial" w:cs="Arial"/>
        </w:rPr>
        <w:t>di</w:t>
      </w:r>
      <w:r w:rsidRPr="00051891">
        <w:rPr>
          <w:rFonts w:ascii="Arial" w:hAnsi="Arial" w:cs="Arial"/>
          <w:spacing w:val="55"/>
        </w:rPr>
        <w:t xml:space="preserve"> </w:t>
      </w:r>
      <w:r w:rsidRPr="00051891">
        <w:rPr>
          <w:rFonts w:ascii="Arial" w:hAnsi="Arial" w:cs="Arial"/>
        </w:rPr>
        <w:t>Codroipo,</w:t>
      </w:r>
      <w:r w:rsidRPr="00051891">
        <w:rPr>
          <w:rFonts w:ascii="Arial" w:hAnsi="Arial" w:cs="Arial"/>
          <w:spacing w:val="57"/>
        </w:rPr>
        <w:t xml:space="preserve"> </w:t>
      </w:r>
      <w:r w:rsidRPr="00051891">
        <w:rPr>
          <w:rFonts w:ascii="Arial" w:hAnsi="Arial" w:cs="Arial"/>
        </w:rPr>
        <w:t>con</w:t>
      </w:r>
      <w:r w:rsidRPr="00051891">
        <w:rPr>
          <w:rFonts w:ascii="Arial" w:hAnsi="Arial" w:cs="Arial"/>
          <w:spacing w:val="54"/>
        </w:rPr>
        <w:t xml:space="preserve"> </w:t>
      </w:r>
      <w:r w:rsidRPr="00051891">
        <w:rPr>
          <w:rFonts w:ascii="Arial" w:hAnsi="Arial" w:cs="Arial"/>
        </w:rPr>
        <w:t>la</w:t>
      </w:r>
      <w:r w:rsidRPr="00051891">
        <w:rPr>
          <w:rFonts w:ascii="Arial" w:hAnsi="Arial" w:cs="Arial"/>
          <w:spacing w:val="57"/>
        </w:rPr>
        <w:t xml:space="preserve"> </w:t>
      </w:r>
      <w:r w:rsidRPr="00051891">
        <w:rPr>
          <w:rFonts w:ascii="Arial" w:hAnsi="Arial" w:cs="Arial"/>
        </w:rPr>
        <w:t>qualifica</w:t>
      </w:r>
      <w:r w:rsidRPr="00051891">
        <w:rPr>
          <w:rFonts w:ascii="Arial" w:hAnsi="Arial" w:cs="Arial"/>
          <w:spacing w:val="57"/>
        </w:rPr>
        <w:t xml:space="preserve"> </w:t>
      </w:r>
      <w:proofErr w:type="gramStart"/>
      <w:r w:rsidRPr="00051891">
        <w:rPr>
          <w:rFonts w:ascii="Arial" w:hAnsi="Arial" w:cs="Arial"/>
        </w:rPr>
        <w:t>di</w:t>
      </w:r>
      <w:r w:rsidR="00051891">
        <w:rPr>
          <w:rFonts w:ascii="Arial" w:hAnsi="Arial" w:cs="Arial"/>
        </w:rPr>
        <w:t xml:space="preserve"> </w:t>
      </w:r>
      <w:r w:rsidRPr="00051891">
        <w:rPr>
          <w:rFonts w:ascii="Arial" w:hAnsi="Arial" w:cs="Arial"/>
          <w:w w:val="99"/>
          <w:u w:val="single"/>
        </w:rPr>
        <w:t xml:space="preserve"> </w:t>
      </w:r>
      <w:r w:rsidRPr="00051891">
        <w:rPr>
          <w:rFonts w:ascii="Arial" w:hAnsi="Arial" w:cs="Arial"/>
          <w:u w:val="single"/>
        </w:rPr>
        <w:tab/>
      </w:r>
      <w:proofErr w:type="gramEnd"/>
      <w:r w:rsidRPr="00051891">
        <w:rPr>
          <w:rFonts w:ascii="Arial" w:hAnsi="Arial" w:cs="Arial"/>
        </w:rPr>
        <w:t>,</w:t>
      </w:r>
      <w:r w:rsidRPr="00051891">
        <w:rPr>
          <w:rFonts w:ascii="Arial" w:hAnsi="Arial" w:cs="Arial"/>
          <w:spacing w:val="-8"/>
        </w:rPr>
        <w:t xml:space="preserve"> </w:t>
      </w:r>
      <w:r w:rsidRPr="00051891">
        <w:rPr>
          <w:rFonts w:ascii="Arial" w:hAnsi="Arial" w:cs="Arial"/>
        </w:rPr>
        <w:t>in</w:t>
      </w:r>
      <w:r w:rsidRPr="00051891">
        <w:rPr>
          <w:rFonts w:ascii="Arial" w:hAnsi="Arial" w:cs="Arial"/>
          <w:spacing w:val="-9"/>
        </w:rPr>
        <w:t xml:space="preserve"> </w:t>
      </w:r>
      <w:r w:rsidRPr="00051891">
        <w:rPr>
          <w:rFonts w:ascii="Arial" w:hAnsi="Arial" w:cs="Arial"/>
        </w:rPr>
        <w:t>relazione</w:t>
      </w:r>
      <w:r w:rsidRPr="00051891">
        <w:rPr>
          <w:rFonts w:ascii="Arial" w:hAnsi="Arial" w:cs="Arial"/>
          <w:spacing w:val="-7"/>
        </w:rPr>
        <w:t xml:space="preserve"> </w:t>
      </w:r>
      <w:r w:rsidRPr="00051891">
        <w:rPr>
          <w:rFonts w:ascii="Arial" w:hAnsi="Arial" w:cs="Arial"/>
        </w:rPr>
        <w:t>all’incarico</w:t>
      </w:r>
      <w:r w:rsidRPr="00051891">
        <w:rPr>
          <w:rFonts w:ascii="Arial" w:hAnsi="Arial" w:cs="Arial"/>
          <w:spacing w:val="-7"/>
        </w:rPr>
        <w:t xml:space="preserve"> </w:t>
      </w:r>
      <w:r w:rsidRPr="00051891">
        <w:rPr>
          <w:rFonts w:ascii="Arial" w:hAnsi="Arial" w:cs="Arial"/>
        </w:rPr>
        <w:t>di</w:t>
      </w:r>
      <w:r w:rsidRPr="00051891">
        <w:rPr>
          <w:rFonts w:ascii="Arial" w:hAnsi="Arial" w:cs="Arial"/>
          <w:spacing w:val="-3"/>
        </w:rPr>
        <w:t xml:space="preserve"> </w:t>
      </w:r>
      <w:r w:rsidR="00051891">
        <w:rPr>
          <w:rFonts w:ascii="Arial" w:hAnsi="Arial" w:cs="Arial"/>
        </w:rPr>
        <w:t xml:space="preserve">formatore </w:t>
      </w:r>
      <w:r w:rsidRPr="00051891">
        <w:rPr>
          <w:rFonts w:ascii="Arial" w:hAnsi="Arial" w:cs="Arial"/>
        </w:rPr>
        <w:t>nell’ambito della</w:t>
      </w:r>
      <w:r w:rsidRPr="00051891">
        <w:rPr>
          <w:rFonts w:ascii="Arial" w:hAnsi="Arial" w:cs="Arial"/>
          <w:spacing w:val="-3"/>
        </w:rPr>
        <w:t xml:space="preserve"> </w:t>
      </w:r>
      <w:r w:rsidRPr="00051891">
        <w:rPr>
          <w:rFonts w:ascii="Arial" w:hAnsi="Arial" w:cs="Arial"/>
        </w:rPr>
        <w:t>selezione</w:t>
      </w:r>
      <w:r w:rsidRPr="00051891">
        <w:rPr>
          <w:rFonts w:ascii="Arial" w:hAnsi="Arial" w:cs="Arial"/>
          <w:spacing w:val="-2"/>
        </w:rPr>
        <w:t xml:space="preserve"> </w:t>
      </w:r>
      <w:r w:rsidRPr="00051891">
        <w:rPr>
          <w:rFonts w:ascii="Arial" w:hAnsi="Arial" w:cs="Arial"/>
        </w:rPr>
        <w:t>volta</w:t>
      </w:r>
      <w:r w:rsidRPr="00051891">
        <w:rPr>
          <w:rFonts w:ascii="Arial" w:hAnsi="Arial" w:cs="Arial"/>
          <w:spacing w:val="-2"/>
        </w:rPr>
        <w:t xml:space="preserve"> </w:t>
      </w:r>
      <w:r w:rsidRPr="00051891">
        <w:rPr>
          <w:rFonts w:ascii="Arial" w:hAnsi="Arial" w:cs="Arial"/>
        </w:rPr>
        <w:t>al</w:t>
      </w:r>
      <w:r w:rsidRPr="00051891">
        <w:rPr>
          <w:rFonts w:ascii="Arial" w:hAnsi="Arial" w:cs="Arial"/>
          <w:spacing w:val="-2"/>
        </w:rPr>
        <w:t xml:space="preserve"> </w:t>
      </w:r>
      <w:r w:rsidRPr="00051891">
        <w:rPr>
          <w:rFonts w:ascii="Arial" w:hAnsi="Arial" w:cs="Arial"/>
        </w:rPr>
        <w:t>conferimento</w:t>
      </w:r>
      <w:r w:rsidRPr="00051891">
        <w:rPr>
          <w:rFonts w:ascii="Arial" w:hAnsi="Arial" w:cs="Arial"/>
          <w:spacing w:val="-1"/>
        </w:rPr>
        <w:t xml:space="preserve"> </w:t>
      </w:r>
      <w:r w:rsidRPr="00051891">
        <w:rPr>
          <w:rFonts w:ascii="Arial" w:hAnsi="Arial" w:cs="Arial"/>
        </w:rPr>
        <w:t>di</w:t>
      </w:r>
      <w:r w:rsidRPr="00051891">
        <w:rPr>
          <w:rFonts w:ascii="Arial" w:hAnsi="Arial" w:cs="Arial"/>
          <w:spacing w:val="-3"/>
        </w:rPr>
        <w:t xml:space="preserve"> </w:t>
      </w:r>
      <w:r w:rsidRPr="00051891">
        <w:rPr>
          <w:rFonts w:ascii="Arial" w:hAnsi="Arial" w:cs="Arial"/>
        </w:rPr>
        <w:t>incarichi</w:t>
      </w:r>
      <w:r w:rsidRPr="00051891">
        <w:rPr>
          <w:rFonts w:ascii="Arial" w:hAnsi="Arial" w:cs="Arial"/>
          <w:spacing w:val="-1"/>
        </w:rPr>
        <w:t xml:space="preserve"> </w:t>
      </w:r>
      <w:r w:rsidRPr="00051891">
        <w:rPr>
          <w:rFonts w:ascii="Arial" w:hAnsi="Arial" w:cs="Arial"/>
        </w:rPr>
        <w:t>necessari</w:t>
      </w:r>
      <w:r w:rsidRPr="00051891">
        <w:rPr>
          <w:rFonts w:ascii="Arial" w:hAnsi="Arial" w:cs="Arial"/>
          <w:spacing w:val="-3"/>
        </w:rPr>
        <w:t xml:space="preserve"> </w:t>
      </w:r>
      <w:r w:rsidRPr="00051891">
        <w:rPr>
          <w:rFonts w:ascii="Arial" w:hAnsi="Arial" w:cs="Arial"/>
        </w:rPr>
        <w:t>alla</w:t>
      </w:r>
      <w:r w:rsidRPr="00051891">
        <w:rPr>
          <w:rFonts w:ascii="Arial" w:hAnsi="Arial" w:cs="Arial"/>
          <w:spacing w:val="-2"/>
        </w:rPr>
        <w:t xml:space="preserve"> </w:t>
      </w:r>
      <w:r w:rsidRPr="00051891">
        <w:rPr>
          <w:rFonts w:ascii="Arial" w:hAnsi="Arial" w:cs="Arial"/>
        </w:rPr>
        <w:t>realizzazione</w:t>
      </w:r>
      <w:r w:rsidRPr="00051891">
        <w:rPr>
          <w:rFonts w:ascii="Arial" w:hAnsi="Arial" w:cs="Arial"/>
          <w:spacing w:val="-2"/>
        </w:rPr>
        <w:t xml:space="preserve"> </w:t>
      </w:r>
      <w:r w:rsidRPr="00051891">
        <w:rPr>
          <w:rFonts w:ascii="Arial" w:hAnsi="Arial" w:cs="Arial"/>
        </w:rPr>
        <w:t>del</w:t>
      </w:r>
      <w:r w:rsidRPr="00051891">
        <w:rPr>
          <w:rFonts w:ascii="Arial" w:hAnsi="Arial" w:cs="Arial"/>
          <w:spacing w:val="-2"/>
        </w:rPr>
        <w:t xml:space="preserve"> </w:t>
      </w:r>
      <w:r w:rsidRPr="00051891">
        <w:rPr>
          <w:rFonts w:ascii="Arial" w:hAnsi="Arial" w:cs="Arial"/>
        </w:rPr>
        <w:t>progetto:</w:t>
      </w:r>
    </w:p>
    <w:p w14:paraId="3E346BDB" w14:textId="77777777" w:rsidR="00716152" w:rsidRPr="00051891" w:rsidRDefault="00716152">
      <w:pPr>
        <w:pStyle w:val="Corpotesto"/>
        <w:spacing w:before="10"/>
        <w:ind w:left="0"/>
        <w:jc w:val="left"/>
        <w:rPr>
          <w:rFonts w:ascii="Arial" w:hAnsi="Arial" w:cs="Arial"/>
        </w:rPr>
      </w:pPr>
    </w:p>
    <w:p w14:paraId="7C1A9136" w14:textId="77777777" w:rsidR="00716152" w:rsidRPr="00051891" w:rsidRDefault="00083CDE">
      <w:pPr>
        <w:pStyle w:val="Titolo2"/>
        <w:ind w:left="4396" w:right="4399"/>
        <w:jc w:val="center"/>
        <w:rPr>
          <w:rFonts w:ascii="Arial" w:hAnsi="Arial" w:cs="Arial"/>
        </w:rPr>
      </w:pPr>
      <w:r w:rsidRPr="00051891">
        <w:rPr>
          <w:rFonts w:ascii="Arial" w:hAnsi="Arial" w:cs="Arial"/>
        </w:rPr>
        <w:t>DICHIARA</w:t>
      </w:r>
    </w:p>
    <w:p w14:paraId="51FA2916" w14:textId="168477E8" w:rsidR="00716152" w:rsidRPr="00051891" w:rsidRDefault="00083CDE" w:rsidP="00051891">
      <w:pPr>
        <w:spacing w:before="154" w:line="276" w:lineRule="auto"/>
        <w:ind w:left="112" w:right="117"/>
        <w:jc w:val="both"/>
        <w:rPr>
          <w:rFonts w:ascii="Arial" w:hAnsi="Arial" w:cs="Arial"/>
          <w:b/>
          <w:sz w:val="20"/>
          <w:szCs w:val="20"/>
        </w:rPr>
      </w:pPr>
      <w:r w:rsidRPr="00051891">
        <w:rPr>
          <w:rFonts w:ascii="Arial" w:hAnsi="Arial" w:cs="Arial"/>
          <w:b/>
          <w:sz w:val="20"/>
          <w:szCs w:val="20"/>
        </w:rPr>
        <w:t>consapevole che la falsità in atti e le dichiarazioni mendaci sono punite ai sensi del codice penale e delle leggi</w:t>
      </w:r>
      <w:r w:rsidRPr="00051891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speciali</w:t>
      </w:r>
      <w:r w:rsidRPr="00051891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in</w:t>
      </w:r>
      <w:r w:rsidRPr="00051891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materia</w:t>
      </w:r>
      <w:r w:rsidRPr="00051891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e</w:t>
      </w:r>
      <w:r w:rsidRPr="00051891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che,</w:t>
      </w:r>
      <w:r w:rsidRPr="00051891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laddove</w:t>
      </w:r>
      <w:r w:rsidRPr="00051891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dovesse</w:t>
      </w:r>
      <w:r w:rsidRPr="00051891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emergere</w:t>
      </w:r>
      <w:r w:rsidRPr="00051891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la</w:t>
      </w:r>
      <w:r w:rsidRPr="00051891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non</w:t>
      </w:r>
      <w:r w:rsidRPr="00051891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veridicità</w:t>
      </w:r>
      <w:r w:rsidRPr="00051891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di</w:t>
      </w:r>
      <w:r w:rsidRPr="00051891">
        <w:rPr>
          <w:rFonts w:ascii="Arial" w:hAnsi="Arial" w:cs="Arial"/>
          <w:b/>
          <w:spacing w:val="-10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quanto</w:t>
      </w:r>
      <w:r w:rsidRPr="00051891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qui</w:t>
      </w:r>
      <w:r w:rsidRPr="00051891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dichiarato,</w:t>
      </w:r>
      <w:r w:rsidRPr="00051891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si</w:t>
      </w:r>
      <w:r w:rsidRPr="00051891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avrà</w:t>
      </w:r>
      <w:r w:rsidRPr="00051891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la</w:t>
      </w:r>
      <w:r w:rsidRPr="00051891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decadenza</w:t>
      </w:r>
      <w:r w:rsidRPr="00051891">
        <w:rPr>
          <w:rFonts w:ascii="Arial" w:hAnsi="Arial" w:cs="Arial"/>
          <w:b/>
          <w:spacing w:val="-48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 xml:space="preserve">dai benefici </w:t>
      </w:r>
      <w:bookmarkStart w:id="0" w:name="_GoBack"/>
      <w:bookmarkEnd w:id="0"/>
      <w:r w:rsidRPr="00051891">
        <w:rPr>
          <w:rFonts w:ascii="Arial" w:hAnsi="Arial" w:cs="Arial"/>
          <w:b/>
          <w:sz w:val="20"/>
          <w:szCs w:val="20"/>
        </w:rPr>
        <w:t>eventualmente ottenuti ai sensi dell’art. 75 del D.P.R. n. 445 del 28 dicembre 2000 e l’applicazione di</w:t>
      </w:r>
      <w:r w:rsidRPr="00051891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ogni</w:t>
      </w:r>
      <w:r w:rsidRPr="00051891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altra</w:t>
      </w:r>
      <w:r w:rsidRPr="00051891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sanzione</w:t>
      </w:r>
      <w:r w:rsidRPr="00051891">
        <w:rPr>
          <w:rFonts w:ascii="Arial" w:hAnsi="Arial" w:cs="Arial"/>
          <w:b/>
          <w:spacing w:val="5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prevista</w:t>
      </w:r>
      <w:r w:rsidRPr="00051891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dalla</w:t>
      </w:r>
      <w:r w:rsidRPr="00051891">
        <w:rPr>
          <w:rFonts w:ascii="Arial" w:hAnsi="Arial" w:cs="Arial"/>
          <w:b/>
          <w:spacing w:val="6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legge,</w:t>
      </w:r>
      <w:r w:rsidRPr="00051891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nella</w:t>
      </w:r>
      <w:r w:rsidRPr="00051891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predetta</w:t>
      </w:r>
      <w:r w:rsidRPr="00051891">
        <w:rPr>
          <w:rFonts w:ascii="Arial" w:hAnsi="Arial" w:cs="Arial"/>
          <w:b/>
          <w:spacing w:val="6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qualità,</w:t>
      </w:r>
      <w:r w:rsidRPr="00051891">
        <w:rPr>
          <w:rFonts w:ascii="Arial" w:hAnsi="Arial" w:cs="Arial"/>
          <w:b/>
          <w:spacing w:val="5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ai</w:t>
      </w:r>
      <w:r w:rsidRPr="00051891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sensi</w:t>
      </w:r>
      <w:r w:rsidRPr="00051891">
        <w:rPr>
          <w:rFonts w:ascii="Arial" w:hAnsi="Arial" w:cs="Arial"/>
          <w:b/>
          <w:spacing w:val="5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e</w:t>
      </w:r>
      <w:r w:rsidRPr="00051891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per</w:t>
      </w:r>
      <w:r w:rsidRPr="00051891">
        <w:rPr>
          <w:rFonts w:ascii="Arial" w:hAnsi="Arial" w:cs="Arial"/>
          <w:b/>
          <w:spacing w:val="5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gli</w:t>
      </w:r>
      <w:r w:rsidRPr="00051891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effetti</w:t>
      </w:r>
      <w:r w:rsidRPr="00051891">
        <w:rPr>
          <w:rFonts w:ascii="Arial" w:hAnsi="Arial" w:cs="Arial"/>
          <w:b/>
          <w:spacing w:val="5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di</w:t>
      </w:r>
      <w:r w:rsidRPr="00051891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cui</w:t>
      </w:r>
      <w:r w:rsidRPr="00051891">
        <w:rPr>
          <w:rFonts w:ascii="Arial" w:hAnsi="Arial" w:cs="Arial"/>
          <w:b/>
          <w:spacing w:val="5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agli</w:t>
      </w:r>
      <w:r w:rsidRPr="00051891">
        <w:rPr>
          <w:rFonts w:ascii="Arial" w:hAnsi="Arial" w:cs="Arial"/>
          <w:b/>
          <w:spacing w:val="5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artt.</w:t>
      </w:r>
      <w:r w:rsidRPr="00051891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46</w:t>
      </w:r>
      <w:r w:rsidRPr="00051891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e</w:t>
      </w:r>
      <w:r w:rsidRPr="00051891">
        <w:rPr>
          <w:rFonts w:ascii="Arial" w:hAnsi="Arial" w:cs="Arial"/>
          <w:b/>
          <w:spacing w:val="5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47</w:t>
      </w:r>
      <w:r w:rsidRPr="00051891">
        <w:rPr>
          <w:rFonts w:ascii="Arial" w:hAnsi="Arial" w:cs="Arial"/>
          <w:b/>
          <w:spacing w:val="5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del</w:t>
      </w:r>
      <w:r w:rsidR="00051891" w:rsidRPr="00051891">
        <w:rPr>
          <w:rFonts w:ascii="Arial" w:hAnsi="Arial" w:cs="Arial"/>
          <w:b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D.P.R.</w:t>
      </w:r>
      <w:r w:rsidRPr="00051891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n.</w:t>
      </w:r>
      <w:r w:rsidRPr="00051891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445</w:t>
      </w:r>
      <w:r w:rsidRPr="00051891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del</w:t>
      </w:r>
      <w:r w:rsidRPr="00051891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28</w:t>
      </w:r>
      <w:r w:rsidRPr="00051891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dicembre</w:t>
      </w:r>
      <w:r w:rsidRPr="00051891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051891">
        <w:rPr>
          <w:rFonts w:ascii="Arial" w:hAnsi="Arial" w:cs="Arial"/>
          <w:b/>
          <w:sz w:val="20"/>
          <w:szCs w:val="20"/>
        </w:rPr>
        <w:t>2000:</w:t>
      </w:r>
    </w:p>
    <w:p w14:paraId="78E14E70" w14:textId="42446448" w:rsidR="00716152" w:rsidRPr="00051891" w:rsidRDefault="00083CDE" w:rsidP="00051891">
      <w:pPr>
        <w:pStyle w:val="Paragrafoelenco"/>
        <w:numPr>
          <w:ilvl w:val="0"/>
          <w:numId w:val="1"/>
        </w:numPr>
        <w:tabs>
          <w:tab w:val="left" w:pos="834"/>
        </w:tabs>
        <w:spacing w:before="154"/>
        <w:ind w:hanging="361"/>
        <w:rPr>
          <w:rFonts w:ascii="Arial" w:hAnsi="Arial" w:cs="Arial"/>
          <w:sz w:val="20"/>
          <w:szCs w:val="20"/>
        </w:rPr>
      </w:pPr>
      <w:r w:rsidRPr="00051891">
        <w:rPr>
          <w:rFonts w:ascii="Arial" w:hAnsi="Arial" w:cs="Arial"/>
          <w:sz w:val="20"/>
          <w:szCs w:val="20"/>
        </w:rPr>
        <w:t>non</w:t>
      </w:r>
      <w:r w:rsidRPr="00051891">
        <w:rPr>
          <w:rFonts w:ascii="Arial" w:hAnsi="Arial" w:cs="Arial"/>
          <w:spacing w:val="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trovarsi</w:t>
      </w:r>
      <w:r w:rsidRPr="00051891">
        <w:rPr>
          <w:rFonts w:ascii="Arial" w:hAnsi="Arial" w:cs="Arial"/>
          <w:spacing w:val="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in</w:t>
      </w:r>
      <w:r w:rsidRPr="00051891">
        <w:rPr>
          <w:rFonts w:ascii="Arial" w:hAnsi="Arial" w:cs="Arial"/>
          <w:spacing w:val="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situazione</w:t>
      </w:r>
      <w:r w:rsidRPr="00051891">
        <w:rPr>
          <w:rFonts w:ascii="Arial" w:hAnsi="Arial" w:cs="Arial"/>
          <w:spacing w:val="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di</w:t>
      </w:r>
      <w:r w:rsidRPr="00051891">
        <w:rPr>
          <w:rFonts w:ascii="Arial" w:hAnsi="Arial" w:cs="Arial"/>
          <w:spacing w:val="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incompatibilità,</w:t>
      </w:r>
      <w:r w:rsidRPr="00051891">
        <w:rPr>
          <w:rFonts w:ascii="Arial" w:hAnsi="Arial" w:cs="Arial"/>
          <w:spacing w:val="7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ai</w:t>
      </w:r>
      <w:r w:rsidRPr="00051891">
        <w:rPr>
          <w:rFonts w:ascii="Arial" w:hAnsi="Arial" w:cs="Arial"/>
          <w:spacing w:val="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sensi</w:t>
      </w:r>
      <w:r w:rsidRPr="00051891">
        <w:rPr>
          <w:rFonts w:ascii="Arial" w:hAnsi="Arial" w:cs="Arial"/>
          <w:spacing w:val="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di</w:t>
      </w:r>
      <w:r w:rsidRPr="00051891">
        <w:rPr>
          <w:rFonts w:ascii="Arial" w:hAnsi="Arial" w:cs="Arial"/>
          <w:spacing w:val="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quanto</w:t>
      </w:r>
      <w:r w:rsidRPr="00051891">
        <w:rPr>
          <w:rFonts w:ascii="Arial" w:hAnsi="Arial" w:cs="Arial"/>
          <w:spacing w:val="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previsto</w:t>
      </w:r>
      <w:r w:rsidRPr="00051891">
        <w:rPr>
          <w:rFonts w:ascii="Arial" w:hAnsi="Arial" w:cs="Arial"/>
          <w:spacing w:val="7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dal</w:t>
      </w:r>
      <w:r w:rsidRPr="00051891">
        <w:rPr>
          <w:rFonts w:ascii="Arial" w:hAnsi="Arial" w:cs="Arial"/>
          <w:spacing w:val="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d.lgs.</w:t>
      </w:r>
      <w:r w:rsidRPr="00051891">
        <w:rPr>
          <w:rFonts w:ascii="Arial" w:hAnsi="Arial" w:cs="Arial"/>
          <w:spacing w:val="9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n.</w:t>
      </w:r>
      <w:r w:rsidRPr="00051891">
        <w:rPr>
          <w:rFonts w:ascii="Arial" w:hAnsi="Arial" w:cs="Arial"/>
          <w:spacing w:val="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39/2013</w:t>
      </w:r>
      <w:r w:rsidRPr="00051891">
        <w:rPr>
          <w:rFonts w:ascii="Arial" w:hAnsi="Arial" w:cs="Arial"/>
          <w:spacing w:val="7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e</w:t>
      </w:r>
      <w:r w:rsidRPr="00051891">
        <w:rPr>
          <w:rFonts w:ascii="Arial" w:hAnsi="Arial" w:cs="Arial"/>
          <w:spacing w:val="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dall’art.</w:t>
      </w:r>
      <w:r w:rsidRPr="00051891">
        <w:rPr>
          <w:rFonts w:ascii="Arial" w:hAnsi="Arial" w:cs="Arial"/>
          <w:spacing w:val="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53,</w:t>
      </w:r>
      <w:r w:rsidRPr="00051891">
        <w:rPr>
          <w:rFonts w:ascii="Arial" w:hAnsi="Arial" w:cs="Arial"/>
          <w:spacing w:val="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del</w:t>
      </w:r>
      <w:r w:rsidR="000518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1891">
        <w:rPr>
          <w:rFonts w:ascii="Arial" w:hAnsi="Arial" w:cs="Arial"/>
        </w:rPr>
        <w:t>D.Lgs.</w:t>
      </w:r>
      <w:proofErr w:type="spellEnd"/>
      <w:r w:rsidRPr="00051891">
        <w:rPr>
          <w:rFonts w:ascii="Arial" w:hAnsi="Arial" w:cs="Arial"/>
          <w:spacing w:val="-1"/>
        </w:rPr>
        <w:t xml:space="preserve"> </w:t>
      </w:r>
      <w:r w:rsidRPr="00051891">
        <w:rPr>
          <w:rFonts w:ascii="Arial" w:hAnsi="Arial" w:cs="Arial"/>
        </w:rPr>
        <w:t>n.</w:t>
      </w:r>
      <w:r w:rsidRPr="00051891">
        <w:rPr>
          <w:rFonts w:ascii="Arial" w:hAnsi="Arial" w:cs="Arial"/>
          <w:spacing w:val="-2"/>
        </w:rPr>
        <w:t xml:space="preserve"> </w:t>
      </w:r>
      <w:r w:rsidRPr="00051891">
        <w:rPr>
          <w:rFonts w:ascii="Arial" w:hAnsi="Arial" w:cs="Arial"/>
        </w:rPr>
        <w:t>165/2001;</w:t>
      </w:r>
    </w:p>
    <w:p w14:paraId="768B161F" w14:textId="77777777" w:rsidR="00716152" w:rsidRPr="00051891" w:rsidRDefault="00083CDE">
      <w:pPr>
        <w:pStyle w:val="Paragrafoelenco"/>
        <w:numPr>
          <w:ilvl w:val="0"/>
          <w:numId w:val="1"/>
        </w:numPr>
        <w:tabs>
          <w:tab w:val="left" w:pos="834"/>
        </w:tabs>
        <w:spacing w:before="157" w:line="276" w:lineRule="auto"/>
        <w:ind w:right="113"/>
        <w:rPr>
          <w:rFonts w:ascii="Arial" w:hAnsi="Arial" w:cs="Arial"/>
          <w:sz w:val="20"/>
          <w:szCs w:val="20"/>
        </w:rPr>
      </w:pPr>
      <w:r w:rsidRPr="00051891">
        <w:rPr>
          <w:rFonts w:ascii="Arial" w:hAnsi="Arial" w:cs="Arial"/>
          <w:sz w:val="20"/>
          <w:szCs w:val="20"/>
        </w:rPr>
        <w:t>di non avere, direttamente o indirettamente, un interesse finanziario, economico o altro interesse personale nel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procedimento in esame ai sensi e per gli effetti di quanto previsto dal D.M. 26 aprile 2022, n. 105, recante il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Codice di Comportamento dei dipendenti del Ministero dell’istruzione e del merito, né di trovarsi in altra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condizione di conflitto di interessi (neppure potenziale) ai sensi dell’art. 6-</w:t>
      </w:r>
      <w:r w:rsidRPr="00051891">
        <w:rPr>
          <w:rFonts w:ascii="Arial" w:hAnsi="Arial" w:cs="Arial"/>
          <w:i/>
          <w:sz w:val="20"/>
          <w:szCs w:val="20"/>
        </w:rPr>
        <w:t xml:space="preserve">bis </w:t>
      </w:r>
      <w:r w:rsidRPr="00051891">
        <w:rPr>
          <w:rFonts w:ascii="Arial" w:hAnsi="Arial" w:cs="Arial"/>
          <w:sz w:val="20"/>
          <w:szCs w:val="20"/>
        </w:rPr>
        <w:t>della legge n. 241/1990. In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particolare, che l’assunzione dell’incarico di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Responsabile del procedimento:</w:t>
      </w:r>
    </w:p>
    <w:p w14:paraId="50DC91C8" w14:textId="77777777" w:rsidR="00716152" w:rsidRPr="00051891" w:rsidRDefault="00083CDE">
      <w:pPr>
        <w:pStyle w:val="Paragrafoelenco"/>
        <w:numPr>
          <w:ilvl w:val="1"/>
          <w:numId w:val="1"/>
        </w:numPr>
        <w:tabs>
          <w:tab w:val="left" w:pos="1554"/>
        </w:tabs>
        <w:spacing w:before="120"/>
        <w:ind w:hanging="467"/>
        <w:jc w:val="both"/>
        <w:rPr>
          <w:rFonts w:ascii="Arial" w:hAnsi="Arial" w:cs="Arial"/>
          <w:sz w:val="20"/>
          <w:szCs w:val="20"/>
        </w:rPr>
      </w:pPr>
      <w:r w:rsidRPr="00051891">
        <w:rPr>
          <w:rFonts w:ascii="Arial" w:hAnsi="Arial" w:cs="Arial"/>
          <w:sz w:val="20"/>
          <w:szCs w:val="20"/>
        </w:rPr>
        <w:t>non</w:t>
      </w:r>
      <w:r w:rsidRPr="00051891">
        <w:rPr>
          <w:rFonts w:ascii="Arial" w:hAnsi="Arial" w:cs="Arial"/>
          <w:spacing w:val="-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coinvolge</w:t>
      </w:r>
      <w:r w:rsidRPr="00051891">
        <w:rPr>
          <w:rFonts w:ascii="Arial" w:hAnsi="Arial" w:cs="Arial"/>
          <w:spacing w:val="-2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interessi</w:t>
      </w:r>
      <w:r w:rsidRPr="00051891">
        <w:rPr>
          <w:rFonts w:ascii="Arial" w:hAnsi="Arial" w:cs="Arial"/>
          <w:spacing w:val="-3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propri;</w:t>
      </w:r>
    </w:p>
    <w:p w14:paraId="38D17C80" w14:textId="77777777" w:rsidR="00716152" w:rsidRPr="00051891" w:rsidRDefault="00083CDE">
      <w:pPr>
        <w:pStyle w:val="Paragrafoelenco"/>
        <w:numPr>
          <w:ilvl w:val="1"/>
          <w:numId w:val="1"/>
        </w:numPr>
        <w:tabs>
          <w:tab w:val="left" w:pos="1554"/>
        </w:tabs>
        <w:spacing w:before="154" w:line="276" w:lineRule="auto"/>
        <w:ind w:right="118" w:hanging="521"/>
        <w:jc w:val="both"/>
        <w:rPr>
          <w:rFonts w:ascii="Arial" w:hAnsi="Arial" w:cs="Arial"/>
          <w:sz w:val="20"/>
          <w:szCs w:val="20"/>
        </w:rPr>
      </w:pPr>
      <w:r w:rsidRPr="00051891">
        <w:rPr>
          <w:rFonts w:ascii="Arial" w:hAnsi="Arial" w:cs="Arial"/>
          <w:sz w:val="20"/>
          <w:szCs w:val="20"/>
        </w:rPr>
        <w:t>non coinvolge interessi di parenti, affini entro il secondo grado, del coniuge o di conviventi, oppure di</w:t>
      </w:r>
      <w:r w:rsidRPr="00051891">
        <w:rPr>
          <w:rFonts w:ascii="Arial" w:hAnsi="Arial" w:cs="Arial"/>
          <w:spacing w:val="-47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persone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con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le quali abbia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rapporti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di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frequentazione abituale;</w:t>
      </w:r>
    </w:p>
    <w:p w14:paraId="57A201FB" w14:textId="77777777" w:rsidR="00716152" w:rsidRPr="00051891" w:rsidRDefault="00083CDE">
      <w:pPr>
        <w:pStyle w:val="Paragrafoelenco"/>
        <w:numPr>
          <w:ilvl w:val="1"/>
          <w:numId w:val="1"/>
        </w:numPr>
        <w:tabs>
          <w:tab w:val="left" w:pos="1554"/>
        </w:tabs>
        <w:spacing w:line="276" w:lineRule="auto"/>
        <w:ind w:right="115" w:hanging="576"/>
        <w:jc w:val="both"/>
        <w:rPr>
          <w:rFonts w:ascii="Arial" w:hAnsi="Arial" w:cs="Arial"/>
          <w:sz w:val="20"/>
          <w:szCs w:val="20"/>
        </w:rPr>
      </w:pPr>
      <w:r w:rsidRPr="00051891">
        <w:rPr>
          <w:rFonts w:ascii="Arial" w:hAnsi="Arial" w:cs="Arial"/>
          <w:sz w:val="20"/>
          <w:szCs w:val="20"/>
        </w:rPr>
        <w:t>non coinvolge interessi di soggetti od organizzazioni con cui egli o il coniuge abbia causa pendente o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grave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inimicizia o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rapporti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di</w:t>
      </w:r>
      <w:r w:rsidRPr="00051891">
        <w:rPr>
          <w:rFonts w:ascii="Arial" w:hAnsi="Arial" w:cs="Arial"/>
          <w:spacing w:val="-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credito o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debito significativi;</w:t>
      </w:r>
    </w:p>
    <w:p w14:paraId="7D32DEF5" w14:textId="77777777" w:rsidR="00716152" w:rsidRPr="00051891" w:rsidRDefault="00083CDE">
      <w:pPr>
        <w:pStyle w:val="Paragrafoelenco"/>
        <w:numPr>
          <w:ilvl w:val="1"/>
          <w:numId w:val="1"/>
        </w:numPr>
        <w:tabs>
          <w:tab w:val="left" w:pos="1554"/>
        </w:tabs>
        <w:spacing w:before="121" w:line="276" w:lineRule="auto"/>
        <w:ind w:right="118" w:hanging="567"/>
        <w:jc w:val="both"/>
        <w:rPr>
          <w:rFonts w:ascii="Arial" w:hAnsi="Arial" w:cs="Arial"/>
          <w:sz w:val="20"/>
          <w:szCs w:val="20"/>
        </w:rPr>
      </w:pPr>
      <w:r w:rsidRPr="00051891">
        <w:rPr>
          <w:rFonts w:ascii="Arial" w:hAnsi="Arial" w:cs="Arial"/>
          <w:sz w:val="20"/>
          <w:szCs w:val="20"/>
        </w:rPr>
        <w:t>non coinvolge interessi di soggetti od organizzazioni di cui sia tutore, curatore, procuratore o agente,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titolare</w:t>
      </w:r>
      <w:r w:rsidRPr="00051891">
        <w:rPr>
          <w:rFonts w:ascii="Arial" w:hAnsi="Arial" w:cs="Arial"/>
          <w:spacing w:val="-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effettivo,</w:t>
      </w:r>
      <w:r w:rsidRPr="00051891">
        <w:rPr>
          <w:rFonts w:ascii="Arial" w:hAnsi="Arial" w:cs="Arial"/>
          <w:spacing w:val="-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ovvero</w:t>
      </w:r>
      <w:r w:rsidRPr="00051891">
        <w:rPr>
          <w:rFonts w:ascii="Arial" w:hAnsi="Arial" w:cs="Arial"/>
          <w:spacing w:val="-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di</w:t>
      </w:r>
      <w:r w:rsidRPr="00051891">
        <w:rPr>
          <w:rFonts w:ascii="Arial" w:hAnsi="Arial" w:cs="Arial"/>
          <w:spacing w:val="-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enti,</w:t>
      </w:r>
      <w:r w:rsidRPr="00051891">
        <w:rPr>
          <w:rFonts w:ascii="Arial" w:hAnsi="Arial" w:cs="Arial"/>
          <w:spacing w:val="-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associazioni</w:t>
      </w:r>
      <w:r w:rsidRPr="00051891">
        <w:rPr>
          <w:rFonts w:ascii="Arial" w:hAnsi="Arial" w:cs="Arial"/>
          <w:spacing w:val="-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anche</w:t>
      </w:r>
      <w:r w:rsidRPr="00051891">
        <w:rPr>
          <w:rFonts w:ascii="Arial" w:hAnsi="Arial" w:cs="Arial"/>
          <w:spacing w:val="-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non</w:t>
      </w:r>
      <w:r w:rsidRPr="00051891">
        <w:rPr>
          <w:rFonts w:ascii="Arial" w:hAnsi="Arial" w:cs="Arial"/>
          <w:spacing w:val="-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riconosciute,</w:t>
      </w:r>
      <w:r w:rsidRPr="00051891">
        <w:rPr>
          <w:rFonts w:ascii="Arial" w:hAnsi="Arial" w:cs="Arial"/>
          <w:spacing w:val="-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comitati,</w:t>
      </w:r>
      <w:r w:rsidRPr="00051891">
        <w:rPr>
          <w:rFonts w:ascii="Arial" w:hAnsi="Arial" w:cs="Arial"/>
          <w:spacing w:val="-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società</w:t>
      </w:r>
      <w:r w:rsidRPr="00051891">
        <w:rPr>
          <w:rFonts w:ascii="Arial" w:hAnsi="Arial" w:cs="Arial"/>
          <w:spacing w:val="-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o</w:t>
      </w:r>
      <w:r w:rsidRPr="00051891">
        <w:rPr>
          <w:rFonts w:ascii="Arial" w:hAnsi="Arial" w:cs="Arial"/>
          <w:spacing w:val="-3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stabilimenti</w:t>
      </w:r>
      <w:r w:rsidRPr="00051891">
        <w:rPr>
          <w:rFonts w:ascii="Arial" w:hAnsi="Arial" w:cs="Arial"/>
          <w:spacing w:val="-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di</w:t>
      </w:r>
      <w:r w:rsidRPr="00051891">
        <w:rPr>
          <w:rFonts w:ascii="Arial" w:hAnsi="Arial" w:cs="Arial"/>
          <w:spacing w:val="-48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cui</w:t>
      </w:r>
      <w:r w:rsidRPr="00051891">
        <w:rPr>
          <w:rFonts w:ascii="Arial" w:hAnsi="Arial" w:cs="Arial"/>
          <w:spacing w:val="-2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sia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amministratore o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gerente o dirigente;</w:t>
      </w:r>
    </w:p>
    <w:p w14:paraId="23A068F9" w14:textId="77777777" w:rsidR="00716152" w:rsidRPr="00051891" w:rsidRDefault="00083CDE">
      <w:pPr>
        <w:pStyle w:val="Paragrafoelenco"/>
        <w:numPr>
          <w:ilvl w:val="0"/>
          <w:numId w:val="1"/>
        </w:numPr>
        <w:tabs>
          <w:tab w:val="left" w:pos="834"/>
        </w:tabs>
        <w:ind w:hanging="361"/>
        <w:rPr>
          <w:rFonts w:ascii="Arial" w:hAnsi="Arial" w:cs="Arial"/>
          <w:sz w:val="20"/>
          <w:szCs w:val="20"/>
        </w:rPr>
      </w:pPr>
      <w:r w:rsidRPr="00051891">
        <w:rPr>
          <w:rFonts w:ascii="Arial" w:hAnsi="Arial" w:cs="Arial"/>
          <w:sz w:val="20"/>
          <w:szCs w:val="20"/>
        </w:rPr>
        <w:t>che</w:t>
      </w:r>
      <w:r w:rsidRPr="00051891">
        <w:rPr>
          <w:rFonts w:ascii="Arial" w:hAnsi="Arial" w:cs="Arial"/>
          <w:spacing w:val="-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non</w:t>
      </w:r>
      <w:r w:rsidRPr="00051891">
        <w:rPr>
          <w:rFonts w:ascii="Arial" w:hAnsi="Arial" w:cs="Arial"/>
          <w:spacing w:val="-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sussistono</w:t>
      </w:r>
      <w:r w:rsidRPr="00051891">
        <w:rPr>
          <w:rFonts w:ascii="Arial" w:hAnsi="Arial" w:cs="Arial"/>
          <w:spacing w:val="-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diverse</w:t>
      </w:r>
      <w:r w:rsidRPr="00051891">
        <w:rPr>
          <w:rFonts w:ascii="Arial" w:hAnsi="Arial" w:cs="Arial"/>
          <w:spacing w:val="-2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ragioni</w:t>
      </w:r>
      <w:r w:rsidRPr="00051891">
        <w:rPr>
          <w:rFonts w:ascii="Arial" w:hAnsi="Arial" w:cs="Arial"/>
          <w:spacing w:val="-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di</w:t>
      </w:r>
      <w:r w:rsidRPr="00051891">
        <w:rPr>
          <w:rFonts w:ascii="Arial" w:hAnsi="Arial" w:cs="Arial"/>
          <w:spacing w:val="-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opportunità</w:t>
      </w:r>
      <w:r w:rsidRPr="00051891">
        <w:rPr>
          <w:rFonts w:ascii="Arial" w:hAnsi="Arial" w:cs="Arial"/>
          <w:spacing w:val="-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che</w:t>
      </w:r>
      <w:r w:rsidRPr="00051891">
        <w:rPr>
          <w:rFonts w:ascii="Arial" w:hAnsi="Arial" w:cs="Arial"/>
          <w:spacing w:val="-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si</w:t>
      </w:r>
      <w:r w:rsidRPr="00051891">
        <w:rPr>
          <w:rFonts w:ascii="Arial" w:hAnsi="Arial" w:cs="Arial"/>
          <w:spacing w:val="-3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frappongano</w:t>
      </w:r>
      <w:r w:rsidRPr="00051891">
        <w:rPr>
          <w:rFonts w:ascii="Arial" w:hAnsi="Arial" w:cs="Arial"/>
          <w:spacing w:val="-3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al</w:t>
      </w:r>
      <w:r w:rsidRPr="00051891">
        <w:rPr>
          <w:rFonts w:ascii="Arial" w:hAnsi="Arial" w:cs="Arial"/>
          <w:spacing w:val="-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conferimento</w:t>
      </w:r>
      <w:r w:rsidRPr="00051891">
        <w:rPr>
          <w:rFonts w:ascii="Arial" w:hAnsi="Arial" w:cs="Arial"/>
          <w:spacing w:val="-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dell’incarico</w:t>
      </w:r>
      <w:r w:rsidRPr="00051891">
        <w:rPr>
          <w:rFonts w:ascii="Arial" w:hAnsi="Arial" w:cs="Arial"/>
          <w:spacing w:val="-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in</w:t>
      </w:r>
      <w:r w:rsidRPr="00051891">
        <w:rPr>
          <w:rFonts w:ascii="Arial" w:hAnsi="Arial" w:cs="Arial"/>
          <w:spacing w:val="-6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questione;</w:t>
      </w:r>
    </w:p>
    <w:p w14:paraId="5BE7D79F" w14:textId="77777777" w:rsidR="00716152" w:rsidRPr="00051891" w:rsidRDefault="00083CDE">
      <w:pPr>
        <w:pStyle w:val="Paragrafoelenco"/>
        <w:numPr>
          <w:ilvl w:val="0"/>
          <w:numId w:val="1"/>
        </w:numPr>
        <w:tabs>
          <w:tab w:val="left" w:pos="834"/>
        </w:tabs>
        <w:spacing w:before="154"/>
        <w:ind w:hanging="361"/>
        <w:rPr>
          <w:rFonts w:ascii="Arial" w:hAnsi="Arial" w:cs="Arial"/>
          <w:sz w:val="20"/>
          <w:szCs w:val="20"/>
        </w:rPr>
      </w:pPr>
      <w:r w:rsidRPr="00051891">
        <w:rPr>
          <w:rFonts w:ascii="Arial" w:hAnsi="Arial" w:cs="Arial"/>
          <w:sz w:val="20"/>
          <w:szCs w:val="20"/>
        </w:rPr>
        <w:t>di</w:t>
      </w:r>
      <w:r w:rsidRPr="00051891">
        <w:rPr>
          <w:rFonts w:ascii="Arial" w:hAnsi="Arial" w:cs="Arial"/>
          <w:spacing w:val="33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aver</w:t>
      </w:r>
      <w:r w:rsidRPr="00051891">
        <w:rPr>
          <w:rFonts w:ascii="Arial" w:hAnsi="Arial" w:cs="Arial"/>
          <w:spacing w:val="3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preso</w:t>
      </w:r>
      <w:r w:rsidRPr="00051891">
        <w:rPr>
          <w:rFonts w:ascii="Arial" w:hAnsi="Arial" w:cs="Arial"/>
          <w:spacing w:val="3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piena</w:t>
      </w:r>
      <w:r w:rsidRPr="00051891">
        <w:rPr>
          <w:rFonts w:ascii="Arial" w:hAnsi="Arial" w:cs="Arial"/>
          <w:spacing w:val="3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cognizione</w:t>
      </w:r>
      <w:r w:rsidRPr="00051891">
        <w:rPr>
          <w:rFonts w:ascii="Arial" w:hAnsi="Arial" w:cs="Arial"/>
          <w:spacing w:val="3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del</w:t>
      </w:r>
      <w:r w:rsidRPr="00051891">
        <w:rPr>
          <w:rFonts w:ascii="Arial" w:hAnsi="Arial" w:cs="Arial"/>
          <w:spacing w:val="33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D.M.</w:t>
      </w:r>
      <w:r w:rsidRPr="00051891">
        <w:rPr>
          <w:rFonts w:ascii="Arial" w:hAnsi="Arial" w:cs="Arial"/>
          <w:spacing w:val="3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26</w:t>
      </w:r>
      <w:r w:rsidRPr="00051891">
        <w:rPr>
          <w:rFonts w:ascii="Arial" w:hAnsi="Arial" w:cs="Arial"/>
          <w:spacing w:val="3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aprile</w:t>
      </w:r>
      <w:r w:rsidRPr="00051891">
        <w:rPr>
          <w:rFonts w:ascii="Arial" w:hAnsi="Arial" w:cs="Arial"/>
          <w:spacing w:val="33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2022,</w:t>
      </w:r>
      <w:r w:rsidRPr="00051891">
        <w:rPr>
          <w:rFonts w:ascii="Arial" w:hAnsi="Arial" w:cs="Arial"/>
          <w:spacing w:val="32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n.</w:t>
      </w:r>
      <w:r w:rsidRPr="00051891">
        <w:rPr>
          <w:rFonts w:ascii="Arial" w:hAnsi="Arial" w:cs="Arial"/>
          <w:spacing w:val="3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105,</w:t>
      </w:r>
      <w:r w:rsidRPr="00051891">
        <w:rPr>
          <w:rFonts w:ascii="Arial" w:hAnsi="Arial" w:cs="Arial"/>
          <w:spacing w:val="33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recante</w:t>
      </w:r>
      <w:r w:rsidRPr="00051891">
        <w:rPr>
          <w:rFonts w:ascii="Arial" w:hAnsi="Arial" w:cs="Arial"/>
          <w:spacing w:val="3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il</w:t>
      </w:r>
      <w:r w:rsidRPr="00051891">
        <w:rPr>
          <w:rFonts w:ascii="Arial" w:hAnsi="Arial" w:cs="Arial"/>
          <w:spacing w:val="32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Codice</w:t>
      </w:r>
      <w:r w:rsidRPr="00051891">
        <w:rPr>
          <w:rFonts w:ascii="Arial" w:hAnsi="Arial" w:cs="Arial"/>
          <w:spacing w:val="32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di</w:t>
      </w:r>
      <w:r w:rsidRPr="00051891">
        <w:rPr>
          <w:rFonts w:ascii="Arial" w:hAnsi="Arial" w:cs="Arial"/>
          <w:spacing w:val="3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Comportamento</w:t>
      </w:r>
      <w:r w:rsidRPr="00051891">
        <w:rPr>
          <w:rFonts w:ascii="Arial" w:hAnsi="Arial" w:cs="Arial"/>
          <w:spacing w:val="3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dei</w:t>
      </w:r>
    </w:p>
    <w:p w14:paraId="6847CD52" w14:textId="77777777" w:rsidR="00716152" w:rsidRPr="00051891" w:rsidRDefault="00083CDE">
      <w:pPr>
        <w:pStyle w:val="Corpotesto"/>
        <w:spacing w:before="36"/>
        <w:jc w:val="left"/>
        <w:rPr>
          <w:rFonts w:ascii="Arial" w:hAnsi="Arial" w:cs="Arial"/>
        </w:rPr>
      </w:pPr>
      <w:r w:rsidRPr="00051891">
        <w:rPr>
          <w:rFonts w:ascii="Arial" w:hAnsi="Arial" w:cs="Arial"/>
        </w:rPr>
        <w:t>dipendenti</w:t>
      </w:r>
      <w:r w:rsidRPr="00051891">
        <w:rPr>
          <w:rFonts w:ascii="Arial" w:hAnsi="Arial" w:cs="Arial"/>
          <w:spacing w:val="-4"/>
        </w:rPr>
        <w:t xml:space="preserve"> </w:t>
      </w:r>
      <w:r w:rsidRPr="00051891">
        <w:rPr>
          <w:rFonts w:ascii="Arial" w:hAnsi="Arial" w:cs="Arial"/>
        </w:rPr>
        <w:t>del</w:t>
      </w:r>
      <w:r w:rsidRPr="00051891">
        <w:rPr>
          <w:rFonts w:ascii="Arial" w:hAnsi="Arial" w:cs="Arial"/>
          <w:spacing w:val="-3"/>
        </w:rPr>
        <w:t xml:space="preserve"> </w:t>
      </w:r>
      <w:r w:rsidRPr="00051891">
        <w:rPr>
          <w:rFonts w:ascii="Arial" w:hAnsi="Arial" w:cs="Arial"/>
        </w:rPr>
        <w:t>Ministero</w:t>
      </w:r>
      <w:r w:rsidRPr="00051891">
        <w:rPr>
          <w:rFonts w:ascii="Arial" w:hAnsi="Arial" w:cs="Arial"/>
          <w:spacing w:val="-2"/>
        </w:rPr>
        <w:t xml:space="preserve"> </w:t>
      </w:r>
      <w:r w:rsidRPr="00051891">
        <w:rPr>
          <w:rFonts w:ascii="Arial" w:hAnsi="Arial" w:cs="Arial"/>
        </w:rPr>
        <w:t>dell’istruzione</w:t>
      </w:r>
      <w:r w:rsidRPr="00051891">
        <w:rPr>
          <w:rFonts w:ascii="Arial" w:hAnsi="Arial" w:cs="Arial"/>
          <w:spacing w:val="-2"/>
        </w:rPr>
        <w:t xml:space="preserve"> </w:t>
      </w:r>
      <w:r w:rsidRPr="00051891">
        <w:rPr>
          <w:rFonts w:ascii="Arial" w:hAnsi="Arial" w:cs="Arial"/>
        </w:rPr>
        <w:t>e</w:t>
      </w:r>
      <w:r w:rsidRPr="00051891">
        <w:rPr>
          <w:rFonts w:ascii="Arial" w:hAnsi="Arial" w:cs="Arial"/>
          <w:spacing w:val="-3"/>
        </w:rPr>
        <w:t xml:space="preserve"> </w:t>
      </w:r>
      <w:r w:rsidRPr="00051891">
        <w:rPr>
          <w:rFonts w:ascii="Arial" w:hAnsi="Arial" w:cs="Arial"/>
        </w:rPr>
        <w:t>del</w:t>
      </w:r>
      <w:r w:rsidRPr="00051891">
        <w:rPr>
          <w:rFonts w:ascii="Arial" w:hAnsi="Arial" w:cs="Arial"/>
          <w:spacing w:val="-1"/>
        </w:rPr>
        <w:t xml:space="preserve"> </w:t>
      </w:r>
      <w:r w:rsidRPr="00051891">
        <w:rPr>
          <w:rFonts w:ascii="Arial" w:hAnsi="Arial" w:cs="Arial"/>
        </w:rPr>
        <w:t>merito;</w:t>
      </w:r>
    </w:p>
    <w:p w14:paraId="259CA579" w14:textId="77777777" w:rsidR="00716152" w:rsidRPr="00051891" w:rsidRDefault="00083CDE">
      <w:pPr>
        <w:pStyle w:val="Paragrafoelenco"/>
        <w:numPr>
          <w:ilvl w:val="0"/>
          <w:numId w:val="1"/>
        </w:numPr>
        <w:tabs>
          <w:tab w:val="left" w:pos="834"/>
        </w:tabs>
        <w:spacing w:before="155" w:line="276" w:lineRule="auto"/>
        <w:ind w:right="114"/>
        <w:rPr>
          <w:rFonts w:ascii="Arial" w:hAnsi="Arial" w:cs="Arial"/>
          <w:sz w:val="20"/>
          <w:szCs w:val="20"/>
        </w:rPr>
      </w:pPr>
      <w:r w:rsidRPr="00051891">
        <w:rPr>
          <w:rFonts w:ascii="Arial" w:hAnsi="Arial" w:cs="Arial"/>
          <w:sz w:val="20"/>
          <w:szCs w:val="20"/>
        </w:rPr>
        <w:t>di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impegnarsi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a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comunicare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tempestivamente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all’Istituzione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scolastica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eventuali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variazioni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che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dovessero</w:t>
      </w:r>
      <w:r w:rsidRPr="00051891">
        <w:rPr>
          <w:rFonts w:ascii="Arial" w:hAnsi="Arial" w:cs="Arial"/>
          <w:spacing w:val="-47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intervenire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nel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corso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dello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svolgimento dell’incarico;</w:t>
      </w:r>
    </w:p>
    <w:p w14:paraId="0584CEE7" w14:textId="77777777" w:rsidR="00716152" w:rsidRPr="00051891" w:rsidRDefault="00083CDE">
      <w:pPr>
        <w:pStyle w:val="Paragrafoelenco"/>
        <w:numPr>
          <w:ilvl w:val="0"/>
          <w:numId w:val="1"/>
        </w:numPr>
        <w:tabs>
          <w:tab w:val="left" w:pos="834"/>
        </w:tabs>
        <w:spacing w:line="276" w:lineRule="auto"/>
        <w:ind w:right="120"/>
        <w:rPr>
          <w:rFonts w:ascii="Arial" w:hAnsi="Arial" w:cs="Arial"/>
          <w:sz w:val="20"/>
          <w:szCs w:val="20"/>
        </w:rPr>
      </w:pPr>
      <w:r w:rsidRPr="00051891">
        <w:rPr>
          <w:rFonts w:ascii="Arial" w:hAnsi="Arial" w:cs="Arial"/>
          <w:sz w:val="20"/>
          <w:szCs w:val="20"/>
        </w:rPr>
        <w:t>di impegnarsi altresì a comunicare all’Istituzione scolastica qualsiasi altra circostanza sopravvenuta di carattere</w:t>
      </w:r>
      <w:r w:rsidRPr="00051891">
        <w:rPr>
          <w:rFonts w:ascii="Arial" w:hAnsi="Arial" w:cs="Arial"/>
          <w:spacing w:val="-47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ostativo rispetto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all’espletamento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dell’incarico;</w:t>
      </w:r>
    </w:p>
    <w:p w14:paraId="53023362" w14:textId="77777777" w:rsidR="00716152" w:rsidRPr="00051891" w:rsidRDefault="00083CDE">
      <w:pPr>
        <w:pStyle w:val="Paragrafoelenco"/>
        <w:numPr>
          <w:ilvl w:val="0"/>
          <w:numId w:val="1"/>
        </w:numPr>
        <w:tabs>
          <w:tab w:val="left" w:pos="834"/>
        </w:tabs>
        <w:spacing w:before="122" w:line="276" w:lineRule="auto"/>
        <w:ind w:right="117"/>
        <w:rPr>
          <w:rFonts w:ascii="Arial" w:hAnsi="Arial" w:cs="Arial"/>
          <w:sz w:val="20"/>
          <w:szCs w:val="20"/>
        </w:rPr>
      </w:pPr>
      <w:r w:rsidRPr="00051891">
        <w:rPr>
          <w:rFonts w:ascii="Arial" w:hAnsi="Arial" w:cs="Arial"/>
          <w:sz w:val="20"/>
          <w:szCs w:val="20"/>
        </w:rPr>
        <w:t>di essere stato informato, ai sensi dell’art. 13 del Regolamento (UE) 2016/679 del Parlamento europeo e del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Consiglio del 27 aprile 2016 e del decreto legislativo 30 giugno 2003, n. 196, circa il trattamento dei dati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personali</w:t>
      </w:r>
      <w:r w:rsidRPr="00051891">
        <w:rPr>
          <w:rFonts w:ascii="Arial" w:hAnsi="Arial" w:cs="Arial"/>
          <w:spacing w:val="-3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raccolti</w:t>
      </w:r>
      <w:r w:rsidRPr="00051891">
        <w:rPr>
          <w:rFonts w:ascii="Arial" w:hAnsi="Arial" w:cs="Arial"/>
          <w:spacing w:val="-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e,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in</w:t>
      </w:r>
      <w:r w:rsidRPr="00051891">
        <w:rPr>
          <w:rFonts w:ascii="Arial" w:hAnsi="Arial" w:cs="Arial"/>
          <w:spacing w:val="-5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particolare,</w:t>
      </w:r>
      <w:r w:rsidRPr="00051891">
        <w:rPr>
          <w:rFonts w:ascii="Arial" w:hAnsi="Arial" w:cs="Arial"/>
          <w:spacing w:val="-2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che</w:t>
      </w:r>
      <w:r w:rsidRPr="00051891">
        <w:rPr>
          <w:rFonts w:ascii="Arial" w:hAnsi="Arial" w:cs="Arial"/>
          <w:spacing w:val="-2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tali</w:t>
      </w:r>
      <w:r w:rsidRPr="00051891">
        <w:rPr>
          <w:rFonts w:ascii="Arial" w:hAnsi="Arial" w:cs="Arial"/>
          <w:spacing w:val="-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dati</w:t>
      </w:r>
      <w:r w:rsidRPr="00051891">
        <w:rPr>
          <w:rFonts w:ascii="Arial" w:hAnsi="Arial" w:cs="Arial"/>
          <w:spacing w:val="-3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saranno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trattati,</w:t>
      </w:r>
      <w:r w:rsidRPr="00051891">
        <w:rPr>
          <w:rFonts w:ascii="Arial" w:hAnsi="Arial" w:cs="Arial"/>
          <w:spacing w:val="-3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anche</w:t>
      </w:r>
      <w:r w:rsidRPr="00051891">
        <w:rPr>
          <w:rFonts w:ascii="Arial" w:hAnsi="Arial" w:cs="Arial"/>
          <w:spacing w:val="-3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con</w:t>
      </w:r>
      <w:r w:rsidRPr="00051891">
        <w:rPr>
          <w:rFonts w:ascii="Arial" w:hAnsi="Arial" w:cs="Arial"/>
          <w:spacing w:val="-3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strumenti</w:t>
      </w:r>
      <w:r w:rsidRPr="00051891">
        <w:rPr>
          <w:rFonts w:ascii="Arial" w:hAnsi="Arial" w:cs="Arial"/>
          <w:spacing w:val="-4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informatici,</w:t>
      </w:r>
      <w:r w:rsidRPr="00051891">
        <w:rPr>
          <w:rFonts w:ascii="Arial" w:hAnsi="Arial" w:cs="Arial"/>
          <w:spacing w:val="-3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esclusivamente</w:t>
      </w:r>
      <w:r w:rsidRPr="00051891">
        <w:rPr>
          <w:rFonts w:ascii="Arial" w:hAnsi="Arial" w:cs="Arial"/>
          <w:spacing w:val="-47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per le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finalità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per le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quali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le presenti</w:t>
      </w:r>
      <w:r w:rsidRPr="00051891">
        <w:rPr>
          <w:rFonts w:ascii="Arial" w:hAnsi="Arial" w:cs="Arial"/>
          <w:spacing w:val="-2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dichiarazioni</w:t>
      </w:r>
      <w:r w:rsidRPr="00051891">
        <w:rPr>
          <w:rFonts w:ascii="Arial" w:hAnsi="Arial" w:cs="Arial"/>
          <w:spacing w:val="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vengono rese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e</w:t>
      </w:r>
      <w:r w:rsidRPr="00051891">
        <w:rPr>
          <w:rFonts w:ascii="Arial" w:hAnsi="Arial" w:cs="Arial"/>
          <w:spacing w:val="-1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fornisce il</w:t>
      </w:r>
      <w:r w:rsidRPr="00051891">
        <w:rPr>
          <w:rFonts w:ascii="Arial" w:hAnsi="Arial" w:cs="Arial"/>
          <w:spacing w:val="-2"/>
          <w:sz w:val="20"/>
          <w:szCs w:val="20"/>
        </w:rPr>
        <w:t xml:space="preserve"> </w:t>
      </w:r>
      <w:r w:rsidRPr="00051891">
        <w:rPr>
          <w:rFonts w:ascii="Arial" w:hAnsi="Arial" w:cs="Arial"/>
          <w:sz w:val="20"/>
          <w:szCs w:val="20"/>
        </w:rPr>
        <w:t>relativo consenso.</w:t>
      </w:r>
    </w:p>
    <w:p w14:paraId="167A0AAD" w14:textId="77777777" w:rsidR="00716152" w:rsidRPr="00051891" w:rsidRDefault="00716152">
      <w:pPr>
        <w:pStyle w:val="Corpotesto"/>
        <w:spacing w:before="4"/>
        <w:ind w:left="0"/>
        <w:jc w:val="left"/>
        <w:rPr>
          <w:rFonts w:ascii="Arial" w:hAnsi="Arial" w:cs="Arial"/>
        </w:rPr>
      </w:pPr>
    </w:p>
    <w:p w14:paraId="67F00903" w14:textId="72557F57" w:rsidR="00716152" w:rsidRPr="00051891" w:rsidRDefault="00083CDE" w:rsidP="00051891">
      <w:pPr>
        <w:pStyle w:val="Corpotesto"/>
        <w:spacing w:before="0"/>
        <w:jc w:val="left"/>
        <w:rPr>
          <w:rFonts w:ascii="Arial" w:hAnsi="Arial" w:cs="Arial"/>
        </w:rPr>
      </w:pPr>
      <w:r w:rsidRPr="00051891">
        <w:rPr>
          <w:rFonts w:ascii="Arial" w:hAnsi="Arial" w:cs="Arial"/>
        </w:rPr>
        <w:t>Data</w:t>
      </w:r>
      <w:r w:rsidR="00051891">
        <w:rPr>
          <w:rFonts w:ascii="Arial" w:hAnsi="Arial" w:cs="Arial"/>
        </w:rPr>
        <w:t xml:space="preserve">                                                                                           </w:t>
      </w:r>
      <w:r w:rsidRPr="00051891">
        <w:rPr>
          <w:rFonts w:ascii="Arial" w:hAnsi="Arial" w:cs="Arial"/>
        </w:rPr>
        <w:t>Firma</w:t>
      </w:r>
    </w:p>
    <w:sectPr w:rsidR="00716152" w:rsidRPr="00051891" w:rsidSect="006D3AF6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D464D"/>
    <w:multiLevelType w:val="hybridMultilevel"/>
    <w:tmpl w:val="688E67BE"/>
    <w:lvl w:ilvl="0" w:tplc="4B84945E">
      <w:start w:val="1"/>
      <w:numFmt w:val="lowerLetter"/>
      <w:lvlText w:val="%1)"/>
      <w:lvlJc w:val="left"/>
      <w:pPr>
        <w:ind w:left="833" w:hanging="360"/>
      </w:pPr>
      <w:rPr>
        <w:rFonts w:ascii="Arial" w:eastAsia="Times New Roman" w:hAnsi="Arial" w:cs="Arial" w:hint="default"/>
        <w:w w:val="99"/>
        <w:sz w:val="20"/>
        <w:szCs w:val="20"/>
        <w:lang w:val="it-IT" w:eastAsia="en-US" w:bidi="ar-SA"/>
      </w:rPr>
    </w:lvl>
    <w:lvl w:ilvl="1" w:tplc="0FB631A6">
      <w:start w:val="1"/>
      <w:numFmt w:val="lowerRoman"/>
      <w:lvlText w:val="%2."/>
      <w:lvlJc w:val="left"/>
      <w:pPr>
        <w:ind w:left="1553" w:hanging="466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2" w:tplc="2AA8CB3E">
      <w:numFmt w:val="bullet"/>
      <w:lvlText w:val="•"/>
      <w:lvlJc w:val="left"/>
      <w:pPr>
        <w:ind w:left="2482" w:hanging="466"/>
      </w:pPr>
      <w:rPr>
        <w:rFonts w:hint="default"/>
        <w:lang w:val="it-IT" w:eastAsia="en-US" w:bidi="ar-SA"/>
      </w:rPr>
    </w:lvl>
    <w:lvl w:ilvl="3" w:tplc="AD30964E">
      <w:numFmt w:val="bullet"/>
      <w:lvlText w:val="•"/>
      <w:lvlJc w:val="left"/>
      <w:pPr>
        <w:ind w:left="3405" w:hanging="466"/>
      </w:pPr>
      <w:rPr>
        <w:rFonts w:hint="default"/>
        <w:lang w:val="it-IT" w:eastAsia="en-US" w:bidi="ar-SA"/>
      </w:rPr>
    </w:lvl>
    <w:lvl w:ilvl="4" w:tplc="A3BCFFFC">
      <w:numFmt w:val="bullet"/>
      <w:lvlText w:val="•"/>
      <w:lvlJc w:val="left"/>
      <w:pPr>
        <w:ind w:left="4328" w:hanging="466"/>
      </w:pPr>
      <w:rPr>
        <w:rFonts w:hint="default"/>
        <w:lang w:val="it-IT" w:eastAsia="en-US" w:bidi="ar-SA"/>
      </w:rPr>
    </w:lvl>
    <w:lvl w:ilvl="5" w:tplc="12DE40E4">
      <w:numFmt w:val="bullet"/>
      <w:lvlText w:val="•"/>
      <w:lvlJc w:val="left"/>
      <w:pPr>
        <w:ind w:left="5251" w:hanging="466"/>
      </w:pPr>
      <w:rPr>
        <w:rFonts w:hint="default"/>
        <w:lang w:val="it-IT" w:eastAsia="en-US" w:bidi="ar-SA"/>
      </w:rPr>
    </w:lvl>
    <w:lvl w:ilvl="6" w:tplc="C7360ED6">
      <w:numFmt w:val="bullet"/>
      <w:lvlText w:val="•"/>
      <w:lvlJc w:val="left"/>
      <w:pPr>
        <w:ind w:left="6174" w:hanging="466"/>
      </w:pPr>
      <w:rPr>
        <w:rFonts w:hint="default"/>
        <w:lang w:val="it-IT" w:eastAsia="en-US" w:bidi="ar-SA"/>
      </w:rPr>
    </w:lvl>
    <w:lvl w:ilvl="7" w:tplc="93D27B10">
      <w:numFmt w:val="bullet"/>
      <w:lvlText w:val="•"/>
      <w:lvlJc w:val="left"/>
      <w:pPr>
        <w:ind w:left="7097" w:hanging="466"/>
      </w:pPr>
      <w:rPr>
        <w:rFonts w:hint="default"/>
        <w:lang w:val="it-IT" w:eastAsia="en-US" w:bidi="ar-SA"/>
      </w:rPr>
    </w:lvl>
    <w:lvl w:ilvl="8" w:tplc="AE9061B2">
      <w:numFmt w:val="bullet"/>
      <w:lvlText w:val="•"/>
      <w:lvlJc w:val="left"/>
      <w:pPr>
        <w:ind w:left="8020" w:hanging="46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52"/>
    <w:rsid w:val="00051891"/>
    <w:rsid w:val="00083CDE"/>
    <w:rsid w:val="006D3AF6"/>
    <w:rsid w:val="00716152"/>
    <w:rsid w:val="00AE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6735"/>
  <w15:docId w15:val="{9D5F66B5-F3FE-4A0B-9FE6-EB050DDE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12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12"/>
      <w:jc w:val="both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9"/>
      <w:ind w:left="833"/>
      <w:jc w:val="both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19"/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083CDE"/>
    <w:pPr>
      <w:widowControl/>
      <w:autoSpaceDE/>
      <w:autoSpaceDN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Erminia Salvador</cp:lastModifiedBy>
  <cp:revision>3</cp:revision>
  <cp:lastPrinted>2024-11-13T08:48:00Z</cp:lastPrinted>
  <dcterms:created xsi:type="dcterms:W3CDTF">2024-11-15T12:48:00Z</dcterms:created>
  <dcterms:modified xsi:type="dcterms:W3CDTF">2024-11-25T14:03:00Z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2024-11-13T00:00:00Z</vt:filetime>
  </property>
</Properties>
</file>