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Comprensivo - Gemona del Friuli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di Gemona del Friuli (UD)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 relativa alla procedura di selezione di esperto formatore per il percorso formativo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Didattica con Canva e le risorse di Canva District School”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afferente al Progetto M4C1I2.1-2023-1222-P-33822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80" w:line="240" w:lineRule="auto"/>
        <w:ind w:left="2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relativa all’attribuzione dell’incarico di esperto, per il percorso formativo specificato in oggetto, afferente alla tipologia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“Percorsi di formazione sulla transizione digitale” per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64" w:lineRule="auto"/>
        <w:ind w:left="229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Il/La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consapevole della responsabilità penale e della decadenza da eventuali benefici,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(barrare):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540.0" w:type="dxa"/>
            <w:jc w:val="left"/>
            <w:tblInd w:w="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8910"/>
            <w:tblGridChange w:id="0">
              <w:tblGrid>
                <w:gridCol w:w="630"/>
                <w:gridCol w:w="8910"/>
              </w:tblGrid>
            </w:tblGridChange>
          </w:tblGrid>
          <w:tr>
            <w:trPr>
              <w:cantSplit w:val="0"/>
              <w:trHeight w:val="441.5679187763535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tabs>
                    <w:tab w:val="left" w:leader="none" w:pos="284"/>
                  </w:tabs>
                  <w:spacing w:after="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 aver preso visione del bando per la selezione in oggetto</w:t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spacing w:after="0" w:before="200" w:line="264" w:lineRule="auto"/>
        <w:ind w:left="22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sdt>
      <w:sdtPr>
        <w:lock w:val="contentLocked"/>
        <w:tag w:val="goog_rdk_1"/>
      </w:sdtPr>
      <w:sdtContent>
        <w:tbl>
          <w:tblPr>
            <w:tblStyle w:val="Table3"/>
            <w:tblW w:w="9540.0" w:type="dxa"/>
            <w:jc w:val="left"/>
            <w:tblInd w:w="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8910"/>
            <w:tblGridChange w:id="0">
              <w:tblGrid>
                <w:gridCol w:w="630"/>
                <w:gridCol w:w="8910"/>
              </w:tblGrid>
            </w:tblGridChange>
          </w:tblGrid>
          <w:tr>
            <w:trPr>
              <w:cantSplit w:val="0"/>
              <w:trHeight w:val="699.6625499736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tabs>
                    <w:tab w:val="left" w:leader="none" w:pos="567"/>
                  </w:tabs>
                  <w:spacing w:after="0" w:line="264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di poter essere ammesso alla selezione in quanto Docente in servizio per l’A.S. 2023/24</w:t>
                </w:r>
                <w:r w:rsidDel="00000000" w:rsidR="00000000" w:rsidRPr="00000000">
                  <w:rPr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  <w:t xml:space="preserve">di codesta Istituzione Scolastica</w:t>
                </w:r>
              </w:p>
            </w:tc>
          </w:tr>
          <w:tr>
            <w:trPr>
              <w:cantSplit w:val="0"/>
              <w:trHeight w:val="699.6625499736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tabs>
                    <w:tab w:val="left" w:leader="none" w:pos="567"/>
                  </w:tabs>
                  <w:spacing w:after="0" w:line="264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di poter essere ammesso alla selezione in quanto personale esterno all’Istituzione Scolastica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Rule="auto"/>
        <w:rPr>
          <w:b w:val="1"/>
        </w:rPr>
      </w:pPr>
      <w:r w:rsidDel="00000000" w:rsidR="00000000" w:rsidRPr="00000000">
        <w:rPr>
          <w:rtl w:val="0"/>
        </w:rPr>
        <w:t xml:space="preserve">Data____________________                                                          Firma______________________________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021" w:left="1134" w:right="1134" w:header="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 all’Avviso - Istanza di partecipazione</w:t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4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 w:val="1"/>
    <w:rsid w:val="00CF2FAA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7Carattere" w:customStyle="1">
    <w:name w:val="Titolo 7 Carattere"/>
    <w:basedOn w:val="Carpredefinitoparagrafo"/>
    <w:link w:val="Titolo7"/>
    <w:rsid w:val="00CF2FAA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5m8tlH+6561OHM4kRZdl7hgleQ==">CgMxLjAaHwoBMBIaChgICVIUChJ0YWJsZS43c2cycHB0ejE3YzkaHwoBMRIaChgICVIUChJ0YWJsZS5tZ2hycmVzbGo4NW84AHIhMTRiVVNpbVQ4d3U2bzBKQzdFeUJMZV9hNmtubkQ5TnhI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2023-04-18T15:53:00Z</dcterms:created>
  <dc:creator>Silvia Cecchetto</dc:creator>
</cp:coreProperties>
</file>