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pPr>
      <w:bookmarkStart w:colFirst="0" w:colLast="0" w:name="_heading=h.gjdgxs" w:id="0"/>
      <w:bookmarkEnd w:id="0"/>
      <w:r w:rsidDel="00000000" w:rsidR="00000000" w:rsidRPr="00000000">
        <w:rPr>
          <w:color w:val="ff0000"/>
          <w:sz w:val="24"/>
          <w:szCs w:val="24"/>
          <w:rtl w:val="0"/>
        </w:rPr>
        <w:tab/>
        <w:tab/>
        <w:tab/>
        <w:tab/>
      </w:r>
      <w:r w:rsidDel="00000000" w:rsidR="00000000" w:rsidRPr="00000000">
        <w:rPr>
          <w:rtl w:val="0"/>
        </w:rPr>
        <w:t xml:space="preserve">Al Dirigente Scolastico </w:t>
      </w:r>
    </w:p>
    <w:p w:rsidR="00000000" w:rsidDel="00000000" w:rsidP="00000000" w:rsidRDefault="00000000" w:rsidRPr="00000000" w14:paraId="00000002">
      <w:pPr>
        <w:spacing w:after="0" w:line="240" w:lineRule="auto"/>
        <w:jc w:val="right"/>
        <w:rPr/>
      </w:pPr>
      <w:r w:rsidDel="00000000" w:rsidR="00000000" w:rsidRPr="00000000">
        <w:rPr>
          <w:rtl w:val="0"/>
        </w:rPr>
        <w:t xml:space="preserve">dell’Istituto Comprensivo - Gemona del Friuli</w:t>
      </w:r>
    </w:p>
    <w:p w:rsidR="00000000" w:rsidDel="00000000" w:rsidP="00000000" w:rsidRDefault="00000000" w:rsidRPr="00000000" w14:paraId="00000003">
      <w:pPr>
        <w:spacing w:after="0" w:line="240" w:lineRule="auto"/>
        <w:jc w:val="right"/>
        <w:rPr/>
      </w:pPr>
      <w:r w:rsidDel="00000000" w:rsidR="00000000" w:rsidRPr="00000000">
        <w:rPr>
          <w:rtl w:val="0"/>
        </w:rPr>
        <w:t xml:space="preserve">di Gemona del Friuli (UD)</w:t>
      </w:r>
    </w:p>
    <w:p w:rsidR="00000000" w:rsidDel="00000000" w:rsidP="00000000" w:rsidRDefault="00000000" w:rsidRPr="00000000" w14:paraId="00000004">
      <w:pPr>
        <w:spacing w:after="0" w:line="240" w:lineRule="auto"/>
        <w:ind w:left="993" w:hanging="993"/>
        <w:jc w:val="both"/>
        <w:rPr>
          <w:sz w:val="24"/>
          <w:szCs w:val="24"/>
        </w:rPr>
      </w:pPr>
      <w:r w:rsidDel="00000000" w:rsidR="00000000" w:rsidRPr="00000000">
        <w:rPr>
          <w:rtl w:val="0"/>
        </w:rPr>
      </w:r>
    </w:p>
    <w:p w:rsidR="00000000" w:rsidDel="00000000" w:rsidP="00000000" w:rsidRDefault="00000000" w:rsidRPr="00000000" w14:paraId="00000005">
      <w:pPr>
        <w:spacing w:after="0" w:line="240" w:lineRule="auto"/>
        <w:ind w:left="566.9291338582675" w:hanging="990"/>
        <w:jc w:val="both"/>
        <w:rPr>
          <w:b w:val="1"/>
          <w:sz w:val="24"/>
          <w:szCs w:val="24"/>
        </w:rPr>
      </w:pPr>
      <w:r w:rsidDel="00000000" w:rsidR="00000000" w:rsidRPr="00000000">
        <w:rPr>
          <w:sz w:val="24"/>
          <w:szCs w:val="24"/>
          <w:rtl w:val="0"/>
        </w:rPr>
        <w:t xml:space="preserve">Oggetto:</w:t>
        <w:tab/>
      </w:r>
      <w:r w:rsidDel="00000000" w:rsidR="00000000" w:rsidRPr="00000000">
        <w:rPr>
          <w:b w:val="1"/>
          <w:sz w:val="24"/>
          <w:szCs w:val="24"/>
          <w:rtl w:val="0"/>
        </w:rPr>
        <w:t xml:space="preserve">Dichiarazione di inesistenza di incompatibilità relativa all’attività di tutor per l’attuazione dei percorsi formativi afferenti al Progetto finanziato con i Fondi PNRR nell’ambito del decreto del Ministro dell’istruzione 12 aprile 2023 n. 66, Missione 4 – Istruzione e Ricerca – Componente 1 – Potenziamento dell’offerta dei servizi di istruzione: dagli asili nido alle Università Investimento 2.1: Didattica digitale integrata e formazione alla transizione digitale per il personale scolastico. </w:t>
      </w:r>
    </w:p>
    <w:p w:rsidR="00000000" w:rsidDel="00000000" w:rsidP="00000000" w:rsidRDefault="00000000" w:rsidRPr="00000000" w14:paraId="00000006">
      <w:pPr>
        <w:spacing w:after="0" w:line="240" w:lineRule="auto"/>
        <w:ind w:left="993" w:hanging="993"/>
        <w:jc w:val="both"/>
        <w:rPr>
          <w:b w:val="1"/>
          <w:sz w:val="24"/>
          <w:szCs w:val="24"/>
        </w:rPr>
      </w:pPr>
      <w:r w:rsidDel="00000000" w:rsidR="00000000" w:rsidRPr="00000000">
        <w:rPr>
          <w:b w:val="1"/>
          <w:sz w:val="24"/>
          <w:szCs w:val="24"/>
          <w:rtl w:val="0"/>
        </w:rPr>
        <w:t xml:space="preserve">                  </w:t>
        <w:tab/>
        <w:t xml:space="preserve">Identificativo progetto: M4C1I2.1-2023-1222-P-33822</w:t>
      </w:r>
    </w:p>
    <w:p w:rsidR="00000000" w:rsidDel="00000000" w:rsidP="00000000" w:rsidRDefault="00000000" w:rsidRPr="00000000" w14:paraId="00000007">
      <w:pPr>
        <w:spacing w:after="0" w:line="240" w:lineRule="auto"/>
        <w:ind w:left="993" w:hanging="993"/>
        <w:jc w:val="both"/>
        <w:rPr>
          <w:b w:val="1"/>
          <w:color w:val="ff0000"/>
          <w:sz w:val="24"/>
          <w:szCs w:val="24"/>
        </w:rPr>
      </w:pPr>
      <w:r w:rsidDel="00000000" w:rsidR="00000000" w:rsidRPr="00000000">
        <w:rPr>
          <w:b w:val="1"/>
          <w:sz w:val="24"/>
          <w:szCs w:val="24"/>
          <w:rtl w:val="0"/>
        </w:rPr>
        <w:tab/>
        <w:t xml:space="preserve">Titolo Modulo: </w:t>
      </w:r>
      <w:r w:rsidDel="00000000" w:rsidR="00000000" w:rsidRPr="00000000">
        <w:rPr>
          <w:b w:val="1"/>
          <w:sz w:val="24"/>
          <w:szCs w:val="24"/>
          <w:rtl w:val="0"/>
        </w:rPr>
        <w:t xml:space="preserve">Coding e Robotica educativa alla scuola dell’infanzia</w:t>
      </w:r>
      <w:r w:rsidDel="00000000" w:rsidR="00000000" w:rsidRPr="00000000">
        <w:rPr>
          <w:rtl w:val="0"/>
        </w:rPr>
      </w:r>
    </w:p>
    <w:p w:rsidR="00000000" w:rsidDel="00000000" w:rsidP="00000000" w:rsidRDefault="00000000" w:rsidRPr="00000000" w14:paraId="00000008">
      <w:pPr>
        <w:spacing w:after="0" w:line="240" w:lineRule="auto"/>
        <w:ind w:left="993" w:hanging="993"/>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C">
      <w:pPr>
        <w:widowControl w:val="0"/>
        <w:spacing w:after="0" w:before="120" w:lineRule="auto"/>
        <w:jc w:val="both"/>
        <w:rPr>
          <w:b w:val="1"/>
        </w:rPr>
      </w:pPr>
      <w:r w:rsidDel="00000000" w:rsidR="00000000" w:rsidRPr="00000000">
        <w:rPr>
          <w:b w:val="1"/>
          <w:rtl w:val="0"/>
        </w:rPr>
        <w:t xml:space="preserve">Indicare:</w:t>
      </w:r>
    </w:p>
    <w:sdt>
      <w:sdtPr>
        <w:lock w:val="contentLocked"/>
        <w:tag w:val="goog_rdk_0"/>
      </w:sdtPr>
      <w:sdtContent>
        <w:tbl>
          <w:tblPr>
            <w:tblStyle w:val="Table2"/>
            <w:tblW w:w="10665.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9930"/>
            <w:tblGridChange w:id="0">
              <w:tblGrid>
                <w:gridCol w:w="735"/>
                <w:gridCol w:w="9930"/>
              </w:tblGrid>
            </w:tblGridChange>
          </w:tblGrid>
          <w:tr>
            <w:trPr>
              <w:cantSplit w:val="0"/>
              <w:trHeight w:val="377.795481366820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0" w:line="240" w:lineRule="auto"/>
                  <w:jc w:val="both"/>
                  <w:rPr>
                    <w:b w:val="1"/>
                  </w:rPr>
                </w:pPr>
                <w:r w:rsidDel="00000000" w:rsidR="00000000" w:rsidRPr="00000000">
                  <w:rPr>
                    <w:rFonts w:ascii="Arial" w:cs="Arial" w:eastAsia="Arial" w:hAnsi="Arial"/>
                    <w:sz w:val="20"/>
                    <w:szCs w:val="20"/>
                    <w:rtl w:val="0"/>
                  </w:rPr>
                  <w:t xml:space="preserve">In servizio presso questa istituzione scolastica</w:t>
                </w:r>
                <w:r w:rsidDel="00000000" w:rsidR="00000000" w:rsidRPr="00000000">
                  <w:rPr>
                    <w:rtl w:val="0"/>
                  </w:rPr>
                </w:r>
              </w:p>
            </w:tc>
          </w:tr>
        </w:tbl>
      </w:sdtContent>
    </w:sdt>
    <w:p w:rsidR="00000000" w:rsidDel="00000000" w:rsidP="00000000" w:rsidRDefault="00000000" w:rsidRPr="00000000" w14:paraId="0000002F">
      <w:pPr>
        <w:spacing w:after="120" w:before="120" w:lineRule="auto"/>
        <w:ind w:right="0"/>
        <w:jc w:val="both"/>
        <w:rPr>
          <w:sz w:val="20"/>
          <w:szCs w:val="20"/>
        </w:rPr>
      </w:pPr>
      <w:r w:rsidDel="00000000" w:rsidR="00000000" w:rsidRPr="00000000">
        <w:rPr>
          <w:sz w:val="20"/>
          <w:szCs w:val="20"/>
          <w:rtl w:val="0"/>
        </w:rPr>
        <w:t xml:space="preserve"> in relazione all’incarico di Tutor nell’ambito dell’attuazione del progetto in oggetto. </w:t>
      </w:r>
    </w:p>
    <w:p w:rsidR="00000000" w:rsidDel="00000000" w:rsidP="00000000" w:rsidRDefault="00000000" w:rsidRPr="00000000" w14:paraId="00000030">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31">
      <w:pPr>
        <w:spacing w:after="0" w:line="240" w:lineRule="auto"/>
        <w:ind w:left="720" w:right="567" w:hanging="1004"/>
        <w:jc w:val="both"/>
        <w:rPr/>
      </w:pPr>
      <w:r w:rsidDel="00000000" w:rsidR="00000000" w:rsidRPr="00000000">
        <w:rPr>
          <w:b w:val="1"/>
          <w:rtl w:val="0"/>
        </w:rPr>
        <w:t xml:space="preserve">VISTA </w:t>
        <w:tab/>
      </w:r>
      <w:r w:rsidDel="00000000" w:rsidR="00000000" w:rsidRPr="00000000">
        <w:rPr>
          <w:rtl w:val="0"/>
        </w:rPr>
        <w:t xml:space="preserve">la legge 7 agosto 1990, n. 241, recante «</w:t>
      </w:r>
      <w:r w:rsidDel="00000000" w:rsidR="00000000" w:rsidRPr="00000000">
        <w:rPr>
          <w:i w:val="1"/>
          <w:rtl w:val="0"/>
        </w:rPr>
        <w:t xml:space="preserve">Nuove norme in materia di procedimento amministrativo e di diritto di accesso ai documenti amministrativi</w:t>
      </w:r>
      <w:r w:rsidDel="00000000" w:rsidR="00000000" w:rsidRPr="00000000">
        <w:rPr>
          <w:rtl w:val="0"/>
        </w:rPr>
        <w:t xml:space="preserve">»;</w:t>
      </w:r>
    </w:p>
    <w:p w:rsidR="00000000" w:rsidDel="00000000" w:rsidP="00000000" w:rsidRDefault="00000000" w:rsidRPr="00000000" w14:paraId="00000032">
      <w:pPr>
        <w:spacing w:after="0" w:line="240" w:lineRule="auto"/>
        <w:ind w:left="709" w:right="567" w:hanging="1004"/>
        <w:jc w:val="both"/>
        <w:rPr/>
      </w:pPr>
      <w:r w:rsidDel="00000000" w:rsidR="00000000" w:rsidRPr="00000000">
        <w:rPr>
          <w:b w:val="1"/>
          <w:rtl w:val="0"/>
        </w:rPr>
        <w:t xml:space="preserve">VISTI</w:t>
      </w:r>
      <w:r w:rsidDel="00000000" w:rsidR="00000000" w:rsidRPr="00000000">
        <w:rPr>
          <w:rtl w:val="0"/>
        </w:rPr>
        <w:t xml:space="preserve"> </w:t>
        <w:tab/>
        <w:t xml:space="preserve">in particolare, gli articoli 5 e 6-</w:t>
      </w:r>
      <w:r w:rsidDel="00000000" w:rsidR="00000000" w:rsidRPr="00000000">
        <w:rPr>
          <w:i w:val="1"/>
          <w:rtl w:val="0"/>
        </w:rPr>
        <w:t xml:space="preserve">bis </w:t>
      </w:r>
      <w:r w:rsidDel="00000000" w:rsidR="00000000" w:rsidRPr="00000000">
        <w:rPr>
          <w:rtl w:val="0"/>
        </w:rPr>
        <w:t xml:space="preserve">della predetta legge;</w:t>
      </w:r>
    </w:p>
    <w:p w:rsidR="00000000" w:rsidDel="00000000" w:rsidP="00000000" w:rsidRDefault="00000000" w:rsidRPr="00000000" w14:paraId="00000033">
      <w:pPr>
        <w:spacing w:after="0" w:line="240" w:lineRule="auto"/>
        <w:ind w:left="709" w:right="567" w:hanging="1004"/>
        <w:jc w:val="both"/>
        <w:rPr/>
      </w:pPr>
      <w:r w:rsidDel="00000000" w:rsidR="00000000" w:rsidRPr="00000000">
        <w:rPr>
          <w:b w:val="1"/>
          <w:rtl w:val="0"/>
        </w:rPr>
        <w:t xml:space="preserve">VISTO </w:t>
        <w:tab/>
      </w:r>
      <w:r w:rsidDel="00000000" w:rsidR="00000000" w:rsidRPr="00000000">
        <w:rPr>
          <w:rtl w:val="0"/>
        </w:rPr>
        <w:t xml:space="preserve">il decreto legislativo 30 marzo 2001, n. 165, recante «</w:t>
      </w:r>
      <w:r w:rsidDel="00000000" w:rsidR="00000000" w:rsidRPr="00000000">
        <w:rPr>
          <w:i w:val="1"/>
          <w:rtl w:val="0"/>
        </w:rPr>
        <w:t xml:space="preserve">Norme generali sull’ordinamento del lavoro alle dipendenze delle amministrazioni pubbliche</w:t>
      </w:r>
      <w:r w:rsidDel="00000000" w:rsidR="00000000" w:rsidRPr="00000000">
        <w:rPr>
          <w:rtl w:val="0"/>
        </w:rPr>
        <w:t xml:space="preserve">»;</w:t>
      </w:r>
    </w:p>
    <w:p w:rsidR="00000000" w:rsidDel="00000000" w:rsidP="00000000" w:rsidRDefault="00000000" w:rsidRPr="00000000" w14:paraId="00000034">
      <w:pPr>
        <w:spacing w:after="0" w:line="240" w:lineRule="auto"/>
        <w:ind w:left="709" w:right="567" w:hanging="1004"/>
        <w:jc w:val="both"/>
        <w:rPr>
          <w:b w:val="1"/>
        </w:rPr>
      </w:pPr>
      <w:r w:rsidDel="00000000" w:rsidR="00000000" w:rsidRPr="00000000">
        <w:rPr>
          <w:b w:val="1"/>
          <w:rtl w:val="0"/>
        </w:rPr>
        <w:t xml:space="preserve">VISTO </w:t>
        <w:tab/>
      </w:r>
      <w:r w:rsidDel="00000000" w:rsidR="00000000" w:rsidRPr="00000000">
        <w:rPr>
          <w:rtl w:val="0"/>
        </w:rPr>
        <w:t xml:space="preserve">il decreto legislativo 8 aprile 2013, n. 39, recante «</w:t>
      </w:r>
      <w:r w:rsidDel="00000000" w:rsidR="00000000" w:rsidRPr="00000000">
        <w:rPr>
          <w:i w:val="1"/>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5">
      <w:pPr>
        <w:spacing w:after="0" w:line="240" w:lineRule="auto"/>
        <w:ind w:left="709" w:right="567" w:hanging="1004"/>
        <w:jc w:val="both"/>
        <w:rPr/>
      </w:pPr>
      <w:r w:rsidDel="00000000" w:rsidR="00000000" w:rsidRPr="00000000">
        <w:rPr>
          <w:b w:val="1"/>
          <w:rtl w:val="0"/>
        </w:rPr>
        <w:t xml:space="preserve">VISTO</w:t>
      </w:r>
      <w:r w:rsidDel="00000000" w:rsidR="00000000" w:rsidRPr="00000000">
        <w:rPr>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6">
      <w:pPr>
        <w:spacing w:after="0" w:line="240" w:lineRule="auto"/>
        <w:ind w:left="709" w:right="567" w:hanging="1004"/>
        <w:jc w:val="both"/>
        <w:rPr/>
      </w:pPr>
      <w:r w:rsidDel="00000000" w:rsidR="00000000" w:rsidRPr="00000000">
        <w:rPr>
          <w:b w:val="1"/>
          <w:rtl w:val="0"/>
        </w:rPr>
        <w:t xml:space="preserve">VISTA</w:t>
        <w:tab/>
      </w:r>
      <w:r w:rsidDel="00000000" w:rsidR="00000000" w:rsidRPr="00000000">
        <w:rPr>
          <w:rtl w:val="0"/>
        </w:rPr>
        <w:t xml:space="preserve"> la legge 6 novembre 2012, n. 190, recante «</w:t>
      </w:r>
      <w:r w:rsidDel="00000000" w:rsidR="00000000" w:rsidRPr="00000000">
        <w:rPr>
          <w:i w:val="1"/>
          <w:rtl w:val="0"/>
        </w:rPr>
        <w:t xml:space="preserve">Disposizioni per la prevenzione e la repressione della corruzione e dell’illegalità nella pubblica amministrazione</w:t>
      </w:r>
      <w:r w:rsidDel="00000000" w:rsidR="00000000" w:rsidRPr="00000000">
        <w:rPr>
          <w:rtl w:val="0"/>
        </w:rPr>
        <w:t xml:space="preserve">»;</w:t>
      </w:r>
    </w:p>
    <w:p w:rsidR="00000000" w:rsidDel="00000000" w:rsidP="00000000" w:rsidRDefault="00000000" w:rsidRPr="00000000" w14:paraId="00000037">
      <w:pPr>
        <w:spacing w:after="120" w:before="120" w:lineRule="auto"/>
        <w:jc w:val="center"/>
        <w:rPr>
          <w:b w:val="1"/>
        </w:rPr>
      </w:pPr>
      <w:r w:rsidDel="00000000" w:rsidR="00000000" w:rsidRPr="00000000">
        <w:rPr>
          <w:b w:val="1"/>
          <w:rtl w:val="0"/>
        </w:rPr>
        <w:t xml:space="preserve">DICHIARA</w:t>
      </w:r>
    </w:p>
    <w:p w:rsidR="00000000" w:rsidDel="00000000" w:rsidP="00000000" w:rsidRDefault="00000000" w:rsidRPr="00000000" w14:paraId="00000038">
      <w:pPr>
        <w:spacing w:after="120" w:before="120"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Esperto:</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tab/>
        <w:t xml:space="preserve">              </w:t>
      </w:r>
    </w:p>
    <w:p w:rsidR="00000000" w:rsidDel="00000000" w:rsidP="00000000" w:rsidRDefault="00000000" w:rsidRPr="00000000" w14:paraId="00000045">
      <w:pPr>
        <w:widowControl w:val="0"/>
        <w:spacing w:after="0" w:line="240" w:lineRule="auto"/>
        <w:ind w:left="2834.645669291339" w:firstLine="0"/>
        <w:rPr>
          <w:b w:val="1"/>
          <w:i w:val="1"/>
          <w:color w:val="ff0000"/>
          <w:sz w:val="24"/>
          <w:szCs w:val="24"/>
        </w:rPr>
      </w:pPr>
      <w:r w:rsidDel="00000000" w:rsidR="00000000" w:rsidRPr="00000000">
        <w:rPr>
          <w:sz w:val="24"/>
          <w:szCs w:val="24"/>
          <w:rtl w:val="0"/>
        </w:rPr>
        <w:t xml:space="preserve">                      Il Dichiarante: _____________________________________</w:t>
      </w:r>
      <w:r w:rsidDel="00000000" w:rsidR="00000000" w:rsidRPr="00000000">
        <w:rPr>
          <w:rtl w:val="0"/>
        </w:rPr>
      </w:r>
    </w:p>
    <w:p w:rsidR="00000000" w:rsidDel="00000000" w:rsidP="00000000" w:rsidRDefault="00000000" w:rsidRPr="00000000" w14:paraId="00000046">
      <w:pPr>
        <w:widowControl w:val="0"/>
        <w:spacing w:after="0" w:line="240" w:lineRule="auto"/>
        <w:ind w:left="5954" w:firstLine="0"/>
        <w:jc w:val="center"/>
        <w:rPr>
          <w:sz w:val="18"/>
          <w:szCs w:val="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566.9291338582677" w:top="1133.8582677165355" w:left="1133.8582677165355" w:right="1133.8582677165355" w:header="708" w:footer="19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211580"/>
          <wp:effectExtent b="0" l="0" r="0" t="0"/>
          <wp:docPr id="91386401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8zo656COTcr8bqDG/Ww0wtouYA==">CgMxLjAaHwoBMBIaChgICVIUChJ0YWJsZS42NGhmMGw3ejg0ZWIyCGguZ2pkZ3hzMgloLjFmb2I5dGU4AHIhMTFBbk9JdmVsY0oyWjM3SFJfYlIzX3RmLS1JMW1sRVVY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