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74BE2351" w:rsidR="00C7787E" w:rsidRPr="00C7787E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D55FD9">
        <w:rPr>
          <w:rFonts w:asciiTheme="minorHAnsi" w:hAnsiTheme="minorHAnsi" w:cstheme="minorHAnsi"/>
          <w:color w:val="000000" w:themeColor="text1"/>
        </w:rPr>
        <w:t>di 1 figura di esperto interno ed esterno all’istituzione scolastica per la definizione di un logo per l’Istituto Comprensivo di Gemona del Friuli</w:t>
      </w:r>
      <w:r w:rsidR="000320BD">
        <w:rPr>
          <w:rFonts w:ascii="Calibri" w:eastAsia="Calibri" w:hAnsi="Calibri" w:cs="Calibri"/>
          <w:lang w:eastAsia="it-IT"/>
        </w:rPr>
        <w:t>.</w:t>
      </w:r>
      <w:r w:rsidR="00C7787E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1E4EF88" w14:textId="7AB35AB3" w:rsidR="002B0090" w:rsidRPr="00403743" w:rsidRDefault="002B0090" w:rsidP="00C7787E">
      <w:pPr>
        <w:keepNext/>
        <w:keepLines/>
        <w:suppressAutoHyphens w:val="0"/>
        <w:spacing w:before="52" w:after="5" w:line="259" w:lineRule="auto"/>
        <w:ind w:left="277" w:right="322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5A685A7B" w14:textId="77777777" w:rsidR="00D55FD9" w:rsidRDefault="00CA019D" w:rsidP="008E1FD1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D55FD9">
        <w:rPr>
          <w:rFonts w:asciiTheme="minorHAnsi" w:hAnsiTheme="minorHAnsi" w:cstheme="minorHAnsi"/>
          <w:color w:val="000000" w:themeColor="text1"/>
        </w:rPr>
        <w:t>per la definizione di un logo per l’Istituto Comprensivo di Gemona del Friuli</w:t>
      </w:r>
      <w:r w:rsidR="00D55FD9">
        <w:rPr>
          <w:rFonts w:asciiTheme="minorHAnsi" w:hAnsiTheme="minorHAnsi" w:cstheme="minorHAnsi"/>
          <w:color w:val="000000" w:themeColor="text1"/>
        </w:rPr>
        <w:t>.</w:t>
      </w:r>
    </w:p>
    <w:p w14:paraId="46E74CD8" w14:textId="2B684694" w:rsidR="0035291D" w:rsidRPr="004F6390" w:rsidRDefault="00D55FD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 </w:t>
      </w:r>
      <w:r w:rsidR="00C93F79"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="00C93F79"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52959763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D55FD9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D55FD9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314EA21D" w14:textId="2E724B65" w:rsidR="005A1AF8" w:rsidRPr="00C7787E" w:rsidRDefault="001A23CF" w:rsidP="005A1AF8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D55FD9">
        <w:rPr>
          <w:rFonts w:asciiTheme="minorHAnsi" w:hAnsiTheme="minorHAnsi" w:cstheme="minorHAnsi"/>
          <w:color w:val="000000" w:themeColor="text1"/>
        </w:rPr>
        <w:t>per la definizione di un logo per l’Istituto Comprensivo di Gemona del Friuli</w:t>
      </w:r>
      <w:bookmarkStart w:id="0" w:name="_GoBack"/>
      <w:bookmarkEnd w:id="0"/>
      <w:r w:rsidR="00D353D9">
        <w:rPr>
          <w:rFonts w:ascii="Calibri" w:eastAsia="Calibri" w:hAnsi="Calibri" w:cs="Calibri"/>
          <w:lang w:eastAsia="it-IT"/>
        </w:rPr>
        <w:t>.</w:t>
      </w:r>
      <w:r w:rsidR="00D353D9" w:rsidRPr="00C7787E">
        <w:rPr>
          <w:rFonts w:asciiTheme="minorHAnsi" w:eastAsia="Calibri" w:hAnsiTheme="minorHAnsi" w:cstheme="minorHAnsi"/>
          <w:lang w:eastAsia="it-IT"/>
        </w:rPr>
        <w:t xml:space="preserve"> </w:t>
      </w:r>
      <w:r w:rsidR="005A1AF8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1761AE52" w14:textId="0DEBFCD1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B476000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F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35E7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2513F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353D9"/>
    <w:rsid w:val="00D55FD9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B1593-8DFF-447E-A985-C19F2CF7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26</cp:revision>
  <cp:lastPrinted>2022-03-09T12:20:00Z</cp:lastPrinted>
  <dcterms:created xsi:type="dcterms:W3CDTF">2021-01-19T07:33:00Z</dcterms:created>
  <dcterms:modified xsi:type="dcterms:W3CDTF">2022-08-25T07:14:00Z</dcterms:modified>
</cp:coreProperties>
</file>