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0" w:line="240" w:lineRule="auto"/>
        <w:ind w:left="637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Comprensivo - Gemona Del Friuli di Gemona Del Friuli (UD)</w:t>
      </w:r>
    </w:p>
    <w:p w:rsidR="00000000" w:rsidDel="00000000" w:rsidP="00000000" w:rsidRDefault="00000000" w:rsidRPr="00000000" w14:paraId="00000004">
      <w:pPr>
        <w:spacing w:after="12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Tutor </w:t>
      </w:r>
      <w:r w:rsidDel="00000000" w:rsidR="00000000" w:rsidRPr="00000000">
        <w:rPr>
          <w:i w:val="1"/>
          <w:sz w:val="24"/>
          <w:szCs w:val="24"/>
          <w:rtl w:val="0"/>
        </w:rPr>
        <w:t xml:space="preserve">per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laboratorio pratico e manuale di sartoria presso la sede di Artegna “Laboratorio di cucito Ago e filo”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120" w:before="120"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8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5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6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9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F">
                <w:pPr>
                  <w:widowControl w:val="0"/>
                  <w:ind w:left="70.86614173228341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in Psicologia, Laurea in Scienze della formazione, Laurea in Scienze della formazione e dell’educazione, Laurea in Psicopedagogia (ulteriori 6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0"/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(punti 1 per ogni titolo fino a un massimo di punti 6)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Interventi di formazione tenuti in qualità di formatore attinenti al progetto (3 punti per ogni corso, max. 5 interventi)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Corsi di formazione fruiti in qualità di discente attinenti al progetto (2 punti per ogni corso, max. 5 corsi)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8">
                <w:pPr>
                  <w:widowControl w:val="0"/>
                  <w:ind w:left="70.86614173228341" w:right="142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di collaborazione/incarichi attinenti al progetto svolte con Istituzioni Scolastiche, enti di formazione/fondazioni a scopo sociale/agenzie formative e simili per esperienze coerenti con l’Avviso (5 punti per ogni esperienza, max. 6 esperienze)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AF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n. 196/03 e GDPR.</w:t>
      </w:r>
    </w:p>
    <w:p w:rsidR="00000000" w:rsidDel="00000000" w:rsidP="00000000" w:rsidRDefault="00000000" w:rsidRPr="00000000" w14:paraId="000000B2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3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4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B5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____________________________</w:t>
        <w:tab/>
        <w:tab/>
        <w:t xml:space="preserve">Firma 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edO+NW+LQreCWyzCzReJS4rXDw==">CgMxLjAaHwoBMBIaChgICVIUChJ0YWJsZS42cjlwejcxMnB6d244AHIhMThnSFNTUjRtZmN3eXRZQW9RVnVRZWtCeldmM2Z3ZERN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