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(Art. 4 e 46 D.P.R. 28 Dicembre 2000, n.445)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60" w:line="240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Autocertificazione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20" w:before="120" w:lineRule="auto"/>
        <w:ind w:left="705" w:hanging="846.7322834645668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sz w:val="24"/>
          <w:szCs w:val="24"/>
          <w:rtl w:val="0"/>
        </w:rPr>
        <w:t xml:space="preserve">Dichiarazione sul possesso dei requisiti relativa alla procedura di selezione di un </w:t>
      </w:r>
      <w:r w:rsidDel="00000000" w:rsidR="00000000" w:rsidRPr="00000000">
        <w:rPr>
          <w:b w:val="1"/>
          <w:rtl w:val="0"/>
        </w:rPr>
        <w:t xml:space="preserve">Esperto formatore in laboratorio teatrale/di fumetti con obiettivo realizzazione di una storia a fumetti incentrata su un mito, analisi del meccanismo della narrazione per immagini -sede di  Gemona-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585"/>
        <w:gridCol w:w="255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585"/>
            <w:gridCol w:w="255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consapevole delle sanzioni penali, nel caso di dichiarazioni non veritiere e falsità negli atti, richiamate dall'art. 76 D.P.R. 445 del 28/12/2000, </w:t>
      </w:r>
    </w:p>
    <w:p w:rsidR="00000000" w:rsidDel="00000000" w:rsidP="00000000" w:rsidRDefault="00000000" w:rsidRPr="00000000" w14:paraId="0000006F">
      <w:pPr>
        <w:spacing w:after="0" w:before="12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(barrare la/e voci che riguardano la/e dichiarazione/i da produrre</w:t>
      </w:r>
      <w:r w:rsidDel="00000000" w:rsidR="00000000" w:rsidRPr="00000000">
        <w:rPr>
          <w:i w:val="1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nato/a ____________________________________ (____) il ____/____/________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residente a __________________________________________________________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cittadino/a Italiano/a (oppure) __________________________________________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godere dei diritti civili e politici,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essere iscritto/a nell'albo o elenco _____________________________________________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svolgere la professione di ____________________________________________________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appartenere all'ordine professionale ___________________________________________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titolo di studio posseduto ____________________________________________ rilasciato dalla Scuola/Università di _____________________________________________________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qualifica professionale posseduta, titolo di specializzazione, di abilitazione, di formazione, di aggiornamento e di qualificazione tecnica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stato di disoccupazione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 non essere a conoscenza di essere sottoposto a procedimenti penali. </w:t>
      </w:r>
    </w:p>
    <w:p w:rsidR="00000000" w:rsidDel="00000000" w:rsidP="00000000" w:rsidRDefault="00000000" w:rsidRPr="00000000" w14:paraId="0000007D">
      <w:pPr>
        <w:spacing w:after="0" w:before="120" w:line="240" w:lineRule="auto"/>
        <w:ind w:firstLine="142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 presente dichiarazione non necessita dell'autentificazione della firma e sostituisce a tutti gli effetti le normali certificazioni richieste o destinate ad una pubblica amministrazione nonché ai gestori di pubblici servizi e ai privati che vi consentono. </w:t>
      </w:r>
    </w:p>
    <w:p w:rsidR="00000000" w:rsidDel="00000000" w:rsidP="00000000" w:rsidRDefault="00000000" w:rsidRPr="00000000" w14:paraId="0000007E">
      <w:pPr>
        <w:spacing w:after="0" w:before="36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                                         Firma ______________________________ </w:t>
      </w:r>
    </w:p>
    <w:sectPr>
      <w:headerReference r:id="rId7" w:type="default"/>
      <w:headerReference r:id="rId8" w:type="even"/>
      <w:pgSz w:h="16838" w:w="11906" w:orient="portrait"/>
      <w:pgMar w:bottom="851" w:top="851" w:left="850.3937007874015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17833" cy="896996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17833" cy="8969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5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GIHLg6KvAXvGAFlUWSOYW9oUuA==">CgMxLjAyCGguZ2pkZ3hzOAByITF0UXlfRml4enhjeERtdUlud01tZG12UDd6UHU1bEtCSQ==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