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065" w:rsidRPr="00F124E0" w:rsidRDefault="00337065" w:rsidP="00337065">
      <w:pPr>
        <w:jc w:val="center"/>
        <w:rPr>
          <w:sz w:val="22"/>
          <w:szCs w:val="22"/>
        </w:rPr>
      </w:pPr>
      <w:r w:rsidRPr="0061474B">
        <w:rPr>
          <w:noProof/>
          <w:sz w:val="22"/>
          <w:szCs w:val="22"/>
          <w:lang w:eastAsia="it-IT"/>
        </w:rPr>
        <w:drawing>
          <wp:inline distT="0" distB="0" distL="0" distR="0">
            <wp:extent cx="504825" cy="5715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inline>
        </w:drawing>
      </w:r>
    </w:p>
    <w:p w:rsidR="00337065" w:rsidRPr="00F124E0" w:rsidRDefault="00337065" w:rsidP="00337065">
      <w:pPr>
        <w:pStyle w:val="Titolo6"/>
        <w:framePr w:w="0" w:hRule="auto" w:hSpace="0" w:wrap="auto" w:vAnchor="margin" w:hAnchor="text" w:xAlign="left" w:yAlign="inline"/>
        <w:rPr>
          <w:rFonts w:ascii="Comic Sans MS" w:hAnsi="Comic Sans MS"/>
          <w:sz w:val="22"/>
          <w:szCs w:val="22"/>
        </w:rPr>
      </w:pPr>
      <w:r>
        <w:rPr>
          <w:rFonts w:ascii="Comic Sans MS" w:hAnsi="Comic Sans MS"/>
          <w:sz w:val="22"/>
          <w:szCs w:val="22"/>
        </w:rPr>
        <w:t xml:space="preserve">Ministero </w:t>
      </w:r>
      <w:proofErr w:type="gramStart"/>
      <w:r>
        <w:rPr>
          <w:rFonts w:ascii="Comic Sans MS" w:hAnsi="Comic Sans MS"/>
          <w:sz w:val="22"/>
          <w:szCs w:val="22"/>
        </w:rPr>
        <w:t>dell’</w:t>
      </w:r>
      <w:r w:rsidRPr="00F124E0">
        <w:rPr>
          <w:rFonts w:ascii="Comic Sans MS" w:hAnsi="Comic Sans MS"/>
          <w:sz w:val="22"/>
          <w:szCs w:val="22"/>
        </w:rPr>
        <w:t xml:space="preserve"> Istruzione</w:t>
      </w:r>
      <w:proofErr w:type="gramEnd"/>
      <w:r>
        <w:rPr>
          <w:rFonts w:ascii="Comic Sans MS" w:hAnsi="Comic Sans MS"/>
          <w:sz w:val="22"/>
          <w:szCs w:val="22"/>
        </w:rPr>
        <w:t xml:space="preserve"> Università e Ricerca</w:t>
      </w:r>
    </w:p>
    <w:p w:rsidR="00337065" w:rsidRPr="00F124E0" w:rsidRDefault="00337065" w:rsidP="00337065">
      <w:pPr>
        <w:pStyle w:val="Titolo6"/>
        <w:framePr w:w="0" w:hRule="auto" w:hSpace="0" w:wrap="auto" w:vAnchor="margin" w:hAnchor="text" w:xAlign="left" w:yAlign="inline"/>
        <w:rPr>
          <w:rFonts w:ascii="Comic Sans MS" w:hAnsi="Comic Sans MS"/>
          <w:sz w:val="22"/>
          <w:szCs w:val="22"/>
        </w:rPr>
      </w:pPr>
      <w:r>
        <w:rPr>
          <w:rFonts w:ascii="Comic Sans MS" w:hAnsi="Comic Sans MS"/>
          <w:b/>
          <w:sz w:val="22"/>
          <w:szCs w:val="22"/>
        </w:rPr>
        <w:t>“ISTITUTO COMPRENSIVO di</w:t>
      </w:r>
      <w:r w:rsidRPr="00F124E0">
        <w:rPr>
          <w:rFonts w:ascii="Comic Sans MS" w:hAnsi="Comic Sans MS"/>
          <w:b/>
          <w:sz w:val="22"/>
          <w:szCs w:val="22"/>
        </w:rPr>
        <w:t xml:space="preserve"> Tolmezzo</w:t>
      </w:r>
      <w:r w:rsidRPr="00F124E0">
        <w:rPr>
          <w:rFonts w:ascii="Comic Sans MS" w:hAnsi="Comic Sans MS"/>
          <w:sz w:val="22"/>
          <w:szCs w:val="22"/>
        </w:rPr>
        <w:t>”</w:t>
      </w:r>
    </w:p>
    <w:p w:rsidR="00337065" w:rsidRPr="00F124E0" w:rsidRDefault="00337065" w:rsidP="00337065">
      <w:pPr>
        <w:jc w:val="center"/>
        <w:rPr>
          <w:sz w:val="22"/>
          <w:szCs w:val="22"/>
        </w:rPr>
      </w:pPr>
      <w:r w:rsidRPr="00F124E0">
        <w:rPr>
          <w:sz w:val="22"/>
          <w:szCs w:val="22"/>
        </w:rPr>
        <w:t>Via Cesare Battisti, 10 – tel. 0433/</w:t>
      </w:r>
      <w:r>
        <w:rPr>
          <w:sz w:val="22"/>
          <w:szCs w:val="22"/>
        </w:rPr>
        <w:t>487311</w:t>
      </w:r>
      <w:r w:rsidRPr="00F124E0">
        <w:rPr>
          <w:sz w:val="22"/>
          <w:szCs w:val="22"/>
        </w:rPr>
        <w:t xml:space="preserve"> fax 0433/</w:t>
      </w:r>
      <w:r>
        <w:rPr>
          <w:sz w:val="22"/>
          <w:szCs w:val="22"/>
        </w:rPr>
        <w:t>487350</w:t>
      </w:r>
    </w:p>
    <w:p w:rsidR="00337065" w:rsidRPr="00F124E0" w:rsidRDefault="00337065" w:rsidP="00337065">
      <w:pPr>
        <w:jc w:val="center"/>
        <w:rPr>
          <w:sz w:val="22"/>
          <w:szCs w:val="22"/>
          <w:u w:val="single"/>
        </w:rPr>
      </w:pPr>
      <w:r w:rsidRPr="00F124E0">
        <w:rPr>
          <w:sz w:val="22"/>
          <w:szCs w:val="22"/>
        </w:rPr>
        <w:t xml:space="preserve">Cod. Fiscale </w:t>
      </w:r>
      <w:r>
        <w:rPr>
          <w:sz w:val="22"/>
          <w:szCs w:val="22"/>
        </w:rPr>
        <w:t>93020070301</w:t>
      </w:r>
      <w:r w:rsidRPr="00F124E0">
        <w:rPr>
          <w:sz w:val="22"/>
          <w:szCs w:val="22"/>
        </w:rPr>
        <w:t xml:space="preserve"> – 33028 – </w:t>
      </w:r>
      <w:r w:rsidRPr="00F124E0">
        <w:rPr>
          <w:b/>
          <w:sz w:val="22"/>
          <w:szCs w:val="22"/>
          <w:u w:val="single"/>
        </w:rPr>
        <w:t>TOLMEZZO</w:t>
      </w:r>
      <w:r w:rsidRPr="00F124E0">
        <w:rPr>
          <w:sz w:val="22"/>
          <w:szCs w:val="22"/>
          <w:u w:val="single"/>
        </w:rPr>
        <w:t xml:space="preserve"> (UD)</w:t>
      </w:r>
    </w:p>
    <w:p w:rsidR="00337065" w:rsidRPr="00346FEF" w:rsidRDefault="00337065" w:rsidP="00337065">
      <w:pPr>
        <w:jc w:val="center"/>
        <w:rPr>
          <w:rFonts w:ascii="Comic Sans MS" w:hAnsi="Comic Sans MS"/>
          <w:sz w:val="16"/>
          <w:szCs w:val="16"/>
        </w:rPr>
      </w:pPr>
      <w:r w:rsidRPr="00346FEF">
        <w:rPr>
          <w:rFonts w:ascii="Comic Sans MS" w:hAnsi="Comic Sans MS"/>
          <w:sz w:val="16"/>
          <w:szCs w:val="16"/>
        </w:rPr>
        <w:t>Codice meccanografico: udic85400c</w:t>
      </w:r>
      <w:r>
        <w:rPr>
          <w:rFonts w:ascii="Comic Sans MS" w:hAnsi="Comic Sans MS"/>
          <w:sz w:val="16"/>
          <w:szCs w:val="16"/>
        </w:rPr>
        <w:t xml:space="preserve"> – e-mail: udic85400c@istruzione.it</w:t>
      </w:r>
    </w:p>
    <w:p w:rsidR="00051322" w:rsidRDefault="00051322"/>
    <w:p w:rsidR="00337065" w:rsidRDefault="00337065"/>
    <w:p w:rsidR="005949D7" w:rsidRDefault="005949D7">
      <w:r>
        <w:t>Prot.n.</w:t>
      </w:r>
      <w:r w:rsidR="005B7F65">
        <w:t xml:space="preserve">7880/C12   </w:t>
      </w:r>
      <w:r w:rsidR="005B7F65">
        <w:tab/>
      </w:r>
      <w:r w:rsidR="005B7F65">
        <w:tab/>
      </w:r>
      <w:r w:rsidR="005B7F65">
        <w:tab/>
      </w:r>
      <w:r w:rsidR="005B7F65">
        <w:tab/>
      </w:r>
      <w:r w:rsidR="005B7F65">
        <w:tab/>
      </w:r>
      <w:r w:rsidR="005B7F65">
        <w:tab/>
        <w:t xml:space="preserve">                          </w:t>
      </w:r>
      <w:r>
        <w:t>Tolmezzo 10/11/2017</w:t>
      </w:r>
    </w:p>
    <w:p w:rsidR="005949D7" w:rsidRDefault="004D0B89">
      <w:r>
        <w:tab/>
      </w:r>
      <w:r>
        <w:tab/>
      </w:r>
      <w:r>
        <w:tab/>
      </w:r>
      <w:r>
        <w:tab/>
      </w:r>
      <w:r>
        <w:tab/>
      </w:r>
      <w:r w:rsidR="00810014" w:rsidRPr="00810014">
        <w:rPr>
          <w:sz w:val="22"/>
        </w:rPr>
        <w:t>Ai Dirigenti Scolastici</w:t>
      </w:r>
      <w:r w:rsidR="005949D7">
        <w:t>:</w:t>
      </w:r>
    </w:p>
    <w:p w:rsidR="005949D7" w:rsidRDefault="005949D7" w:rsidP="005949D7">
      <w:pPr>
        <w:ind w:left="4111" w:right="-1"/>
      </w:pPr>
      <w:r>
        <w:t>ISTITUTO COMPRENSICO DI COMEGLIANS</w:t>
      </w:r>
    </w:p>
    <w:p w:rsidR="005949D7" w:rsidRDefault="005949D7" w:rsidP="005949D7">
      <w:pPr>
        <w:ind w:left="4111" w:right="-1"/>
      </w:pPr>
      <w:r>
        <w:t>ISTITUTO COMPRENSIVO DI PALUZZA</w:t>
      </w:r>
    </w:p>
    <w:p w:rsidR="005949D7" w:rsidRDefault="005949D7" w:rsidP="005949D7">
      <w:pPr>
        <w:ind w:left="4111" w:right="-1"/>
      </w:pPr>
      <w:r>
        <w:t>ISTITUTO COMPRENSIVO DI VAL TAGLIAMENTO</w:t>
      </w:r>
    </w:p>
    <w:p w:rsidR="005949D7" w:rsidRDefault="005949D7" w:rsidP="005949D7">
      <w:pPr>
        <w:ind w:left="4111" w:right="-1"/>
      </w:pPr>
      <w:r>
        <w:t>ISTITUTO COMPRENSIVO DI GEMONA</w:t>
      </w:r>
    </w:p>
    <w:p w:rsidR="005949D7" w:rsidRDefault="005949D7" w:rsidP="005949D7">
      <w:pPr>
        <w:ind w:left="4111" w:right="-1"/>
      </w:pPr>
      <w:r>
        <w:t>ISTITUTO COMPRENSIVO DI TRASAGHIS</w:t>
      </w:r>
    </w:p>
    <w:p w:rsidR="005949D7" w:rsidRDefault="005949D7" w:rsidP="005949D7">
      <w:pPr>
        <w:ind w:left="4111" w:right="-1"/>
      </w:pPr>
      <w:r>
        <w:t>ISTITUTO SANTA MARIA DEGLI ANGELI GEMONA</w:t>
      </w:r>
    </w:p>
    <w:p w:rsidR="005949D7" w:rsidRDefault="005949D7" w:rsidP="005949D7">
      <w:pPr>
        <w:ind w:left="4111" w:right="-1"/>
      </w:pPr>
      <w:r>
        <w:t>ISTITUTO OMNICOMPRENSIVO DI TARVISIO</w:t>
      </w:r>
    </w:p>
    <w:p w:rsidR="005949D7" w:rsidRDefault="00810014" w:rsidP="005949D7">
      <w:pPr>
        <w:ind w:left="4111" w:right="-1"/>
      </w:pPr>
      <w:proofErr w:type="gramStart"/>
      <w:r>
        <w:t>e</w:t>
      </w:r>
      <w:proofErr w:type="gramEnd"/>
      <w:r>
        <w:t xml:space="preserve"> p.c.:</w:t>
      </w:r>
      <w:r>
        <w:tab/>
      </w:r>
      <w:proofErr w:type="spellStart"/>
      <w:r>
        <w:t>Matiussi</w:t>
      </w:r>
      <w:proofErr w:type="spellEnd"/>
      <w:r>
        <w:t xml:space="preserve"> Elena </w:t>
      </w:r>
    </w:p>
    <w:p w:rsidR="00810014" w:rsidRDefault="00810014" w:rsidP="005949D7">
      <w:pPr>
        <w:ind w:left="4111" w:right="-1"/>
      </w:pPr>
      <w:r>
        <w:tab/>
      </w:r>
      <w:r>
        <w:tab/>
        <w:t>Tomasetig Lara</w:t>
      </w:r>
    </w:p>
    <w:p w:rsidR="00810014" w:rsidRDefault="00810014" w:rsidP="005949D7">
      <w:pPr>
        <w:ind w:left="4111" w:right="-1"/>
      </w:pPr>
      <w:r>
        <w:tab/>
      </w:r>
      <w:r>
        <w:tab/>
        <w:t>Savoia Raffaella</w:t>
      </w:r>
    </w:p>
    <w:p w:rsidR="00810014" w:rsidRDefault="004D0B89" w:rsidP="005949D7">
      <w:pPr>
        <w:ind w:left="4111" w:right="-1"/>
      </w:pPr>
      <w:r>
        <w:tab/>
      </w:r>
      <w:r>
        <w:tab/>
        <w:t>Mazzolini Vera</w:t>
      </w:r>
    </w:p>
    <w:p w:rsidR="004A4C76" w:rsidRDefault="004A4C76" w:rsidP="005949D7">
      <w:pPr>
        <w:ind w:left="4111" w:right="-1"/>
      </w:pPr>
      <w:r>
        <w:tab/>
      </w:r>
      <w:r>
        <w:tab/>
        <w:t>Mercuri Franceschina</w:t>
      </w:r>
    </w:p>
    <w:p w:rsidR="004A4C76" w:rsidRDefault="004A4C76" w:rsidP="005949D7">
      <w:pPr>
        <w:ind w:left="4111" w:right="-1"/>
      </w:pPr>
      <w:r>
        <w:tab/>
      </w:r>
      <w:r>
        <w:tab/>
      </w:r>
      <w:proofErr w:type="spellStart"/>
      <w:r>
        <w:t>Pivotti</w:t>
      </w:r>
      <w:proofErr w:type="spellEnd"/>
      <w:r>
        <w:t xml:space="preserve"> Romina</w:t>
      </w:r>
    </w:p>
    <w:p w:rsidR="004A4C76" w:rsidRDefault="004A4C76" w:rsidP="005949D7">
      <w:pPr>
        <w:ind w:left="4111" w:right="-1"/>
      </w:pPr>
      <w:r>
        <w:tab/>
      </w:r>
      <w:r>
        <w:tab/>
        <w:t>Giorgessi Alessandra</w:t>
      </w:r>
    </w:p>
    <w:p w:rsidR="004A4C76" w:rsidRDefault="004A4C76" w:rsidP="005949D7">
      <w:pPr>
        <w:ind w:left="4111" w:right="-1"/>
      </w:pPr>
      <w:r>
        <w:tab/>
      </w:r>
      <w:r>
        <w:tab/>
      </w:r>
      <w:proofErr w:type="spellStart"/>
      <w:r>
        <w:t>Disint</w:t>
      </w:r>
      <w:proofErr w:type="spellEnd"/>
      <w:r>
        <w:t xml:space="preserve"> Andrea</w:t>
      </w:r>
    </w:p>
    <w:p w:rsidR="004A4C76" w:rsidRDefault="004A4C76" w:rsidP="004A4C76">
      <w:pPr>
        <w:ind w:left="4819" w:right="-1" w:firstLine="137"/>
      </w:pPr>
      <w:proofErr w:type="spellStart"/>
      <w:r>
        <w:t>Madotto</w:t>
      </w:r>
      <w:proofErr w:type="spellEnd"/>
      <w:r>
        <w:t xml:space="preserve"> Debora</w:t>
      </w:r>
    </w:p>
    <w:p w:rsidR="004A4C76" w:rsidRDefault="004A4C76" w:rsidP="004A4C76">
      <w:pPr>
        <w:ind w:left="4819" w:right="-1" w:firstLine="137"/>
      </w:pPr>
      <w:r>
        <w:t xml:space="preserve">Del Fabbro </w:t>
      </w:r>
      <w:proofErr w:type="spellStart"/>
      <w:r>
        <w:t>Crisitna</w:t>
      </w:r>
      <w:proofErr w:type="spellEnd"/>
    </w:p>
    <w:p w:rsidR="004A4C76" w:rsidRDefault="004A4C76" w:rsidP="004A4C76">
      <w:pPr>
        <w:ind w:left="4819" w:right="-1" w:firstLine="137"/>
      </w:pPr>
      <w:r>
        <w:t xml:space="preserve">De </w:t>
      </w:r>
      <w:proofErr w:type="spellStart"/>
      <w:r>
        <w:t>Michielis</w:t>
      </w:r>
      <w:proofErr w:type="spellEnd"/>
      <w:r>
        <w:t xml:space="preserve"> Claudio</w:t>
      </w:r>
    </w:p>
    <w:p w:rsidR="004A4C76" w:rsidRDefault="004A4C76" w:rsidP="005949D7">
      <w:pPr>
        <w:ind w:left="4111" w:right="-1"/>
      </w:pPr>
    </w:p>
    <w:p w:rsidR="005949D7" w:rsidRDefault="005949D7"/>
    <w:p w:rsidR="005949D7" w:rsidRDefault="005949D7"/>
    <w:p w:rsidR="00337065" w:rsidRDefault="00337065" w:rsidP="00337065">
      <w:pPr>
        <w:ind w:left="1410" w:hanging="1410"/>
        <w:jc w:val="both"/>
        <w:rPr>
          <w:rFonts w:eastAsia="Calibri"/>
          <w:color w:val="000000"/>
          <w:sz w:val="22"/>
          <w:szCs w:val="22"/>
        </w:rPr>
      </w:pPr>
      <w:proofErr w:type="gramStart"/>
      <w:r w:rsidRPr="0061474B">
        <w:rPr>
          <w:sz w:val="22"/>
          <w:szCs w:val="22"/>
        </w:rPr>
        <w:t xml:space="preserve">OGGETTO: </w:t>
      </w:r>
      <w:r w:rsidRPr="0061474B">
        <w:rPr>
          <w:rFonts w:eastAsia="Calibri"/>
          <w:color w:val="000000"/>
          <w:sz w:val="22"/>
          <w:szCs w:val="22"/>
        </w:rPr>
        <w:t xml:space="preserve"> DM</w:t>
      </w:r>
      <w:proofErr w:type="gramEnd"/>
      <w:r w:rsidRPr="0061474B">
        <w:rPr>
          <w:rFonts w:eastAsia="Calibri"/>
          <w:color w:val="000000"/>
          <w:sz w:val="22"/>
          <w:szCs w:val="22"/>
        </w:rPr>
        <w:t xml:space="preserve"> 663 dell’01.09.2016 progetto in rete </w:t>
      </w:r>
      <w:proofErr w:type="spellStart"/>
      <w:r w:rsidRPr="0061474B">
        <w:rPr>
          <w:rFonts w:eastAsia="Calibri"/>
          <w:color w:val="000000"/>
          <w:sz w:val="22"/>
          <w:szCs w:val="22"/>
        </w:rPr>
        <w:t>Metin</w:t>
      </w:r>
      <w:proofErr w:type="spellEnd"/>
      <w:r w:rsidRPr="0061474B">
        <w:rPr>
          <w:rFonts w:eastAsia="Calibri"/>
          <w:color w:val="000000"/>
          <w:sz w:val="22"/>
          <w:szCs w:val="22"/>
        </w:rPr>
        <w:t xml:space="preserve"> </w:t>
      </w:r>
      <w:proofErr w:type="spellStart"/>
      <w:r w:rsidRPr="0061474B">
        <w:rPr>
          <w:rFonts w:eastAsia="Calibri"/>
          <w:color w:val="000000"/>
          <w:sz w:val="22"/>
          <w:szCs w:val="22"/>
        </w:rPr>
        <w:t>sot</w:t>
      </w:r>
      <w:proofErr w:type="spellEnd"/>
      <w:r w:rsidRPr="0061474B">
        <w:rPr>
          <w:rFonts w:eastAsia="Calibri"/>
          <w:color w:val="000000"/>
          <w:sz w:val="22"/>
          <w:szCs w:val="22"/>
        </w:rPr>
        <w:t xml:space="preserve"> sore 2.</w:t>
      </w:r>
      <w:r w:rsidRPr="0061474B">
        <w:rPr>
          <w:rFonts w:eastAsia="Calibri"/>
          <w:sz w:val="22"/>
          <w:szCs w:val="22"/>
        </w:rPr>
        <w:t xml:space="preserve"> </w:t>
      </w:r>
      <w:r w:rsidR="004A4C76">
        <w:rPr>
          <w:rFonts w:eastAsia="Calibri"/>
          <w:sz w:val="22"/>
          <w:szCs w:val="22"/>
        </w:rPr>
        <w:t>CORSO DI FORMAZIONE “</w:t>
      </w:r>
      <w:r w:rsidRPr="0061474B">
        <w:rPr>
          <w:rFonts w:eastAsia="Calibri"/>
          <w:sz w:val="22"/>
          <w:szCs w:val="22"/>
        </w:rPr>
        <w:t>Valutare competenze: azioni e strumenti</w:t>
      </w:r>
      <w:r w:rsidR="004A4C76">
        <w:rPr>
          <w:rFonts w:eastAsia="Calibri"/>
          <w:sz w:val="22"/>
          <w:szCs w:val="22"/>
        </w:rPr>
        <w:t>”</w:t>
      </w:r>
      <w:r w:rsidRPr="0061474B">
        <w:rPr>
          <w:rFonts w:eastAsia="Calibri"/>
          <w:color w:val="000000"/>
          <w:sz w:val="22"/>
          <w:szCs w:val="22"/>
        </w:rPr>
        <w:t xml:space="preserve"> ISCRIZIONI </w:t>
      </w:r>
    </w:p>
    <w:p w:rsidR="00337065" w:rsidRPr="0061474B" w:rsidRDefault="00337065" w:rsidP="00337065">
      <w:pPr>
        <w:ind w:left="1410" w:hanging="1410"/>
        <w:jc w:val="both"/>
        <w:rPr>
          <w:sz w:val="22"/>
          <w:szCs w:val="22"/>
        </w:rPr>
      </w:pPr>
    </w:p>
    <w:p w:rsidR="00337065" w:rsidRDefault="00337065" w:rsidP="005949D7">
      <w:pPr>
        <w:jc w:val="both"/>
        <w:rPr>
          <w:rFonts w:eastAsia="Calibri"/>
          <w:sz w:val="22"/>
          <w:szCs w:val="22"/>
        </w:rPr>
      </w:pPr>
      <w:r w:rsidRPr="0061474B">
        <w:rPr>
          <w:rFonts w:eastAsia="Calibri"/>
          <w:sz w:val="22"/>
          <w:szCs w:val="22"/>
        </w:rPr>
        <w:t xml:space="preserve">Si comunica l'articolazione </w:t>
      </w:r>
      <w:r>
        <w:rPr>
          <w:rFonts w:eastAsia="Calibri"/>
          <w:sz w:val="22"/>
          <w:szCs w:val="22"/>
        </w:rPr>
        <w:t xml:space="preserve">della </w:t>
      </w:r>
      <w:proofErr w:type="gramStart"/>
      <w:r>
        <w:rPr>
          <w:rFonts w:eastAsia="Calibri"/>
          <w:sz w:val="22"/>
          <w:szCs w:val="22"/>
        </w:rPr>
        <w:t>formazione</w:t>
      </w:r>
      <w:r w:rsidR="005949D7" w:rsidRPr="005949D7">
        <w:rPr>
          <w:rFonts w:eastAsia="Calibri"/>
          <w:sz w:val="28"/>
          <w:szCs w:val="28"/>
        </w:rPr>
        <w:t xml:space="preserve"> </w:t>
      </w:r>
      <w:r w:rsidR="005949D7" w:rsidRPr="005949D7">
        <w:rPr>
          <w:b/>
          <w:sz w:val="28"/>
          <w:szCs w:val="28"/>
        </w:rPr>
        <w:t>”</w:t>
      </w:r>
      <w:r w:rsidRPr="005949D7">
        <w:rPr>
          <w:b/>
          <w:sz w:val="28"/>
          <w:szCs w:val="28"/>
        </w:rPr>
        <w:t>Valutare</w:t>
      </w:r>
      <w:proofErr w:type="gramEnd"/>
      <w:r w:rsidRPr="005949D7">
        <w:rPr>
          <w:b/>
          <w:sz w:val="28"/>
          <w:szCs w:val="28"/>
        </w:rPr>
        <w:t xml:space="preserve"> competenze: azioni e strumenti</w:t>
      </w:r>
      <w:r w:rsidR="005949D7" w:rsidRPr="005949D7">
        <w:rPr>
          <w:rFonts w:eastAsia="Calibri"/>
          <w:sz w:val="28"/>
          <w:szCs w:val="28"/>
        </w:rPr>
        <w:t>”</w:t>
      </w:r>
      <w:r w:rsidRPr="0061474B">
        <w:rPr>
          <w:rFonts w:eastAsia="Calibri"/>
          <w:sz w:val="22"/>
          <w:szCs w:val="22"/>
        </w:rPr>
        <w:t>:</w:t>
      </w:r>
    </w:p>
    <w:p w:rsidR="00337065" w:rsidRDefault="00337065" w:rsidP="00B03CC1">
      <w:pPr>
        <w:ind w:firstLine="708"/>
        <w:jc w:val="both"/>
        <w:rPr>
          <w:rFonts w:eastAsia="Calibri"/>
          <w:sz w:val="22"/>
          <w:szCs w:val="22"/>
        </w:rPr>
      </w:pPr>
    </w:p>
    <w:p w:rsidR="00337065" w:rsidRPr="00337065" w:rsidRDefault="00337065" w:rsidP="00B03CC1">
      <w:pPr>
        <w:jc w:val="both"/>
        <w:rPr>
          <w:rFonts w:eastAsia="Calibri"/>
          <w:sz w:val="22"/>
          <w:szCs w:val="22"/>
        </w:rPr>
      </w:pPr>
      <w:r w:rsidRPr="00337065">
        <w:rPr>
          <w:b/>
          <w:bCs/>
          <w:sz w:val="22"/>
          <w:szCs w:val="22"/>
        </w:rPr>
        <w:t>Obiettivi</w:t>
      </w:r>
      <w:r w:rsidR="00F40AAF">
        <w:rPr>
          <w:b/>
          <w:bCs/>
          <w:sz w:val="22"/>
          <w:szCs w:val="22"/>
        </w:rPr>
        <w:t xml:space="preserve"> del corso</w:t>
      </w:r>
      <w:r w:rsidRPr="0061474B">
        <w:rPr>
          <w:bCs/>
          <w:sz w:val="22"/>
          <w:szCs w:val="22"/>
        </w:rPr>
        <w:t>:</w:t>
      </w:r>
    </w:p>
    <w:p w:rsidR="00337065" w:rsidRDefault="00337065" w:rsidP="00B03CC1">
      <w:pPr>
        <w:pStyle w:val="Paragrafoelenco"/>
        <w:numPr>
          <w:ilvl w:val="0"/>
          <w:numId w:val="2"/>
        </w:numPr>
        <w:tabs>
          <w:tab w:val="left" w:pos="821"/>
        </w:tabs>
        <w:ind w:right="116"/>
        <w:jc w:val="both"/>
      </w:pPr>
      <w:r w:rsidRPr="0061474B">
        <w:t>Condividere significati, concetti, fondamenti sul tema della valutazione e certificazione delle competenze</w:t>
      </w:r>
    </w:p>
    <w:p w:rsidR="00337065" w:rsidRPr="0061474B" w:rsidRDefault="00337065" w:rsidP="00B03CC1">
      <w:pPr>
        <w:pStyle w:val="Paragrafoelenco"/>
        <w:numPr>
          <w:ilvl w:val="0"/>
          <w:numId w:val="2"/>
        </w:numPr>
        <w:tabs>
          <w:tab w:val="left" w:pos="821"/>
        </w:tabs>
        <w:spacing w:line="251" w:lineRule="exact"/>
        <w:jc w:val="both"/>
      </w:pPr>
      <w:r w:rsidRPr="0061474B">
        <w:t>Progettare azioni e strumenti valutativi inerenti compiti di realtà, matrici di</w:t>
      </w:r>
      <w:r w:rsidRPr="00337065">
        <w:rPr>
          <w:spacing w:val="-21"/>
        </w:rPr>
        <w:t xml:space="preserve"> </w:t>
      </w:r>
      <w:r w:rsidRPr="0061474B">
        <w:t>valutazione.</w:t>
      </w:r>
    </w:p>
    <w:p w:rsidR="00337065" w:rsidRDefault="00337065" w:rsidP="00B03CC1">
      <w:pPr>
        <w:pStyle w:val="Paragrafoelenco"/>
        <w:numPr>
          <w:ilvl w:val="0"/>
          <w:numId w:val="2"/>
        </w:numPr>
        <w:tabs>
          <w:tab w:val="left" w:pos="821"/>
        </w:tabs>
        <w:spacing w:before="2"/>
        <w:ind w:right="122"/>
        <w:jc w:val="both"/>
      </w:pPr>
      <w:r w:rsidRPr="0061474B">
        <w:t>Discutere strategie, tecniche metodologico-didattiche ed elaborare strumenti per promuovere nell’allievo processi di inter-auto-osservazione, co-valutazione,</w:t>
      </w:r>
      <w:r w:rsidRPr="00337065">
        <w:rPr>
          <w:spacing w:val="-5"/>
        </w:rPr>
        <w:t xml:space="preserve"> </w:t>
      </w:r>
      <w:r w:rsidRPr="0061474B">
        <w:t>auto-regolazione.</w:t>
      </w:r>
    </w:p>
    <w:p w:rsidR="00337065" w:rsidRDefault="00337065" w:rsidP="00B03CC1">
      <w:pPr>
        <w:tabs>
          <w:tab w:val="left" w:pos="821"/>
        </w:tabs>
        <w:spacing w:before="2"/>
        <w:ind w:left="832" w:right="122"/>
        <w:jc w:val="both"/>
        <w:rPr>
          <w:b/>
        </w:rPr>
      </w:pPr>
    </w:p>
    <w:p w:rsidR="00337065" w:rsidRPr="00337065" w:rsidRDefault="00337065" w:rsidP="00B03CC1">
      <w:pPr>
        <w:tabs>
          <w:tab w:val="left" w:pos="821"/>
        </w:tabs>
        <w:spacing w:before="2"/>
        <w:ind w:right="122"/>
        <w:jc w:val="both"/>
        <w:rPr>
          <w:rFonts w:eastAsia="Times New Roman"/>
          <w:b/>
          <w:kern w:val="0"/>
        </w:rPr>
      </w:pPr>
      <w:r w:rsidRPr="00337065">
        <w:rPr>
          <w:b/>
        </w:rPr>
        <w:t>Articolazione e temi degli incontri</w:t>
      </w:r>
    </w:p>
    <w:p w:rsidR="00337065" w:rsidRDefault="00337065" w:rsidP="00B03CC1">
      <w:pPr>
        <w:spacing w:line="253" w:lineRule="exact"/>
        <w:ind w:left="112"/>
        <w:jc w:val="both"/>
        <w:rPr>
          <w:sz w:val="22"/>
        </w:rPr>
      </w:pPr>
      <w:r>
        <w:t>P</w:t>
      </w:r>
      <w:r w:rsidRPr="0061474B">
        <w:t>rogettazione di azioni valutative delle competenze e costruzione/condivisione di strumenti valutativi, in vista anche dell’applicazione in classe.</w:t>
      </w:r>
      <w:r w:rsidRPr="00337065">
        <w:rPr>
          <w:sz w:val="22"/>
        </w:rPr>
        <w:t xml:space="preserve"> </w:t>
      </w:r>
    </w:p>
    <w:p w:rsidR="00337065" w:rsidRDefault="00337065" w:rsidP="00B03CC1">
      <w:pPr>
        <w:spacing w:line="253" w:lineRule="exact"/>
        <w:ind w:left="112"/>
        <w:jc w:val="both"/>
        <w:rPr>
          <w:sz w:val="22"/>
        </w:rPr>
      </w:pPr>
      <w:r w:rsidRPr="0061474B">
        <w:rPr>
          <w:sz w:val="22"/>
        </w:rPr>
        <w:t xml:space="preserve">Le </w:t>
      </w:r>
      <w:r w:rsidRPr="0061474B">
        <w:rPr>
          <w:b/>
          <w:sz w:val="22"/>
        </w:rPr>
        <w:t xml:space="preserve">ore in presenza </w:t>
      </w:r>
      <w:r w:rsidRPr="0061474B">
        <w:rPr>
          <w:sz w:val="22"/>
        </w:rPr>
        <w:t>sono così suddivise:</w:t>
      </w:r>
    </w:p>
    <w:p w:rsidR="00337065" w:rsidRPr="0061474B" w:rsidRDefault="00337065" w:rsidP="00B03CC1">
      <w:pPr>
        <w:spacing w:line="253" w:lineRule="exact"/>
        <w:ind w:left="112"/>
        <w:jc w:val="both"/>
      </w:pPr>
    </w:p>
    <w:p w:rsidR="00337065" w:rsidRPr="00337065" w:rsidRDefault="00337065" w:rsidP="00B03CC1">
      <w:pPr>
        <w:pStyle w:val="Paragrafoelenco"/>
        <w:numPr>
          <w:ilvl w:val="0"/>
          <w:numId w:val="4"/>
        </w:numPr>
        <w:tabs>
          <w:tab w:val="left" w:pos="820"/>
          <w:tab w:val="left" w:pos="821"/>
        </w:tabs>
        <w:spacing w:line="268" w:lineRule="exact"/>
        <w:jc w:val="both"/>
        <w:rPr>
          <w:sz w:val="24"/>
          <w:szCs w:val="24"/>
        </w:rPr>
      </w:pPr>
      <w:proofErr w:type="gramStart"/>
      <w:r w:rsidRPr="00337065">
        <w:rPr>
          <w:b/>
          <w:sz w:val="24"/>
          <w:szCs w:val="24"/>
        </w:rPr>
        <w:t>un</w:t>
      </w:r>
      <w:proofErr w:type="gramEnd"/>
      <w:r w:rsidRPr="00337065">
        <w:rPr>
          <w:b/>
          <w:sz w:val="24"/>
          <w:szCs w:val="24"/>
        </w:rPr>
        <w:t xml:space="preserve"> incontro collegiale, di tre ore, sul tema della valutazione, </w:t>
      </w:r>
      <w:r w:rsidRPr="00337065">
        <w:rPr>
          <w:b/>
          <w:sz w:val="24"/>
          <w:szCs w:val="24"/>
          <w:u w:val="single"/>
        </w:rPr>
        <w:t>tenuto dal prof.</w:t>
      </w:r>
      <w:r w:rsidRPr="00337065">
        <w:rPr>
          <w:b/>
          <w:spacing w:val="-13"/>
          <w:sz w:val="24"/>
          <w:szCs w:val="24"/>
          <w:u w:val="single"/>
        </w:rPr>
        <w:t xml:space="preserve"> </w:t>
      </w:r>
      <w:r w:rsidRPr="00624F00">
        <w:rPr>
          <w:b/>
          <w:sz w:val="28"/>
          <w:szCs w:val="28"/>
          <w:u w:val="single"/>
        </w:rPr>
        <w:t>Tessaro</w:t>
      </w:r>
      <w:r w:rsidR="00624F00" w:rsidRPr="00624F00">
        <w:rPr>
          <w:b/>
          <w:sz w:val="28"/>
          <w:szCs w:val="28"/>
          <w:u w:val="single"/>
        </w:rPr>
        <w:t xml:space="preserve"> </w:t>
      </w:r>
      <w:r w:rsidR="00624F00" w:rsidRPr="00624F00">
        <w:rPr>
          <w:b/>
          <w:sz w:val="28"/>
          <w:szCs w:val="28"/>
          <w:u w:val="single"/>
        </w:rPr>
        <w:lastRenderedPageBreak/>
        <w:t xml:space="preserve">Fiorino </w:t>
      </w:r>
      <w:r w:rsidR="00624F00">
        <w:rPr>
          <w:b/>
          <w:sz w:val="24"/>
          <w:szCs w:val="24"/>
          <w:u w:val="single"/>
        </w:rPr>
        <w:t>dell’</w:t>
      </w:r>
      <w:proofErr w:type="spellStart"/>
      <w:r w:rsidR="00624F00">
        <w:rPr>
          <w:b/>
          <w:sz w:val="24"/>
          <w:szCs w:val="24"/>
          <w:u w:val="single"/>
        </w:rPr>
        <w:t>Unive</w:t>
      </w:r>
      <w:proofErr w:type="spellEnd"/>
      <w:r w:rsidR="00624F00">
        <w:rPr>
          <w:b/>
          <w:sz w:val="24"/>
          <w:szCs w:val="24"/>
          <w:u w:val="single"/>
        </w:rPr>
        <w:t xml:space="preserve"> Ca’ </w:t>
      </w:r>
      <w:proofErr w:type="spellStart"/>
      <w:r w:rsidR="00624F00">
        <w:rPr>
          <w:b/>
          <w:sz w:val="24"/>
          <w:szCs w:val="24"/>
          <w:u w:val="single"/>
        </w:rPr>
        <w:t>Foscari</w:t>
      </w:r>
      <w:proofErr w:type="spellEnd"/>
      <w:r w:rsidRPr="00337065">
        <w:rPr>
          <w:sz w:val="24"/>
          <w:szCs w:val="24"/>
        </w:rPr>
        <w:t>;</w:t>
      </w:r>
    </w:p>
    <w:p w:rsidR="00337065" w:rsidRPr="00337065" w:rsidRDefault="00337065" w:rsidP="00B03CC1">
      <w:pPr>
        <w:pStyle w:val="Paragrafoelenco"/>
        <w:tabs>
          <w:tab w:val="left" w:pos="820"/>
          <w:tab w:val="left" w:pos="821"/>
        </w:tabs>
        <w:spacing w:line="268" w:lineRule="exact"/>
        <w:ind w:firstLine="0"/>
        <w:jc w:val="both"/>
        <w:rPr>
          <w:sz w:val="24"/>
          <w:szCs w:val="24"/>
        </w:rPr>
      </w:pPr>
    </w:p>
    <w:p w:rsidR="00337065" w:rsidRPr="00337065" w:rsidRDefault="00337065" w:rsidP="00B03CC1">
      <w:pPr>
        <w:pStyle w:val="Paragrafoelenco"/>
        <w:numPr>
          <w:ilvl w:val="0"/>
          <w:numId w:val="4"/>
        </w:numPr>
        <w:tabs>
          <w:tab w:val="left" w:pos="821"/>
        </w:tabs>
        <w:ind w:right="118"/>
        <w:jc w:val="both"/>
        <w:rPr>
          <w:sz w:val="24"/>
          <w:szCs w:val="24"/>
        </w:rPr>
      </w:pPr>
      <w:proofErr w:type="gramStart"/>
      <w:r w:rsidRPr="00337065">
        <w:rPr>
          <w:sz w:val="24"/>
          <w:szCs w:val="24"/>
        </w:rPr>
        <w:t>uno</w:t>
      </w:r>
      <w:proofErr w:type="gramEnd"/>
      <w:r w:rsidRPr="00337065">
        <w:rPr>
          <w:sz w:val="24"/>
          <w:szCs w:val="24"/>
        </w:rPr>
        <w:t xml:space="preserve"> sviluppo </w:t>
      </w:r>
      <w:r w:rsidRPr="00337065">
        <w:rPr>
          <w:b/>
          <w:sz w:val="24"/>
          <w:szCs w:val="24"/>
        </w:rPr>
        <w:t>laboratoriale di tre incontri, per nove ore complessive</w:t>
      </w:r>
      <w:r w:rsidRPr="00337065">
        <w:rPr>
          <w:sz w:val="24"/>
          <w:szCs w:val="24"/>
        </w:rPr>
        <w:t>. Ogni laboratorio che si costituirà sarà condotto da un formatore del Laboratorio RED e sarà composto da 15-18 (massimo) partecipanti.</w:t>
      </w:r>
    </w:p>
    <w:p w:rsidR="00337065" w:rsidRDefault="00337065" w:rsidP="00337065">
      <w:pPr>
        <w:pStyle w:val="Paragrafoelenco"/>
      </w:pPr>
    </w:p>
    <w:p w:rsidR="00337065" w:rsidRPr="0061474B" w:rsidRDefault="00337065" w:rsidP="00B03CC1">
      <w:pPr>
        <w:pStyle w:val="Corpotesto"/>
        <w:ind w:left="112" w:right="119"/>
        <w:jc w:val="both"/>
      </w:pPr>
      <w:r w:rsidRPr="0061474B">
        <w:t xml:space="preserve">Le </w:t>
      </w:r>
      <w:r w:rsidRPr="0061474B">
        <w:rPr>
          <w:b/>
        </w:rPr>
        <w:t xml:space="preserve">ore on line </w:t>
      </w:r>
      <w:r w:rsidRPr="0061474B">
        <w:t>sono una prosecuzione esercitativa e di completamento di quanto avviato in laboratorio in vista della applicazione in classe delle azioni e/o degli strumenti valutativi, oggetto di lavoro. Si realizzano nel modo seguente:</w:t>
      </w:r>
    </w:p>
    <w:p w:rsidR="00337065" w:rsidRPr="00337065" w:rsidRDefault="00337065" w:rsidP="00B03CC1">
      <w:pPr>
        <w:pStyle w:val="Paragrafoelenco"/>
        <w:numPr>
          <w:ilvl w:val="0"/>
          <w:numId w:val="5"/>
        </w:numPr>
        <w:tabs>
          <w:tab w:val="left" w:pos="820"/>
          <w:tab w:val="left" w:pos="821"/>
        </w:tabs>
        <w:spacing w:before="2"/>
        <w:ind w:left="851" w:right="117" w:hanging="425"/>
        <w:jc w:val="both"/>
        <w:rPr>
          <w:sz w:val="24"/>
          <w:szCs w:val="24"/>
        </w:rPr>
      </w:pPr>
      <w:proofErr w:type="gramStart"/>
      <w:r w:rsidRPr="00337065">
        <w:rPr>
          <w:sz w:val="24"/>
          <w:szCs w:val="24"/>
        </w:rPr>
        <w:t>con</w:t>
      </w:r>
      <w:proofErr w:type="gramEnd"/>
      <w:r w:rsidRPr="00337065">
        <w:rPr>
          <w:sz w:val="24"/>
          <w:szCs w:val="24"/>
        </w:rPr>
        <w:t xml:space="preserve"> scambi tra partecipanti e formatore in merito alla produzione autonoma degli insegnanti, al controllo, ai suggerimenti, a nuovi input del</w:t>
      </w:r>
      <w:r w:rsidRPr="00337065">
        <w:rPr>
          <w:spacing w:val="-6"/>
          <w:sz w:val="24"/>
          <w:szCs w:val="24"/>
        </w:rPr>
        <w:t xml:space="preserve"> </w:t>
      </w:r>
      <w:r w:rsidRPr="00337065">
        <w:rPr>
          <w:sz w:val="24"/>
          <w:szCs w:val="24"/>
        </w:rPr>
        <w:t>formatore;</w:t>
      </w:r>
    </w:p>
    <w:p w:rsidR="00337065" w:rsidRPr="00337065" w:rsidRDefault="00337065" w:rsidP="00B03CC1">
      <w:pPr>
        <w:pStyle w:val="Paragrafoelenco"/>
        <w:numPr>
          <w:ilvl w:val="0"/>
          <w:numId w:val="5"/>
        </w:numPr>
        <w:tabs>
          <w:tab w:val="left" w:pos="820"/>
          <w:tab w:val="left" w:pos="821"/>
        </w:tabs>
        <w:spacing w:line="237" w:lineRule="auto"/>
        <w:ind w:left="851" w:right="116" w:hanging="425"/>
        <w:jc w:val="both"/>
        <w:rPr>
          <w:sz w:val="24"/>
          <w:szCs w:val="24"/>
        </w:rPr>
      </w:pPr>
      <w:proofErr w:type="gramStart"/>
      <w:r w:rsidRPr="00337065">
        <w:rPr>
          <w:color w:val="0C0A09"/>
          <w:sz w:val="24"/>
          <w:szCs w:val="24"/>
        </w:rPr>
        <w:t>in</w:t>
      </w:r>
      <w:proofErr w:type="gramEnd"/>
      <w:r w:rsidRPr="00337065">
        <w:rPr>
          <w:color w:val="0C0A09"/>
          <w:sz w:val="24"/>
          <w:szCs w:val="24"/>
        </w:rPr>
        <w:t xml:space="preserve"> un tempo, calcolato globalmente, pari a 13 ore, da svolgersi </w:t>
      </w:r>
      <w:r w:rsidRPr="00337065">
        <w:rPr>
          <w:sz w:val="24"/>
          <w:szCs w:val="24"/>
        </w:rPr>
        <w:t>negli intervalli fra un incontro in presenza e</w:t>
      </w:r>
      <w:r w:rsidRPr="00337065">
        <w:rPr>
          <w:spacing w:val="1"/>
          <w:sz w:val="24"/>
          <w:szCs w:val="24"/>
        </w:rPr>
        <w:t xml:space="preserve"> </w:t>
      </w:r>
      <w:r w:rsidRPr="00337065">
        <w:rPr>
          <w:sz w:val="24"/>
          <w:szCs w:val="24"/>
        </w:rPr>
        <w:t>l’altro;</w:t>
      </w:r>
    </w:p>
    <w:p w:rsidR="00337065" w:rsidRDefault="00337065" w:rsidP="00B03CC1">
      <w:pPr>
        <w:pStyle w:val="Paragrafoelenco"/>
        <w:numPr>
          <w:ilvl w:val="0"/>
          <w:numId w:val="5"/>
        </w:numPr>
        <w:tabs>
          <w:tab w:val="left" w:pos="820"/>
          <w:tab w:val="left" w:pos="821"/>
          <w:tab w:val="left" w:pos="1459"/>
          <w:tab w:val="left" w:pos="2228"/>
          <w:tab w:val="left" w:pos="2603"/>
          <w:tab w:val="left" w:pos="3785"/>
          <w:tab w:val="left" w:pos="4412"/>
          <w:tab w:val="left" w:pos="5634"/>
          <w:tab w:val="left" w:pos="6106"/>
          <w:tab w:val="left" w:pos="7344"/>
          <w:tab w:val="left" w:pos="7998"/>
          <w:tab w:val="left" w:pos="8518"/>
          <w:tab w:val="left" w:pos="8961"/>
          <w:tab w:val="left" w:pos="9433"/>
        </w:tabs>
        <w:spacing w:before="4" w:line="269" w:lineRule="exact"/>
        <w:ind w:left="851" w:hanging="425"/>
        <w:jc w:val="both"/>
        <w:rPr>
          <w:bCs/>
        </w:rPr>
      </w:pPr>
      <w:proofErr w:type="gramStart"/>
      <w:r>
        <w:rPr>
          <w:sz w:val="24"/>
          <w:szCs w:val="24"/>
        </w:rPr>
        <w:t>nello</w:t>
      </w:r>
      <w:proofErr w:type="gramEnd"/>
      <w:r>
        <w:rPr>
          <w:sz w:val="24"/>
          <w:szCs w:val="24"/>
        </w:rPr>
        <w:t xml:space="preserve"> </w:t>
      </w:r>
      <w:r w:rsidRPr="00337065">
        <w:rPr>
          <w:sz w:val="24"/>
          <w:szCs w:val="24"/>
        </w:rPr>
        <w:t>spazio</w:t>
      </w:r>
      <w:r>
        <w:rPr>
          <w:sz w:val="24"/>
          <w:szCs w:val="24"/>
        </w:rPr>
        <w:t xml:space="preserve"> </w:t>
      </w:r>
      <w:r w:rsidRPr="00337065">
        <w:rPr>
          <w:sz w:val="24"/>
          <w:szCs w:val="24"/>
        </w:rPr>
        <w:t>di</w:t>
      </w:r>
      <w:r>
        <w:rPr>
          <w:sz w:val="24"/>
          <w:szCs w:val="24"/>
        </w:rPr>
        <w:t xml:space="preserve"> interazione </w:t>
      </w:r>
      <w:r w:rsidRPr="00337065">
        <w:rPr>
          <w:sz w:val="24"/>
          <w:szCs w:val="24"/>
        </w:rPr>
        <w:t>nella</w:t>
      </w:r>
      <w:r>
        <w:rPr>
          <w:sz w:val="24"/>
          <w:szCs w:val="24"/>
        </w:rPr>
        <w:t xml:space="preserve"> </w:t>
      </w:r>
      <w:r w:rsidRPr="00337065">
        <w:rPr>
          <w:sz w:val="24"/>
          <w:szCs w:val="24"/>
        </w:rPr>
        <w:t>piattaforma</w:t>
      </w:r>
      <w:r>
        <w:rPr>
          <w:sz w:val="24"/>
          <w:szCs w:val="24"/>
        </w:rPr>
        <w:t xml:space="preserve"> </w:t>
      </w:r>
      <w:r w:rsidRPr="00337065">
        <w:rPr>
          <w:sz w:val="24"/>
          <w:szCs w:val="24"/>
        </w:rPr>
        <w:t>del</w:t>
      </w:r>
      <w:r>
        <w:rPr>
          <w:sz w:val="24"/>
          <w:szCs w:val="24"/>
        </w:rPr>
        <w:t xml:space="preserve"> </w:t>
      </w:r>
      <w:r w:rsidRPr="00337065">
        <w:rPr>
          <w:sz w:val="24"/>
          <w:szCs w:val="24"/>
        </w:rPr>
        <w:t>Laboratorio</w:t>
      </w:r>
      <w:r>
        <w:rPr>
          <w:sz w:val="24"/>
          <w:szCs w:val="24"/>
        </w:rPr>
        <w:t xml:space="preserve"> </w:t>
      </w:r>
      <w:r w:rsidRPr="00337065">
        <w:rPr>
          <w:sz w:val="24"/>
          <w:szCs w:val="24"/>
        </w:rPr>
        <w:t xml:space="preserve">RED </w:t>
      </w:r>
    </w:p>
    <w:p w:rsidR="00B03CC1" w:rsidRDefault="00B03CC1" w:rsidP="00337065">
      <w:pPr>
        <w:rPr>
          <w:b/>
          <w:bCs/>
        </w:rPr>
      </w:pPr>
    </w:p>
    <w:p w:rsidR="00337065" w:rsidRDefault="00337065" w:rsidP="00337065">
      <w:pPr>
        <w:rPr>
          <w:sz w:val="22"/>
        </w:rPr>
      </w:pPr>
      <w:r w:rsidRPr="00337065">
        <w:rPr>
          <w:b/>
          <w:bCs/>
        </w:rPr>
        <w:t>Temi degli incontri in presenza</w:t>
      </w:r>
      <w:r w:rsidRPr="00337065">
        <w:rPr>
          <w:sz w:val="22"/>
        </w:rPr>
        <w:t xml:space="preserve"> </w:t>
      </w:r>
    </w:p>
    <w:p w:rsidR="00337065" w:rsidRDefault="00337065" w:rsidP="00337065">
      <w:pPr>
        <w:rPr>
          <w:sz w:val="22"/>
        </w:rPr>
      </w:pPr>
    </w:p>
    <w:p w:rsidR="00337065" w:rsidRPr="00337065" w:rsidRDefault="00337065" w:rsidP="00337065">
      <w:pPr>
        <w:rPr>
          <w:sz w:val="22"/>
        </w:rPr>
      </w:pPr>
      <w:r w:rsidRPr="00337065">
        <w:rPr>
          <w:b/>
          <w:sz w:val="22"/>
        </w:rPr>
        <w:t>Incontro collegiale di ore tre - Prof. F.</w:t>
      </w:r>
      <w:r w:rsidRPr="00337065">
        <w:rPr>
          <w:b/>
          <w:spacing w:val="-2"/>
          <w:sz w:val="22"/>
        </w:rPr>
        <w:t xml:space="preserve"> </w:t>
      </w:r>
      <w:r w:rsidRPr="00337065">
        <w:rPr>
          <w:b/>
          <w:sz w:val="22"/>
        </w:rPr>
        <w:t>Tessaro</w:t>
      </w:r>
      <w:r w:rsidRPr="00337065">
        <w:rPr>
          <w:bCs/>
          <w:sz w:val="22"/>
          <w:szCs w:val="22"/>
        </w:rPr>
        <w:t xml:space="preserve"> </w:t>
      </w:r>
      <w:r>
        <w:rPr>
          <w:bCs/>
          <w:sz w:val="22"/>
          <w:szCs w:val="22"/>
        </w:rPr>
        <w:t xml:space="preserve">: </w:t>
      </w:r>
      <w:r w:rsidRPr="00337065">
        <w:rPr>
          <w:bCs/>
          <w:i/>
          <w:sz w:val="22"/>
          <w:szCs w:val="22"/>
          <w:u w:val="single"/>
        </w:rPr>
        <w:t>Valutare e certificare le competenze</w:t>
      </w:r>
    </w:p>
    <w:p w:rsidR="00337065" w:rsidRPr="00B03CC1" w:rsidRDefault="00337065" w:rsidP="00B03CC1">
      <w:pPr>
        <w:spacing w:line="242" w:lineRule="auto"/>
        <w:ind w:right="666"/>
        <w:jc w:val="both"/>
      </w:pPr>
      <w:r w:rsidRPr="00B03CC1">
        <w:t>L’intervento contribuisce alla riflessione in merito al formarsi della competenza e alla costruzione di un modello di valutazione, di impronta processuale e costruttivista.</w:t>
      </w:r>
    </w:p>
    <w:p w:rsidR="00337065" w:rsidRPr="00337065" w:rsidRDefault="00337065" w:rsidP="00337065">
      <w:pPr>
        <w:spacing w:line="242" w:lineRule="auto"/>
        <w:ind w:right="666"/>
        <w:rPr>
          <w:b/>
          <w:sz w:val="20"/>
        </w:rPr>
      </w:pPr>
    </w:p>
    <w:p w:rsidR="00337065" w:rsidRPr="00337065" w:rsidRDefault="00337065" w:rsidP="00337065">
      <w:pPr>
        <w:ind w:right="111"/>
        <w:jc w:val="both"/>
        <w:rPr>
          <w:i/>
          <w:sz w:val="20"/>
          <w:u w:val="single"/>
        </w:rPr>
      </w:pPr>
      <w:r w:rsidRPr="00337065">
        <w:rPr>
          <w:b/>
          <w:sz w:val="22"/>
        </w:rPr>
        <w:t>Primo incontro laboratoriale di ore tre – formatore del Lab. RED</w:t>
      </w:r>
      <w:r w:rsidRPr="00337065">
        <w:rPr>
          <w:i/>
          <w:sz w:val="22"/>
          <w:u w:val="single"/>
        </w:rPr>
        <w:t>: Compiti autentici per la valutazione nel sistema delle competenze</w:t>
      </w:r>
      <w:r w:rsidRPr="00337065">
        <w:rPr>
          <w:i/>
          <w:sz w:val="20"/>
          <w:u w:val="single"/>
        </w:rPr>
        <w:t xml:space="preserve"> </w:t>
      </w:r>
    </w:p>
    <w:p w:rsidR="00337065" w:rsidRPr="00B03CC1" w:rsidRDefault="00337065" w:rsidP="00337065">
      <w:pPr>
        <w:ind w:right="111"/>
        <w:jc w:val="both"/>
      </w:pPr>
      <w:r w:rsidRPr="00B03CC1">
        <w:t xml:space="preserve">La prima parte del laboratorio accompagna gli insegnanti a riconoscere le peculiarità dei compiti autentici – di </w:t>
      </w:r>
      <w:proofErr w:type="gramStart"/>
      <w:r w:rsidRPr="00B03CC1">
        <w:t>prestazione ,</w:t>
      </w:r>
      <w:proofErr w:type="gramEnd"/>
      <w:r w:rsidRPr="00B03CC1">
        <w:t xml:space="preserve"> esperti, personali - distinguendoli dalle prove. La seconda parte avvia la costruzione condivisa del compito autentico a partire dal quadro di sfondo di un’unità di apprendimento integrata fra più discipline, proposta dal formatore. Si portano in chiaro i processi che vengono attivati, il sistema delle competenze (traguardi disciplinari/competenze chiave/competenza attesa), gli indicatori. Dall’esempio gli insegnanti traggono elementi di trasferibilità nelle loro discipline.</w:t>
      </w:r>
    </w:p>
    <w:p w:rsidR="00F40AAF" w:rsidRPr="00B03CC1" w:rsidRDefault="00337065" w:rsidP="00F40AAF">
      <w:pPr>
        <w:ind w:right="109"/>
        <w:jc w:val="both"/>
        <w:rPr>
          <w:u w:val="single"/>
        </w:rPr>
      </w:pPr>
      <w:r w:rsidRPr="00B03CC1">
        <w:rPr>
          <w:u w:val="single"/>
        </w:rPr>
        <w:t xml:space="preserve">Per queste attività è utile che gli insegnanti portino con sé le </w:t>
      </w:r>
      <w:r w:rsidRPr="00B03CC1">
        <w:rPr>
          <w:i/>
          <w:u w:val="single"/>
        </w:rPr>
        <w:t xml:space="preserve">Indicazioni </w:t>
      </w:r>
      <w:r w:rsidRPr="00B03CC1">
        <w:rPr>
          <w:u w:val="single"/>
        </w:rPr>
        <w:t xml:space="preserve">2012, il documento europeo del 2006 sulle </w:t>
      </w:r>
      <w:r w:rsidRPr="00B03CC1">
        <w:rPr>
          <w:i/>
          <w:u w:val="single"/>
        </w:rPr>
        <w:t>Competenze chiave per l’apprendimento permanente</w:t>
      </w:r>
      <w:r w:rsidRPr="00B03CC1">
        <w:rPr>
          <w:u w:val="single"/>
        </w:rPr>
        <w:t xml:space="preserve">; nonché il documento per la </w:t>
      </w:r>
      <w:r w:rsidRPr="00B03CC1">
        <w:rPr>
          <w:i/>
          <w:u w:val="single"/>
        </w:rPr>
        <w:t>Certificazione delle competenze,</w:t>
      </w:r>
      <w:r w:rsidRPr="00B03CC1">
        <w:rPr>
          <w:u w:val="single"/>
        </w:rPr>
        <w:t>2015</w:t>
      </w:r>
    </w:p>
    <w:p w:rsidR="00F40AAF" w:rsidRDefault="00F40AAF" w:rsidP="00F40AAF">
      <w:pPr>
        <w:ind w:right="109"/>
        <w:jc w:val="both"/>
        <w:rPr>
          <w:sz w:val="20"/>
        </w:rPr>
      </w:pPr>
    </w:p>
    <w:p w:rsidR="00F40AAF" w:rsidRPr="00B03CC1" w:rsidRDefault="00337065" w:rsidP="00F40AAF">
      <w:pPr>
        <w:ind w:right="109"/>
        <w:jc w:val="both"/>
        <w:rPr>
          <w:b/>
        </w:rPr>
      </w:pPr>
      <w:r w:rsidRPr="00B03CC1">
        <w:rPr>
          <w:b/>
        </w:rPr>
        <w:t xml:space="preserve">Secondo incontro laboratoriale di ore tre – formatore del </w:t>
      </w:r>
      <w:r w:rsidRPr="00B03CC1">
        <w:rPr>
          <w:b/>
          <w:spacing w:val="-3"/>
        </w:rPr>
        <w:t>Lab.</w:t>
      </w:r>
      <w:r w:rsidRPr="00B03CC1">
        <w:rPr>
          <w:b/>
          <w:spacing w:val="5"/>
        </w:rPr>
        <w:t xml:space="preserve"> </w:t>
      </w:r>
      <w:r w:rsidRPr="00B03CC1">
        <w:rPr>
          <w:b/>
        </w:rPr>
        <w:t>RED</w:t>
      </w:r>
    </w:p>
    <w:p w:rsidR="00F40AAF" w:rsidRDefault="00F40AAF" w:rsidP="00F40AAF">
      <w:pPr>
        <w:ind w:right="109"/>
        <w:jc w:val="both"/>
        <w:rPr>
          <w:b/>
        </w:rPr>
      </w:pPr>
    </w:p>
    <w:p w:rsidR="00F40AAF" w:rsidRPr="00B03CC1" w:rsidRDefault="00F40AAF" w:rsidP="00B03CC1">
      <w:pPr>
        <w:ind w:right="109"/>
        <w:jc w:val="both"/>
        <w:rPr>
          <w:b/>
        </w:rPr>
      </w:pPr>
      <w:r w:rsidRPr="00B03CC1">
        <w:rPr>
          <w:b/>
          <w:bCs/>
        </w:rPr>
        <w:t>La costruzione della matrice valutativa</w:t>
      </w:r>
    </w:p>
    <w:p w:rsidR="00337065" w:rsidRPr="00B03CC1" w:rsidRDefault="00F40AAF" w:rsidP="00B03CC1">
      <w:pPr>
        <w:jc w:val="both"/>
      </w:pPr>
      <w:r w:rsidRPr="00B03CC1">
        <w:t xml:space="preserve">Si declinano gli indicatori, relativi alle componenti della competenza, in soglie/livelli, badando alla coerenza dei descrittori e soprattutto alla loro graduazione, così da poter rilevare il formarsi della competenza. Parallelamente vengono prefigurate situazioni di co-valutazione, collegabili alla matrice, in cui la valutazione è considerata come un momento di apprendimento per gli </w:t>
      </w:r>
      <w:proofErr w:type="gramStart"/>
      <w:r w:rsidRPr="00B03CC1">
        <w:t>allievi..</w:t>
      </w:r>
      <w:proofErr w:type="gramEnd"/>
    </w:p>
    <w:p w:rsidR="00F40AAF" w:rsidRDefault="00F40AAF" w:rsidP="00F40AAF">
      <w:pPr>
        <w:pStyle w:val="Corpotesto"/>
        <w:spacing w:before="7"/>
        <w:rPr>
          <w:sz w:val="21"/>
        </w:rPr>
      </w:pPr>
    </w:p>
    <w:p w:rsidR="00F40AAF" w:rsidRPr="00B03CC1" w:rsidRDefault="00F40AAF" w:rsidP="00B03CC1">
      <w:pPr>
        <w:tabs>
          <w:tab w:val="left" w:pos="472"/>
          <w:tab w:val="left" w:pos="473"/>
        </w:tabs>
        <w:jc w:val="both"/>
        <w:rPr>
          <w:b/>
        </w:rPr>
      </w:pPr>
      <w:r w:rsidRPr="00B03CC1">
        <w:rPr>
          <w:b/>
        </w:rPr>
        <w:t xml:space="preserve">Terzo incontro laboratoriale di ore tre - formatore del </w:t>
      </w:r>
      <w:r w:rsidRPr="00B03CC1">
        <w:rPr>
          <w:b/>
          <w:spacing w:val="-3"/>
        </w:rPr>
        <w:t>Lab.</w:t>
      </w:r>
      <w:r w:rsidRPr="00B03CC1">
        <w:rPr>
          <w:b/>
          <w:spacing w:val="5"/>
        </w:rPr>
        <w:t xml:space="preserve"> </w:t>
      </w:r>
      <w:r w:rsidRPr="00B03CC1">
        <w:rPr>
          <w:b/>
        </w:rPr>
        <w:t>RED</w:t>
      </w:r>
    </w:p>
    <w:p w:rsidR="00F40AAF" w:rsidRPr="00B03CC1" w:rsidRDefault="00F40AAF" w:rsidP="00B03CC1">
      <w:pPr>
        <w:jc w:val="both"/>
      </w:pPr>
      <w:r w:rsidRPr="00B03CC1">
        <w:t>La prima parte del laboratorio completa il tema precedente prendendo in considerazione altri strumenti per la valutazione delle competenze - le osservazioni sistematiche, l’autobiografia cognitiva - che intersecano e/o appoggiano la matrice e permettono agli insegnanti di rilevare i processi e di osservare il grado di consapevolezza degli studenti sul proprio apprendimento. Nella seconda parte si simula l’uso di pagine del registro dell’insegnante, proposte dal Laboratorio RED che mettono in luce anche come integrare le pratiche valutative delle competenze all’interno del modello certificativo</w:t>
      </w:r>
    </w:p>
    <w:p w:rsidR="00F40AAF" w:rsidRDefault="00F40AAF" w:rsidP="00F40AAF">
      <w:pPr>
        <w:rPr>
          <w:sz w:val="20"/>
        </w:rPr>
      </w:pPr>
    </w:p>
    <w:p w:rsidR="00F40AAF" w:rsidRPr="00F40AAF" w:rsidRDefault="00F40AAF" w:rsidP="00F40AAF">
      <w:pPr>
        <w:rPr>
          <w:sz w:val="20"/>
        </w:rPr>
      </w:pPr>
      <w:r w:rsidRPr="00F40AAF">
        <w:rPr>
          <w:b/>
          <w:bCs/>
          <w:sz w:val="22"/>
          <w:szCs w:val="22"/>
        </w:rPr>
        <w:t>Modalità di conduzione degli incontri</w:t>
      </w:r>
      <w:r>
        <w:t>:</w:t>
      </w:r>
    </w:p>
    <w:p w:rsidR="00F40AAF" w:rsidRDefault="00F40AAF" w:rsidP="00F40AAF">
      <w:pPr>
        <w:pStyle w:val="Corpotesto"/>
        <w:spacing w:line="250" w:lineRule="exact"/>
        <w:ind w:left="112"/>
      </w:pPr>
      <w:r>
        <w:t>Negli incontri collegiali si ricorre alla relazione e al dibattito.</w:t>
      </w:r>
    </w:p>
    <w:p w:rsidR="00F40AAF" w:rsidRDefault="00F40AAF" w:rsidP="00F40AAF">
      <w:pPr>
        <w:pStyle w:val="Corpotesto"/>
        <w:ind w:left="112" w:right="120"/>
        <w:jc w:val="both"/>
      </w:pPr>
      <w:r>
        <w:lastRenderedPageBreak/>
        <w:t>Negli incontri laboratoriali, si mettono in moto azioni, relative alle attività e agli strumenti valutativi, e riflessioni, attraverso una continua azione partecipata. Al bisogno si può ricorrere anche alla modalità della dimostrazione da parte del formatore, aperta alle domande, alla discussione e alla conseguente esercitazione.</w:t>
      </w:r>
    </w:p>
    <w:p w:rsidR="00F40AAF" w:rsidRPr="00F40AAF" w:rsidRDefault="00F40AAF" w:rsidP="00F40AAF">
      <w:pPr>
        <w:pStyle w:val="Corpotesto"/>
        <w:ind w:left="112" w:right="120"/>
        <w:jc w:val="both"/>
        <w:rPr>
          <w:b/>
        </w:rPr>
      </w:pPr>
      <w:r w:rsidRPr="00F40AAF">
        <w:rPr>
          <w:b/>
          <w:bCs/>
          <w:sz w:val="22"/>
          <w:szCs w:val="22"/>
        </w:rPr>
        <w:t>Organizzazione del gruppo di lavoro</w:t>
      </w:r>
    </w:p>
    <w:p w:rsidR="00F40AAF" w:rsidRDefault="00F40AAF" w:rsidP="00F40AAF">
      <w:pPr>
        <w:pStyle w:val="Corpotesto"/>
        <w:ind w:left="112"/>
      </w:pPr>
      <w:r>
        <w:t>La modalità laboratoriale prevede gruppi composti da 15-18 (</w:t>
      </w:r>
      <w:proofErr w:type="spellStart"/>
      <w:r>
        <w:t>max</w:t>
      </w:r>
      <w:proofErr w:type="spellEnd"/>
      <w:r>
        <w:t>) persone, proprio perché dedicata in particolare alla valutazione.</w:t>
      </w:r>
    </w:p>
    <w:p w:rsidR="00F40AAF" w:rsidRDefault="00F40AAF" w:rsidP="00F40AAF">
      <w:pPr>
        <w:pStyle w:val="Corpotesto"/>
        <w:ind w:left="112" w:right="112"/>
        <w:jc w:val="both"/>
      </w:pPr>
      <w:r>
        <w:t xml:space="preserve">In ogni laboratorio che si costituirà, la costruzione di compiti autentici e matrici metterà a tema </w:t>
      </w:r>
      <w:r>
        <w:rPr>
          <w:b/>
        </w:rPr>
        <w:t xml:space="preserve">una competenza chiave europea trasversale </w:t>
      </w:r>
      <w:r>
        <w:t>(per esempio Spirito di iniziativa e imprenditorialità, Imparare ad imparare, Consapevolezza ed espressione culturale, Competenze sociali e civiche)</w:t>
      </w:r>
      <w:r>
        <w:rPr>
          <w:b/>
        </w:rPr>
        <w:t xml:space="preserve">, </w:t>
      </w:r>
      <w:r>
        <w:t>verso cui concorrono traguardi di competenza e obiettivi delle discipline (il sistema delle competenze), circoscrivendo un nodo concettuale ad essi coerente.</w:t>
      </w:r>
    </w:p>
    <w:p w:rsidR="00F40AAF" w:rsidRDefault="00B03CC1" w:rsidP="00F40AAF">
      <w:pPr>
        <w:suppressAutoHyphens w:val="0"/>
        <w:autoSpaceDE w:val="0"/>
        <w:autoSpaceDN w:val="0"/>
        <w:spacing w:line="251" w:lineRule="exact"/>
        <w:ind w:left="112"/>
        <w:jc w:val="both"/>
        <w:outlineLvl w:val="0"/>
        <w:rPr>
          <w:rFonts w:eastAsia="Times New Roman"/>
          <w:b/>
          <w:bCs/>
          <w:kern w:val="0"/>
          <w:sz w:val="22"/>
          <w:szCs w:val="22"/>
          <w:lang w:eastAsia="it-IT" w:bidi="it-IT"/>
        </w:rPr>
      </w:pPr>
      <w:r>
        <w:rPr>
          <w:rFonts w:eastAsia="Times New Roman"/>
          <w:b/>
          <w:bCs/>
          <w:kern w:val="0"/>
          <w:sz w:val="22"/>
          <w:szCs w:val="22"/>
          <w:lang w:eastAsia="it-IT" w:bidi="it-IT"/>
        </w:rPr>
        <w:t>Luo</w:t>
      </w:r>
      <w:r w:rsidR="00624F00">
        <w:rPr>
          <w:rFonts w:eastAsia="Times New Roman"/>
          <w:b/>
          <w:bCs/>
          <w:kern w:val="0"/>
          <w:sz w:val="22"/>
          <w:szCs w:val="22"/>
          <w:lang w:eastAsia="it-IT" w:bidi="it-IT"/>
        </w:rPr>
        <w:t>g</w:t>
      </w:r>
      <w:r>
        <w:rPr>
          <w:rFonts w:eastAsia="Times New Roman"/>
          <w:b/>
          <w:bCs/>
          <w:kern w:val="0"/>
          <w:sz w:val="22"/>
          <w:szCs w:val="22"/>
          <w:lang w:eastAsia="it-IT" w:bidi="it-IT"/>
        </w:rPr>
        <w:t>hi e t</w:t>
      </w:r>
      <w:r w:rsidR="00F40AAF" w:rsidRPr="00B61F0D">
        <w:rPr>
          <w:rFonts w:eastAsia="Times New Roman"/>
          <w:b/>
          <w:bCs/>
          <w:kern w:val="0"/>
          <w:sz w:val="22"/>
          <w:szCs w:val="22"/>
          <w:lang w:eastAsia="it-IT" w:bidi="it-IT"/>
        </w:rPr>
        <w:t>empi</w:t>
      </w:r>
    </w:p>
    <w:p w:rsidR="00624F00" w:rsidRDefault="00624F00" w:rsidP="00F40AAF">
      <w:pPr>
        <w:suppressAutoHyphens w:val="0"/>
        <w:autoSpaceDE w:val="0"/>
        <w:autoSpaceDN w:val="0"/>
        <w:spacing w:line="251" w:lineRule="exact"/>
        <w:ind w:left="112"/>
        <w:jc w:val="both"/>
        <w:outlineLvl w:val="0"/>
        <w:rPr>
          <w:rFonts w:eastAsia="Times New Roman"/>
          <w:b/>
          <w:bCs/>
          <w:kern w:val="0"/>
          <w:sz w:val="22"/>
          <w:szCs w:val="22"/>
          <w:lang w:eastAsia="it-IT" w:bidi="it-IT"/>
        </w:rPr>
      </w:pPr>
    </w:p>
    <w:p w:rsidR="00F40AAF" w:rsidRPr="00B03CC1" w:rsidRDefault="00B03CC1" w:rsidP="00F40AAF">
      <w:pPr>
        <w:suppressAutoHyphens w:val="0"/>
        <w:autoSpaceDE w:val="0"/>
        <w:autoSpaceDN w:val="0"/>
        <w:spacing w:line="251" w:lineRule="exact"/>
        <w:ind w:left="112"/>
        <w:jc w:val="both"/>
        <w:outlineLvl w:val="0"/>
        <w:rPr>
          <w:rFonts w:eastAsia="Times New Roman"/>
          <w:b/>
          <w:bCs/>
          <w:kern w:val="0"/>
          <w:sz w:val="28"/>
          <w:szCs w:val="28"/>
          <w:lang w:eastAsia="it-IT" w:bidi="it-IT"/>
        </w:rPr>
      </w:pPr>
      <w:r w:rsidRPr="00B03CC1">
        <w:rPr>
          <w:rFonts w:eastAsia="Times New Roman"/>
          <w:b/>
          <w:bCs/>
          <w:kern w:val="0"/>
          <w:sz w:val="28"/>
          <w:szCs w:val="28"/>
          <w:lang w:eastAsia="it-IT" w:bidi="it-IT"/>
        </w:rPr>
        <w:t>Presso l’A3 sede centrale Istituto Comprensivo di Tolmezzo</w:t>
      </w:r>
    </w:p>
    <w:p w:rsidR="00F40AAF" w:rsidRPr="00B03CC1" w:rsidRDefault="00F40AAF" w:rsidP="00F40AAF">
      <w:pPr>
        <w:suppressAutoHyphens w:val="0"/>
        <w:autoSpaceDE w:val="0"/>
        <w:autoSpaceDN w:val="0"/>
        <w:spacing w:line="251" w:lineRule="exact"/>
        <w:ind w:left="112"/>
        <w:jc w:val="both"/>
        <w:outlineLvl w:val="0"/>
        <w:rPr>
          <w:rFonts w:eastAsia="Times New Roman"/>
          <w:b/>
          <w:bCs/>
          <w:kern w:val="0"/>
          <w:sz w:val="28"/>
          <w:szCs w:val="28"/>
          <w:lang w:eastAsia="it-IT" w:bidi="it-IT"/>
        </w:rPr>
      </w:pPr>
      <w:proofErr w:type="gramStart"/>
      <w:r w:rsidRPr="00B03CC1">
        <w:rPr>
          <w:b/>
          <w:sz w:val="28"/>
          <w:szCs w:val="28"/>
        </w:rPr>
        <w:t>dalle</w:t>
      </w:r>
      <w:proofErr w:type="gramEnd"/>
      <w:r w:rsidRPr="00B03CC1">
        <w:rPr>
          <w:b/>
          <w:sz w:val="28"/>
          <w:szCs w:val="28"/>
        </w:rPr>
        <w:t xml:space="preserve"> 9,30 alle 12,30</w:t>
      </w:r>
      <w:r w:rsidRPr="00B03CC1">
        <w:rPr>
          <w:rFonts w:eastAsia="Times New Roman"/>
          <w:b/>
          <w:bCs/>
          <w:kern w:val="0"/>
          <w:sz w:val="28"/>
          <w:szCs w:val="28"/>
          <w:lang w:eastAsia="it-IT" w:bidi="it-IT"/>
        </w:rPr>
        <w:t xml:space="preserve"> </w:t>
      </w:r>
    </w:p>
    <w:p w:rsidR="00F40AAF" w:rsidRPr="00B03CC1" w:rsidRDefault="00F40AAF" w:rsidP="00F40AAF">
      <w:pPr>
        <w:pStyle w:val="Paragrafoelenco"/>
        <w:numPr>
          <w:ilvl w:val="0"/>
          <w:numId w:val="7"/>
        </w:numPr>
        <w:tabs>
          <w:tab w:val="left" w:pos="820"/>
          <w:tab w:val="left" w:pos="821"/>
        </w:tabs>
        <w:spacing w:line="269" w:lineRule="exact"/>
        <w:rPr>
          <w:b/>
          <w:sz w:val="28"/>
          <w:szCs w:val="28"/>
        </w:rPr>
      </w:pPr>
      <w:proofErr w:type="gramStart"/>
      <w:r w:rsidRPr="00B03CC1">
        <w:rPr>
          <w:b/>
          <w:sz w:val="28"/>
          <w:szCs w:val="28"/>
        </w:rPr>
        <w:t>sabato</w:t>
      </w:r>
      <w:proofErr w:type="gramEnd"/>
      <w:r w:rsidRPr="00B03CC1">
        <w:rPr>
          <w:b/>
          <w:sz w:val="28"/>
          <w:szCs w:val="28"/>
        </w:rPr>
        <w:t xml:space="preserve"> 25 novembre 2017, relazione del prof.</w:t>
      </w:r>
      <w:r w:rsidRPr="00B03CC1">
        <w:rPr>
          <w:b/>
          <w:spacing w:val="-2"/>
          <w:sz w:val="28"/>
          <w:szCs w:val="28"/>
        </w:rPr>
        <w:t xml:space="preserve"> </w:t>
      </w:r>
      <w:r w:rsidRPr="00B03CC1">
        <w:rPr>
          <w:b/>
          <w:sz w:val="28"/>
          <w:szCs w:val="28"/>
        </w:rPr>
        <w:t>Tessaro</w:t>
      </w:r>
    </w:p>
    <w:p w:rsidR="00F40AAF" w:rsidRPr="00B03CC1" w:rsidRDefault="00F40AAF" w:rsidP="00F40AAF">
      <w:pPr>
        <w:pStyle w:val="Paragrafoelenco"/>
        <w:numPr>
          <w:ilvl w:val="0"/>
          <w:numId w:val="7"/>
        </w:numPr>
        <w:tabs>
          <w:tab w:val="left" w:pos="820"/>
          <w:tab w:val="left" w:pos="821"/>
        </w:tabs>
        <w:spacing w:line="268" w:lineRule="exact"/>
        <w:rPr>
          <w:b/>
          <w:sz w:val="28"/>
          <w:szCs w:val="28"/>
        </w:rPr>
      </w:pPr>
      <w:proofErr w:type="gramStart"/>
      <w:r w:rsidRPr="00B03CC1">
        <w:rPr>
          <w:b/>
          <w:sz w:val="28"/>
          <w:szCs w:val="28"/>
        </w:rPr>
        <w:t>sabato</w:t>
      </w:r>
      <w:proofErr w:type="gramEnd"/>
      <w:r w:rsidRPr="00B03CC1">
        <w:rPr>
          <w:b/>
          <w:sz w:val="28"/>
          <w:szCs w:val="28"/>
        </w:rPr>
        <w:t xml:space="preserve"> 2 dicembre, laboratorio</w:t>
      </w:r>
      <w:r w:rsidRPr="00B03CC1">
        <w:rPr>
          <w:b/>
          <w:spacing w:val="5"/>
          <w:sz w:val="28"/>
          <w:szCs w:val="28"/>
        </w:rPr>
        <w:t xml:space="preserve"> </w:t>
      </w:r>
      <w:r w:rsidRPr="00B03CC1">
        <w:rPr>
          <w:b/>
          <w:sz w:val="28"/>
          <w:szCs w:val="28"/>
        </w:rPr>
        <w:t>n.1</w:t>
      </w:r>
    </w:p>
    <w:p w:rsidR="00F40AAF" w:rsidRPr="00B03CC1" w:rsidRDefault="00F40AAF" w:rsidP="00F40AAF">
      <w:pPr>
        <w:pStyle w:val="Paragrafoelenco"/>
        <w:numPr>
          <w:ilvl w:val="0"/>
          <w:numId w:val="7"/>
        </w:numPr>
        <w:tabs>
          <w:tab w:val="left" w:pos="820"/>
          <w:tab w:val="left" w:pos="821"/>
        </w:tabs>
        <w:spacing w:line="268" w:lineRule="exact"/>
        <w:rPr>
          <w:b/>
          <w:sz w:val="28"/>
          <w:szCs w:val="28"/>
        </w:rPr>
      </w:pPr>
      <w:proofErr w:type="gramStart"/>
      <w:r w:rsidRPr="00B03CC1">
        <w:rPr>
          <w:b/>
          <w:sz w:val="28"/>
          <w:szCs w:val="28"/>
        </w:rPr>
        <w:t>sabato</w:t>
      </w:r>
      <w:proofErr w:type="gramEnd"/>
      <w:r w:rsidRPr="00B03CC1">
        <w:rPr>
          <w:b/>
          <w:sz w:val="28"/>
          <w:szCs w:val="28"/>
        </w:rPr>
        <w:t xml:space="preserve"> 13 gennaio 2018, laboratorio</w:t>
      </w:r>
      <w:r w:rsidRPr="00B03CC1">
        <w:rPr>
          <w:b/>
          <w:spacing w:val="2"/>
          <w:sz w:val="28"/>
          <w:szCs w:val="28"/>
        </w:rPr>
        <w:t xml:space="preserve"> </w:t>
      </w:r>
      <w:r w:rsidRPr="00B03CC1">
        <w:rPr>
          <w:b/>
          <w:sz w:val="28"/>
          <w:szCs w:val="28"/>
        </w:rPr>
        <w:t>n.2</w:t>
      </w:r>
    </w:p>
    <w:p w:rsidR="00F40AAF" w:rsidRPr="00F40AAF" w:rsidRDefault="00F40AAF" w:rsidP="00F40AAF">
      <w:pPr>
        <w:pStyle w:val="Paragrafoelenco"/>
        <w:numPr>
          <w:ilvl w:val="0"/>
          <w:numId w:val="7"/>
        </w:numPr>
        <w:tabs>
          <w:tab w:val="left" w:pos="820"/>
          <w:tab w:val="left" w:pos="821"/>
        </w:tabs>
        <w:spacing w:line="269" w:lineRule="exact"/>
        <w:rPr>
          <w:b/>
          <w:sz w:val="32"/>
          <w:szCs w:val="32"/>
        </w:rPr>
      </w:pPr>
      <w:proofErr w:type="gramStart"/>
      <w:r w:rsidRPr="00B03CC1">
        <w:rPr>
          <w:b/>
          <w:sz w:val="28"/>
          <w:szCs w:val="28"/>
        </w:rPr>
        <w:t>sabato</w:t>
      </w:r>
      <w:proofErr w:type="gramEnd"/>
      <w:r w:rsidRPr="00B03CC1">
        <w:rPr>
          <w:b/>
          <w:sz w:val="28"/>
          <w:szCs w:val="28"/>
        </w:rPr>
        <w:t xml:space="preserve"> 17 febbraio, laboratorio</w:t>
      </w:r>
      <w:r w:rsidRPr="00B03CC1">
        <w:rPr>
          <w:b/>
          <w:spacing w:val="10"/>
          <w:sz w:val="28"/>
          <w:szCs w:val="28"/>
        </w:rPr>
        <w:t xml:space="preserve"> </w:t>
      </w:r>
      <w:r w:rsidRPr="00B03CC1">
        <w:rPr>
          <w:b/>
          <w:sz w:val="28"/>
          <w:szCs w:val="28"/>
        </w:rPr>
        <w:t>n.3</w:t>
      </w:r>
    </w:p>
    <w:p w:rsidR="00F40AAF" w:rsidRDefault="00F40AAF" w:rsidP="00F40AAF">
      <w:pPr>
        <w:pStyle w:val="Corpotesto"/>
        <w:ind w:left="112" w:right="112"/>
        <w:jc w:val="both"/>
      </w:pPr>
    </w:p>
    <w:p w:rsidR="00F40AAF" w:rsidRDefault="00F40AAF" w:rsidP="00F40AAF">
      <w:pPr>
        <w:pStyle w:val="Corpotesto"/>
        <w:ind w:left="112" w:right="112"/>
        <w:jc w:val="both"/>
      </w:pPr>
      <w:r>
        <w:t>Il calendario potrà subire alcune modifiche.</w:t>
      </w:r>
    </w:p>
    <w:p w:rsidR="00B03CC1" w:rsidRDefault="00B03CC1" w:rsidP="00F40AAF">
      <w:pPr>
        <w:pStyle w:val="Corpotesto"/>
        <w:ind w:left="112" w:right="112"/>
        <w:jc w:val="both"/>
        <w:rPr>
          <w:b/>
          <w:u w:val="single"/>
        </w:rPr>
      </w:pPr>
    </w:p>
    <w:p w:rsidR="00F40AAF" w:rsidRPr="00F40AAF" w:rsidRDefault="00F40AAF" w:rsidP="00F40AAF">
      <w:pPr>
        <w:pStyle w:val="Corpotesto"/>
        <w:ind w:left="112" w:right="112"/>
        <w:jc w:val="both"/>
        <w:rPr>
          <w:b/>
          <w:u w:val="single"/>
        </w:rPr>
      </w:pPr>
      <w:r w:rsidRPr="00F40AAF">
        <w:rPr>
          <w:b/>
          <w:u w:val="single"/>
        </w:rPr>
        <w:t>ISCRIZIONI</w:t>
      </w:r>
    </w:p>
    <w:p w:rsidR="00F40AAF" w:rsidRPr="00624F00" w:rsidRDefault="00F40AAF" w:rsidP="00F40AAF">
      <w:pPr>
        <w:rPr>
          <w:b/>
          <w:bCs/>
        </w:rPr>
      </w:pPr>
      <w:r w:rsidRPr="00B61F0D">
        <w:rPr>
          <w:sz w:val="22"/>
          <w:szCs w:val="22"/>
        </w:rPr>
        <w:t>Per ragioni organizzative si ricorda che il corso prevede la partecip</w:t>
      </w:r>
      <w:r>
        <w:rPr>
          <w:sz w:val="22"/>
          <w:szCs w:val="22"/>
        </w:rPr>
        <w:t xml:space="preserve">azione di un numero massimo </w:t>
      </w:r>
      <w:r w:rsidRPr="00F40AAF">
        <w:rPr>
          <w:b/>
          <w:sz w:val="22"/>
          <w:szCs w:val="22"/>
        </w:rPr>
        <w:t xml:space="preserve">di </w:t>
      </w:r>
      <w:r w:rsidRPr="00B03CC1">
        <w:rPr>
          <w:b/>
          <w:sz w:val="28"/>
          <w:szCs w:val="28"/>
        </w:rPr>
        <w:t>60 docenti per il solo incontro iniziale con il prof</w:t>
      </w:r>
      <w:r w:rsidR="00624F00">
        <w:rPr>
          <w:b/>
          <w:sz w:val="28"/>
          <w:szCs w:val="28"/>
        </w:rPr>
        <w:t>.</w:t>
      </w:r>
      <w:r w:rsidRPr="00B03CC1">
        <w:rPr>
          <w:b/>
          <w:sz w:val="28"/>
          <w:szCs w:val="28"/>
        </w:rPr>
        <w:t xml:space="preserve"> Tessaro</w:t>
      </w:r>
      <w:r w:rsidRPr="00B03CC1">
        <w:rPr>
          <w:sz w:val="28"/>
          <w:szCs w:val="28"/>
        </w:rPr>
        <w:t>.</w:t>
      </w:r>
      <w:r w:rsidRPr="00B61F0D">
        <w:rPr>
          <w:sz w:val="22"/>
          <w:szCs w:val="22"/>
        </w:rPr>
        <w:t xml:space="preserve"> In caso di esubero, faranno fede il giorno e l’ora dell’avvenuta iscrizione. Per l'iscrizione al corso i docenti interessati dovranno compilare il form disponibile al seguente indirizzo </w:t>
      </w:r>
      <w:hyperlink r:id="rId6" w:history="1">
        <w:r w:rsidR="00697BE4" w:rsidRPr="00697BE4">
          <w:rPr>
            <w:color w:val="0000FF"/>
            <w:u w:val="single"/>
          </w:rPr>
          <w:t>https://goo.gl/forms/hMvW3it2ZDWURCFN2</w:t>
        </w:r>
      </w:hyperlink>
      <w:r w:rsidR="00697BE4">
        <w:t xml:space="preserve"> </w:t>
      </w:r>
      <w:r w:rsidRPr="00B61F0D">
        <w:rPr>
          <w:sz w:val="22"/>
          <w:szCs w:val="22"/>
        </w:rPr>
        <w:t xml:space="preserve">entro e non oltre il giorno </w:t>
      </w:r>
      <w:r w:rsidRPr="00624F00">
        <w:rPr>
          <w:b/>
          <w:bCs/>
        </w:rPr>
        <w:t>20 novembre p.v</w:t>
      </w:r>
      <w:r w:rsidRPr="00624F00">
        <w:t xml:space="preserve">. </w:t>
      </w:r>
      <w:r w:rsidRPr="00624F00">
        <w:rPr>
          <w:b/>
          <w:bCs/>
        </w:rPr>
        <w:t>ore 12.00.</w:t>
      </w:r>
    </w:p>
    <w:p w:rsidR="00F40AAF" w:rsidRPr="00B61F0D" w:rsidRDefault="00F40AAF" w:rsidP="00F40AAF">
      <w:pPr>
        <w:jc w:val="both"/>
        <w:rPr>
          <w:sz w:val="22"/>
          <w:szCs w:val="22"/>
        </w:rPr>
      </w:pPr>
      <w:r w:rsidRPr="00624F00">
        <w:rPr>
          <w:b/>
          <w:sz w:val="22"/>
          <w:szCs w:val="22"/>
          <w:u w:val="single"/>
        </w:rPr>
        <w:t xml:space="preserve">Per quanto riguarda la partecipazione ai laboratori invece </w:t>
      </w:r>
      <w:r w:rsidRPr="00624F00">
        <w:rPr>
          <w:b/>
          <w:sz w:val="28"/>
          <w:szCs w:val="28"/>
          <w:u w:val="single"/>
        </w:rPr>
        <w:t>saranno gli Istituti</w:t>
      </w:r>
      <w:r w:rsidRPr="00624F00">
        <w:rPr>
          <w:b/>
          <w:sz w:val="22"/>
          <w:szCs w:val="22"/>
          <w:u w:val="single"/>
        </w:rPr>
        <w:t xml:space="preserve"> aderenti alla rete </w:t>
      </w:r>
      <w:r w:rsidRPr="005949D7">
        <w:rPr>
          <w:b/>
          <w:sz w:val="28"/>
          <w:szCs w:val="28"/>
          <w:u w:val="single"/>
        </w:rPr>
        <w:t xml:space="preserve">a comunicare </w:t>
      </w:r>
      <w:r w:rsidR="004A4C76">
        <w:rPr>
          <w:b/>
          <w:sz w:val="28"/>
          <w:szCs w:val="28"/>
          <w:u w:val="single"/>
        </w:rPr>
        <w:t xml:space="preserve">alla sottoscritta i </w:t>
      </w:r>
      <w:r w:rsidRPr="005949D7">
        <w:rPr>
          <w:b/>
          <w:sz w:val="28"/>
          <w:szCs w:val="28"/>
          <w:u w:val="single"/>
        </w:rPr>
        <w:t>due nominativi</w:t>
      </w:r>
      <w:r w:rsidRPr="00624F00">
        <w:rPr>
          <w:b/>
          <w:sz w:val="22"/>
          <w:szCs w:val="22"/>
          <w:u w:val="single"/>
        </w:rPr>
        <w:t xml:space="preserve"> (indicando </w:t>
      </w:r>
      <w:r w:rsidRPr="00624F00">
        <w:rPr>
          <w:b/>
          <w:u w:val="single"/>
        </w:rPr>
        <w:t>la provenienza del livello scolare, nonché disciplinare, dei partecipanti</w:t>
      </w:r>
      <w:r w:rsidRPr="00624F00">
        <w:rPr>
          <w:b/>
          <w:sz w:val="22"/>
          <w:szCs w:val="22"/>
          <w:u w:val="single"/>
        </w:rPr>
        <w:t xml:space="preserve">) e solo a questi insegnanti sarà certificato il pacchetto formativo di 25 ore. </w:t>
      </w:r>
      <w:r w:rsidRPr="00B61F0D">
        <w:rPr>
          <w:sz w:val="22"/>
          <w:szCs w:val="22"/>
        </w:rPr>
        <w:t>Considerato il limitato numero di posti a disposizione, l’iscrizione al corso è considerata vincolante.</w:t>
      </w:r>
    </w:p>
    <w:p w:rsidR="00F40AAF" w:rsidRPr="00536300" w:rsidRDefault="00536300" w:rsidP="00F40AAF">
      <w:pPr>
        <w:ind w:left="820" w:right="109"/>
        <w:jc w:val="both"/>
        <w:rPr>
          <w:b/>
        </w:rPr>
      </w:pPr>
      <w:r w:rsidRPr="00536300">
        <w:rPr>
          <w:b/>
        </w:rPr>
        <w:t xml:space="preserve">Si prega </w:t>
      </w:r>
      <w:proofErr w:type="gramStart"/>
      <w:r w:rsidRPr="00536300">
        <w:rPr>
          <w:b/>
        </w:rPr>
        <w:t>gentilmente  di</w:t>
      </w:r>
      <w:proofErr w:type="gramEnd"/>
      <w:r w:rsidRPr="00536300">
        <w:rPr>
          <w:b/>
        </w:rPr>
        <w:t xml:space="preserve">  consegnare la presente ai docenti in elenco</w:t>
      </w:r>
    </w:p>
    <w:p w:rsidR="00F40AAF" w:rsidRPr="00536300" w:rsidRDefault="00F40AAF" w:rsidP="00F40AAF">
      <w:pPr>
        <w:ind w:left="820" w:right="109"/>
        <w:jc w:val="both"/>
        <w:rPr>
          <w:b/>
        </w:rPr>
      </w:pPr>
    </w:p>
    <w:p w:rsidR="00F40AAF" w:rsidRDefault="00F40AAF" w:rsidP="00F40AAF">
      <w:pPr>
        <w:ind w:left="820" w:right="109"/>
        <w:jc w:val="both"/>
      </w:pPr>
    </w:p>
    <w:p w:rsidR="005949D7" w:rsidRDefault="00F40AAF" w:rsidP="004A4C76">
      <w:pPr>
        <w:ind w:right="109"/>
        <w:jc w:val="both"/>
      </w:pPr>
      <w:r>
        <w:t>In attesa di un vostro riscontro</w:t>
      </w:r>
      <w:r w:rsidR="00624F00">
        <w:t xml:space="preserve">  </w:t>
      </w:r>
      <w:r w:rsidR="00624F00">
        <w:tab/>
      </w:r>
      <w:r w:rsidR="00624F00">
        <w:tab/>
      </w:r>
      <w:r w:rsidR="00624F00">
        <w:tab/>
      </w:r>
    </w:p>
    <w:p w:rsidR="005949D7" w:rsidRDefault="005949D7" w:rsidP="004A4C76">
      <w:pPr>
        <w:ind w:right="109"/>
        <w:jc w:val="both"/>
        <w:rPr>
          <w:sz w:val="20"/>
        </w:rPr>
      </w:pPr>
      <w:proofErr w:type="gramStart"/>
      <w:r>
        <w:t>porgo</w:t>
      </w:r>
      <w:proofErr w:type="gramEnd"/>
      <w:r>
        <w:t xml:space="preserve"> cordiali saluti</w:t>
      </w:r>
    </w:p>
    <w:p w:rsidR="005949D7" w:rsidRPr="00337065" w:rsidRDefault="005949D7" w:rsidP="005949D7">
      <w:pPr>
        <w:rPr>
          <w:b/>
        </w:rPr>
      </w:pPr>
    </w:p>
    <w:p w:rsidR="005949D7" w:rsidRDefault="005949D7" w:rsidP="00F40AAF">
      <w:pPr>
        <w:ind w:left="820" w:right="109"/>
        <w:jc w:val="both"/>
      </w:pPr>
    </w:p>
    <w:p w:rsidR="00F40AAF" w:rsidRDefault="00C20608" w:rsidP="00C20608">
      <w:pPr>
        <w:ind w:right="109"/>
        <w:jc w:val="both"/>
      </w:pPr>
      <w:r>
        <w:t xml:space="preserve">   </w:t>
      </w:r>
      <w:r>
        <w:tab/>
      </w:r>
      <w:r>
        <w:tab/>
      </w:r>
      <w:r>
        <w:tab/>
      </w:r>
      <w:r>
        <w:tab/>
      </w:r>
      <w:r>
        <w:tab/>
      </w:r>
      <w:r>
        <w:tab/>
      </w:r>
      <w:r>
        <w:tab/>
      </w:r>
      <w:r>
        <w:tab/>
        <w:t xml:space="preserve">f.to  </w:t>
      </w:r>
      <w:bookmarkStart w:id="0" w:name="_GoBack"/>
      <w:bookmarkEnd w:id="0"/>
      <w:r w:rsidR="00624F00">
        <w:t>IL DIRIGENTE SCOLASTICO</w:t>
      </w:r>
    </w:p>
    <w:p w:rsidR="005949D7" w:rsidRDefault="005949D7" w:rsidP="005949D7">
      <w:pPr>
        <w:ind w:left="5776" w:right="109" w:firstLine="596"/>
        <w:jc w:val="both"/>
      </w:pPr>
      <w:r>
        <w:t xml:space="preserve">   Prof.ssa Tiziana D’Agaro</w:t>
      </w:r>
    </w:p>
    <w:p w:rsidR="005949D7" w:rsidRPr="00337065" w:rsidRDefault="005949D7">
      <w:pPr>
        <w:rPr>
          <w:b/>
        </w:rPr>
      </w:pPr>
    </w:p>
    <w:sectPr w:rsidR="005949D7" w:rsidRPr="003370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Arial Unicode MS"/>
    <w:charset w:val="00"/>
    <w:family w:val="auto"/>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A5539"/>
    <w:multiLevelType w:val="hybridMultilevel"/>
    <w:tmpl w:val="7BD07EE0"/>
    <w:lvl w:ilvl="0" w:tplc="D3085786">
      <w:numFmt w:val="bullet"/>
      <w:lvlText w:val=""/>
      <w:lvlJc w:val="left"/>
      <w:pPr>
        <w:ind w:left="820" w:hanging="348"/>
      </w:pPr>
      <w:rPr>
        <w:rFonts w:ascii="Symbol" w:eastAsia="Symbol" w:hAnsi="Symbol" w:cs="Symbol" w:hint="default"/>
        <w:w w:val="100"/>
        <w:sz w:val="22"/>
        <w:szCs w:val="22"/>
        <w:lang w:val="it-IT" w:eastAsia="it-IT" w:bidi="it-IT"/>
      </w:rPr>
    </w:lvl>
    <w:lvl w:ilvl="1" w:tplc="1342071E">
      <w:numFmt w:val="bullet"/>
      <w:lvlText w:val="•"/>
      <w:lvlJc w:val="left"/>
      <w:pPr>
        <w:ind w:left="1724" w:hanging="348"/>
      </w:pPr>
      <w:rPr>
        <w:rFonts w:hint="default"/>
        <w:lang w:val="it-IT" w:eastAsia="it-IT" w:bidi="it-IT"/>
      </w:rPr>
    </w:lvl>
    <w:lvl w:ilvl="2" w:tplc="5990601C">
      <w:numFmt w:val="bullet"/>
      <w:lvlText w:val="•"/>
      <w:lvlJc w:val="left"/>
      <w:pPr>
        <w:ind w:left="2629" w:hanging="348"/>
      </w:pPr>
      <w:rPr>
        <w:rFonts w:hint="default"/>
        <w:lang w:val="it-IT" w:eastAsia="it-IT" w:bidi="it-IT"/>
      </w:rPr>
    </w:lvl>
    <w:lvl w:ilvl="3" w:tplc="ADFADAE6">
      <w:numFmt w:val="bullet"/>
      <w:lvlText w:val="•"/>
      <w:lvlJc w:val="left"/>
      <w:pPr>
        <w:ind w:left="3534" w:hanging="348"/>
      </w:pPr>
      <w:rPr>
        <w:rFonts w:hint="default"/>
        <w:lang w:val="it-IT" w:eastAsia="it-IT" w:bidi="it-IT"/>
      </w:rPr>
    </w:lvl>
    <w:lvl w:ilvl="4" w:tplc="31AE459E">
      <w:numFmt w:val="bullet"/>
      <w:lvlText w:val="•"/>
      <w:lvlJc w:val="left"/>
      <w:pPr>
        <w:ind w:left="4439" w:hanging="348"/>
      </w:pPr>
      <w:rPr>
        <w:rFonts w:hint="default"/>
        <w:lang w:val="it-IT" w:eastAsia="it-IT" w:bidi="it-IT"/>
      </w:rPr>
    </w:lvl>
    <w:lvl w:ilvl="5" w:tplc="16FAF2B0">
      <w:numFmt w:val="bullet"/>
      <w:lvlText w:val="•"/>
      <w:lvlJc w:val="left"/>
      <w:pPr>
        <w:ind w:left="5344" w:hanging="348"/>
      </w:pPr>
      <w:rPr>
        <w:rFonts w:hint="default"/>
        <w:lang w:val="it-IT" w:eastAsia="it-IT" w:bidi="it-IT"/>
      </w:rPr>
    </w:lvl>
    <w:lvl w:ilvl="6" w:tplc="0A98B2BA">
      <w:numFmt w:val="bullet"/>
      <w:lvlText w:val="•"/>
      <w:lvlJc w:val="left"/>
      <w:pPr>
        <w:ind w:left="6248" w:hanging="348"/>
      </w:pPr>
      <w:rPr>
        <w:rFonts w:hint="default"/>
        <w:lang w:val="it-IT" w:eastAsia="it-IT" w:bidi="it-IT"/>
      </w:rPr>
    </w:lvl>
    <w:lvl w:ilvl="7" w:tplc="0E402DFA">
      <w:numFmt w:val="bullet"/>
      <w:lvlText w:val="•"/>
      <w:lvlJc w:val="left"/>
      <w:pPr>
        <w:ind w:left="7153" w:hanging="348"/>
      </w:pPr>
      <w:rPr>
        <w:rFonts w:hint="default"/>
        <w:lang w:val="it-IT" w:eastAsia="it-IT" w:bidi="it-IT"/>
      </w:rPr>
    </w:lvl>
    <w:lvl w:ilvl="8" w:tplc="52804FD0">
      <w:numFmt w:val="bullet"/>
      <w:lvlText w:val="•"/>
      <w:lvlJc w:val="left"/>
      <w:pPr>
        <w:ind w:left="8058" w:hanging="348"/>
      </w:pPr>
      <w:rPr>
        <w:rFonts w:hint="default"/>
        <w:lang w:val="it-IT" w:eastAsia="it-IT" w:bidi="it-IT"/>
      </w:rPr>
    </w:lvl>
  </w:abstractNum>
  <w:abstractNum w:abstractNumId="1">
    <w:nsid w:val="23C20C37"/>
    <w:multiLevelType w:val="hybridMultilevel"/>
    <w:tmpl w:val="B0C62B00"/>
    <w:lvl w:ilvl="0" w:tplc="0410000B">
      <w:start w:val="1"/>
      <w:numFmt w:val="bullet"/>
      <w:lvlText w:val=""/>
      <w:lvlJc w:val="left"/>
      <w:pPr>
        <w:ind w:left="832" w:hanging="348"/>
      </w:pPr>
      <w:rPr>
        <w:rFonts w:ascii="Wingdings" w:hAnsi="Wingdings" w:hint="default"/>
        <w:w w:val="100"/>
        <w:lang w:val="it-IT" w:eastAsia="it-IT" w:bidi="it-IT"/>
      </w:rPr>
    </w:lvl>
    <w:lvl w:ilvl="1" w:tplc="76728A3C">
      <w:numFmt w:val="bullet"/>
      <w:lvlText w:val="•"/>
      <w:lvlJc w:val="left"/>
      <w:pPr>
        <w:ind w:left="1742" w:hanging="348"/>
      </w:pPr>
      <w:rPr>
        <w:rFonts w:hint="default"/>
        <w:lang w:val="it-IT" w:eastAsia="it-IT" w:bidi="it-IT"/>
      </w:rPr>
    </w:lvl>
    <w:lvl w:ilvl="2" w:tplc="B14668E2">
      <w:numFmt w:val="bullet"/>
      <w:lvlText w:val="•"/>
      <w:lvlJc w:val="left"/>
      <w:pPr>
        <w:ind w:left="2645" w:hanging="348"/>
      </w:pPr>
      <w:rPr>
        <w:rFonts w:hint="default"/>
        <w:lang w:val="it-IT" w:eastAsia="it-IT" w:bidi="it-IT"/>
      </w:rPr>
    </w:lvl>
    <w:lvl w:ilvl="3" w:tplc="17988128">
      <w:numFmt w:val="bullet"/>
      <w:lvlText w:val="•"/>
      <w:lvlJc w:val="left"/>
      <w:pPr>
        <w:ind w:left="3548" w:hanging="348"/>
      </w:pPr>
      <w:rPr>
        <w:rFonts w:hint="default"/>
        <w:lang w:val="it-IT" w:eastAsia="it-IT" w:bidi="it-IT"/>
      </w:rPr>
    </w:lvl>
    <w:lvl w:ilvl="4" w:tplc="6BFC1FD4">
      <w:numFmt w:val="bullet"/>
      <w:lvlText w:val="•"/>
      <w:lvlJc w:val="left"/>
      <w:pPr>
        <w:ind w:left="4451" w:hanging="348"/>
      </w:pPr>
      <w:rPr>
        <w:rFonts w:hint="default"/>
        <w:lang w:val="it-IT" w:eastAsia="it-IT" w:bidi="it-IT"/>
      </w:rPr>
    </w:lvl>
    <w:lvl w:ilvl="5" w:tplc="47C4981C">
      <w:numFmt w:val="bullet"/>
      <w:lvlText w:val="•"/>
      <w:lvlJc w:val="left"/>
      <w:pPr>
        <w:ind w:left="5354" w:hanging="348"/>
      </w:pPr>
      <w:rPr>
        <w:rFonts w:hint="default"/>
        <w:lang w:val="it-IT" w:eastAsia="it-IT" w:bidi="it-IT"/>
      </w:rPr>
    </w:lvl>
    <w:lvl w:ilvl="6" w:tplc="DA0ED9AC">
      <w:numFmt w:val="bullet"/>
      <w:lvlText w:val="•"/>
      <w:lvlJc w:val="left"/>
      <w:pPr>
        <w:ind w:left="6256" w:hanging="348"/>
      </w:pPr>
      <w:rPr>
        <w:rFonts w:hint="default"/>
        <w:lang w:val="it-IT" w:eastAsia="it-IT" w:bidi="it-IT"/>
      </w:rPr>
    </w:lvl>
    <w:lvl w:ilvl="7" w:tplc="1778C982">
      <w:numFmt w:val="bullet"/>
      <w:lvlText w:val="•"/>
      <w:lvlJc w:val="left"/>
      <w:pPr>
        <w:ind w:left="7159" w:hanging="348"/>
      </w:pPr>
      <w:rPr>
        <w:rFonts w:hint="default"/>
        <w:lang w:val="it-IT" w:eastAsia="it-IT" w:bidi="it-IT"/>
      </w:rPr>
    </w:lvl>
    <w:lvl w:ilvl="8" w:tplc="3A0C3AFC">
      <w:numFmt w:val="bullet"/>
      <w:lvlText w:val="•"/>
      <w:lvlJc w:val="left"/>
      <w:pPr>
        <w:ind w:left="8062" w:hanging="348"/>
      </w:pPr>
      <w:rPr>
        <w:rFonts w:hint="default"/>
        <w:lang w:val="it-IT" w:eastAsia="it-IT" w:bidi="it-IT"/>
      </w:rPr>
    </w:lvl>
  </w:abstractNum>
  <w:abstractNum w:abstractNumId="2">
    <w:nsid w:val="23D7203B"/>
    <w:multiLevelType w:val="hybridMultilevel"/>
    <w:tmpl w:val="60B42FAE"/>
    <w:lvl w:ilvl="0" w:tplc="0410000F">
      <w:start w:val="1"/>
      <w:numFmt w:val="decimal"/>
      <w:lvlText w:val="%1."/>
      <w:lvlJc w:val="left"/>
      <w:pPr>
        <w:ind w:left="1192" w:hanging="360"/>
      </w:pPr>
    </w:lvl>
    <w:lvl w:ilvl="1" w:tplc="04100019" w:tentative="1">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3">
    <w:nsid w:val="2B3A1E4F"/>
    <w:multiLevelType w:val="hybridMultilevel"/>
    <w:tmpl w:val="E7A66AA8"/>
    <w:lvl w:ilvl="0" w:tplc="1660A236">
      <w:numFmt w:val="bullet"/>
      <w:lvlText w:val=""/>
      <w:lvlJc w:val="left"/>
      <w:pPr>
        <w:ind w:left="472" w:hanging="360"/>
      </w:pPr>
      <w:rPr>
        <w:rFonts w:ascii="Wingdings" w:eastAsia="Wingdings" w:hAnsi="Wingdings" w:cs="Wingdings" w:hint="default"/>
        <w:w w:val="100"/>
        <w:sz w:val="22"/>
        <w:szCs w:val="22"/>
        <w:lang w:val="it-IT" w:eastAsia="it-IT" w:bidi="it-IT"/>
      </w:rPr>
    </w:lvl>
    <w:lvl w:ilvl="1" w:tplc="80D4C7FA">
      <w:numFmt w:val="bullet"/>
      <w:lvlText w:val="•"/>
      <w:lvlJc w:val="left"/>
      <w:pPr>
        <w:ind w:left="1418" w:hanging="360"/>
      </w:pPr>
      <w:rPr>
        <w:rFonts w:hint="default"/>
        <w:lang w:val="it-IT" w:eastAsia="it-IT" w:bidi="it-IT"/>
      </w:rPr>
    </w:lvl>
    <w:lvl w:ilvl="2" w:tplc="78E66B98">
      <w:numFmt w:val="bullet"/>
      <w:lvlText w:val="•"/>
      <w:lvlJc w:val="left"/>
      <w:pPr>
        <w:ind w:left="2357" w:hanging="360"/>
      </w:pPr>
      <w:rPr>
        <w:rFonts w:hint="default"/>
        <w:lang w:val="it-IT" w:eastAsia="it-IT" w:bidi="it-IT"/>
      </w:rPr>
    </w:lvl>
    <w:lvl w:ilvl="3" w:tplc="06BA4B64">
      <w:numFmt w:val="bullet"/>
      <w:lvlText w:val="•"/>
      <w:lvlJc w:val="left"/>
      <w:pPr>
        <w:ind w:left="3296" w:hanging="360"/>
      </w:pPr>
      <w:rPr>
        <w:rFonts w:hint="default"/>
        <w:lang w:val="it-IT" w:eastAsia="it-IT" w:bidi="it-IT"/>
      </w:rPr>
    </w:lvl>
    <w:lvl w:ilvl="4" w:tplc="A9F0C6B4">
      <w:numFmt w:val="bullet"/>
      <w:lvlText w:val="•"/>
      <w:lvlJc w:val="left"/>
      <w:pPr>
        <w:ind w:left="4235" w:hanging="360"/>
      </w:pPr>
      <w:rPr>
        <w:rFonts w:hint="default"/>
        <w:lang w:val="it-IT" w:eastAsia="it-IT" w:bidi="it-IT"/>
      </w:rPr>
    </w:lvl>
    <w:lvl w:ilvl="5" w:tplc="6EC847CA">
      <w:numFmt w:val="bullet"/>
      <w:lvlText w:val="•"/>
      <w:lvlJc w:val="left"/>
      <w:pPr>
        <w:ind w:left="5174" w:hanging="360"/>
      </w:pPr>
      <w:rPr>
        <w:rFonts w:hint="default"/>
        <w:lang w:val="it-IT" w:eastAsia="it-IT" w:bidi="it-IT"/>
      </w:rPr>
    </w:lvl>
    <w:lvl w:ilvl="6" w:tplc="60D663D6">
      <w:numFmt w:val="bullet"/>
      <w:lvlText w:val="•"/>
      <w:lvlJc w:val="left"/>
      <w:pPr>
        <w:ind w:left="6112" w:hanging="360"/>
      </w:pPr>
      <w:rPr>
        <w:rFonts w:hint="default"/>
        <w:lang w:val="it-IT" w:eastAsia="it-IT" w:bidi="it-IT"/>
      </w:rPr>
    </w:lvl>
    <w:lvl w:ilvl="7" w:tplc="76ECD632">
      <w:numFmt w:val="bullet"/>
      <w:lvlText w:val="•"/>
      <w:lvlJc w:val="left"/>
      <w:pPr>
        <w:ind w:left="7051" w:hanging="360"/>
      </w:pPr>
      <w:rPr>
        <w:rFonts w:hint="default"/>
        <w:lang w:val="it-IT" w:eastAsia="it-IT" w:bidi="it-IT"/>
      </w:rPr>
    </w:lvl>
    <w:lvl w:ilvl="8" w:tplc="CB504676">
      <w:numFmt w:val="bullet"/>
      <w:lvlText w:val="•"/>
      <w:lvlJc w:val="left"/>
      <w:pPr>
        <w:ind w:left="7990" w:hanging="360"/>
      </w:pPr>
      <w:rPr>
        <w:rFonts w:hint="default"/>
        <w:lang w:val="it-IT" w:eastAsia="it-IT" w:bidi="it-IT"/>
      </w:rPr>
    </w:lvl>
  </w:abstractNum>
  <w:abstractNum w:abstractNumId="4">
    <w:nsid w:val="2FA45896"/>
    <w:multiLevelType w:val="hybridMultilevel"/>
    <w:tmpl w:val="753AD460"/>
    <w:lvl w:ilvl="0" w:tplc="24BEFE76">
      <w:start w:val="1"/>
      <w:numFmt w:val="lowerLetter"/>
      <w:lvlText w:val="%1)"/>
      <w:lvlJc w:val="left"/>
      <w:pPr>
        <w:ind w:left="832" w:hanging="348"/>
      </w:pPr>
      <w:rPr>
        <w:rFonts w:ascii="Times New Roman" w:eastAsia="Times New Roman" w:hAnsi="Times New Roman" w:cs="Times New Roman" w:hint="default"/>
        <w:spacing w:val="-2"/>
        <w:w w:val="99"/>
        <w:sz w:val="22"/>
        <w:szCs w:val="22"/>
        <w:lang w:val="it-IT" w:eastAsia="it-IT" w:bidi="it-IT"/>
      </w:rPr>
    </w:lvl>
    <w:lvl w:ilvl="1" w:tplc="B58A1D00">
      <w:numFmt w:val="bullet"/>
      <w:lvlText w:val="•"/>
      <w:lvlJc w:val="left"/>
      <w:pPr>
        <w:ind w:left="1742" w:hanging="348"/>
      </w:pPr>
      <w:rPr>
        <w:rFonts w:hint="default"/>
        <w:lang w:val="it-IT" w:eastAsia="it-IT" w:bidi="it-IT"/>
      </w:rPr>
    </w:lvl>
    <w:lvl w:ilvl="2" w:tplc="EA7663F4">
      <w:numFmt w:val="bullet"/>
      <w:lvlText w:val="•"/>
      <w:lvlJc w:val="left"/>
      <w:pPr>
        <w:ind w:left="2645" w:hanging="348"/>
      </w:pPr>
      <w:rPr>
        <w:rFonts w:hint="default"/>
        <w:lang w:val="it-IT" w:eastAsia="it-IT" w:bidi="it-IT"/>
      </w:rPr>
    </w:lvl>
    <w:lvl w:ilvl="3" w:tplc="EFC6160A">
      <w:numFmt w:val="bullet"/>
      <w:lvlText w:val="•"/>
      <w:lvlJc w:val="left"/>
      <w:pPr>
        <w:ind w:left="3548" w:hanging="348"/>
      </w:pPr>
      <w:rPr>
        <w:rFonts w:hint="default"/>
        <w:lang w:val="it-IT" w:eastAsia="it-IT" w:bidi="it-IT"/>
      </w:rPr>
    </w:lvl>
    <w:lvl w:ilvl="4" w:tplc="F946ADFC">
      <w:numFmt w:val="bullet"/>
      <w:lvlText w:val="•"/>
      <w:lvlJc w:val="left"/>
      <w:pPr>
        <w:ind w:left="4451" w:hanging="348"/>
      </w:pPr>
      <w:rPr>
        <w:rFonts w:hint="default"/>
        <w:lang w:val="it-IT" w:eastAsia="it-IT" w:bidi="it-IT"/>
      </w:rPr>
    </w:lvl>
    <w:lvl w:ilvl="5" w:tplc="216456F2">
      <w:numFmt w:val="bullet"/>
      <w:lvlText w:val="•"/>
      <w:lvlJc w:val="left"/>
      <w:pPr>
        <w:ind w:left="5354" w:hanging="348"/>
      </w:pPr>
      <w:rPr>
        <w:rFonts w:hint="default"/>
        <w:lang w:val="it-IT" w:eastAsia="it-IT" w:bidi="it-IT"/>
      </w:rPr>
    </w:lvl>
    <w:lvl w:ilvl="6" w:tplc="D80268D2">
      <w:numFmt w:val="bullet"/>
      <w:lvlText w:val="•"/>
      <w:lvlJc w:val="left"/>
      <w:pPr>
        <w:ind w:left="6256" w:hanging="348"/>
      </w:pPr>
      <w:rPr>
        <w:rFonts w:hint="default"/>
        <w:lang w:val="it-IT" w:eastAsia="it-IT" w:bidi="it-IT"/>
      </w:rPr>
    </w:lvl>
    <w:lvl w:ilvl="7" w:tplc="BE52D8DE">
      <w:numFmt w:val="bullet"/>
      <w:lvlText w:val="•"/>
      <w:lvlJc w:val="left"/>
      <w:pPr>
        <w:ind w:left="7159" w:hanging="348"/>
      </w:pPr>
      <w:rPr>
        <w:rFonts w:hint="default"/>
        <w:lang w:val="it-IT" w:eastAsia="it-IT" w:bidi="it-IT"/>
      </w:rPr>
    </w:lvl>
    <w:lvl w:ilvl="8" w:tplc="4006B896">
      <w:numFmt w:val="bullet"/>
      <w:lvlText w:val="•"/>
      <w:lvlJc w:val="left"/>
      <w:pPr>
        <w:ind w:left="8062" w:hanging="348"/>
      </w:pPr>
      <w:rPr>
        <w:rFonts w:hint="default"/>
        <w:lang w:val="it-IT" w:eastAsia="it-IT" w:bidi="it-IT"/>
      </w:rPr>
    </w:lvl>
  </w:abstractNum>
  <w:abstractNum w:abstractNumId="5">
    <w:nsid w:val="3F6E2F2D"/>
    <w:multiLevelType w:val="hybridMultilevel"/>
    <w:tmpl w:val="FBA447E8"/>
    <w:lvl w:ilvl="0" w:tplc="ED00A794">
      <w:numFmt w:val="bullet"/>
      <w:lvlText w:val=""/>
      <w:lvlJc w:val="left"/>
      <w:pPr>
        <w:ind w:left="832" w:hanging="348"/>
      </w:pPr>
      <w:rPr>
        <w:rFonts w:hint="default"/>
        <w:w w:val="100"/>
        <w:lang w:val="it-IT" w:eastAsia="it-IT" w:bidi="it-IT"/>
      </w:rPr>
    </w:lvl>
    <w:lvl w:ilvl="1" w:tplc="76728A3C">
      <w:numFmt w:val="bullet"/>
      <w:lvlText w:val="•"/>
      <w:lvlJc w:val="left"/>
      <w:pPr>
        <w:ind w:left="1742" w:hanging="348"/>
      </w:pPr>
      <w:rPr>
        <w:rFonts w:hint="default"/>
        <w:lang w:val="it-IT" w:eastAsia="it-IT" w:bidi="it-IT"/>
      </w:rPr>
    </w:lvl>
    <w:lvl w:ilvl="2" w:tplc="B14668E2">
      <w:numFmt w:val="bullet"/>
      <w:lvlText w:val="•"/>
      <w:lvlJc w:val="left"/>
      <w:pPr>
        <w:ind w:left="2645" w:hanging="348"/>
      </w:pPr>
      <w:rPr>
        <w:rFonts w:hint="default"/>
        <w:lang w:val="it-IT" w:eastAsia="it-IT" w:bidi="it-IT"/>
      </w:rPr>
    </w:lvl>
    <w:lvl w:ilvl="3" w:tplc="17988128">
      <w:numFmt w:val="bullet"/>
      <w:lvlText w:val="•"/>
      <w:lvlJc w:val="left"/>
      <w:pPr>
        <w:ind w:left="3548" w:hanging="348"/>
      </w:pPr>
      <w:rPr>
        <w:rFonts w:hint="default"/>
        <w:lang w:val="it-IT" w:eastAsia="it-IT" w:bidi="it-IT"/>
      </w:rPr>
    </w:lvl>
    <w:lvl w:ilvl="4" w:tplc="6BFC1FD4">
      <w:numFmt w:val="bullet"/>
      <w:lvlText w:val="•"/>
      <w:lvlJc w:val="left"/>
      <w:pPr>
        <w:ind w:left="4451" w:hanging="348"/>
      </w:pPr>
      <w:rPr>
        <w:rFonts w:hint="default"/>
        <w:lang w:val="it-IT" w:eastAsia="it-IT" w:bidi="it-IT"/>
      </w:rPr>
    </w:lvl>
    <w:lvl w:ilvl="5" w:tplc="47C4981C">
      <w:numFmt w:val="bullet"/>
      <w:lvlText w:val="•"/>
      <w:lvlJc w:val="left"/>
      <w:pPr>
        <w:ind w:left="5354" w:hanging="348"/>
      </w:pPr>
      <w:rPr>
        <w:rFonts w:hint="default"/>
        <w:lang w:val="it-IT" w:eastAsia="it-IT" w:bidi="it-IT"/>
      </w:rPr>
    </w:lvl>
    <w:lvl w:ilvl="6" w:tplc="DA0ED9AC">
      <w:numFmt w:val="bullet"/>
      <w:lvlText w:val="•"/>
      <w:lvlJc w:val="left"/>
      <w:pPr>
        <w:ind w:left="6256" w:hanging="348"/>
      </w:pPr>
      <w:rPr>
        <w:rFonts w:hint="default"/>
        <w:lang w:val="it-IT" w:eastAsia="it-IT" w:bidi="it-IT"/>
      </w:rPr>
    </w:lvl>
    <w:lvl w:ilvl="7" w:tplc="1778C982">
      <w:numFmt w:val="bullet"/>
      <w:lvlText w:val="•"/>
      <w:lvlJc w:val="left"/>
      <w:pPr>
        <w:ind w:left="7159" w:hanging="348"/>
      </w:pPr>
      <w:rPr>
        <w:rFonts w:hint="default"/>
        <w:lang w:val="it-IT" w:eastAsia="it-IT" w:bidi="it-IT"/>
      </w:rPr>
    </w:lvl>
    <w:lvl w:ilvl="8" w:tplc="3A0C3AFC">
      <w:numFmt w:val="bullet"/>
      <w:lvlText w:val="•"/>
      <w:lvlJc w:val="left"/>
      <w:pPr>
        <w:ind w:left="8062" w:hanging="348"/>
      </w:pPr>
      <w:rPr>
        <w:rFonts w:hint="default"/>
        <w:lang w:val="it-IT" w:eastAsia="it-IT" w:bidi="it-IT"/>
      </w:rPr>
    </w:lvl>
  </w:abstractNum>
  <w:abstractNum w:abstractNumId="6">
    <w:nsid w:val="645C7213"/>
    <w:multiLevelType w:val="hybridMultilevel"/>
    <w:tmpl w:val="47D40482"/>
    <w:lvl w:ilvl="0" w:tplc="0410000B">
      <w:start w:val="1"/>
      <w:numFmt w:val="bullet"/>
      <w:lvlText w:val=""/>
      <w:lvlJc w:val="left"/>
      <w:pPr>
        <w:ind w:left="1192" w:hanging="360"/>
      </w:pPr>
      <w:rPr>
        <w:rFonts w:ascii="Wingdings" w:hAnsi="Wingdings"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65"/>
    <w:rsid w:val="00051322"/>
    <w:rsid w:val="00337065"/>
    <w:rsid w:val="004A4C76"/>
    <w:rsid w:val="004D0B89"/>
    <w:rsid w:val="00536300"/>
    <w:rsid w:val="005949D7"/>
    <w:rsid w:val="005B7F65"/>
    <w:rsid w:val="00624F00"/>
    <w:rsid w:val="00697BE4"/>
    <w:rsid w:val="00810014"/>
    <w:rsid w:val="00B03CC1"/>
    <w:rsid w:val="00C20608"/>
    <w:rsid w:val="00F40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34C1F-6151-4A6A-8FF8-AB8CCB10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7065"/>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Titolo1">
    <w:name w:val="heading 1"/>
    <w:basedOn w:val="Normale"/>
    <w:next w:val="Normale"/>
    <w:link w:val="Titolo1Carattere"/>
    <w:uiPriority w:val="9"/>
    <w:qFormat/>
    <w:rsid w:val="00337065"/>
    <w:pPr>
      <w:keepNext/>
      <w:spacing w:before="240" w:after="60"/>
      <w:outlineLvl w:val="0"/>
    </w:pPr>
    <w:rPr>
      <w:rFonts w:asciiTheme="majorHAnsi" w:eastAsiaTheme="majorEastAsia" w:hAnsiTheme="majorHAnsi" w:cstheme="majorBidi"/>
      <w:b/>
      <w:bCs/>
      <w:kern w:val="32"/>
      <w:sz w:val="32"/>
      <w:szCs w:val="32"/>
    </w:rPr>
  </w:style>
  <w:style w:type="paragraph" w:styleId="Titolo6">
    <w:name w:val="heading 6"/>
    <w:basedOn w:val="Normale"/>
    <w:next w:val="Normale"/>
    <w:link w:val="Titolo6Carattere"/>
    <w:qFormat/>
    <w:rsid w:val="00337065"/>
    <w:pPr>
      <w:keepNext/>
      <w:framePr w:w="7107" w:h="1200" w:hSpace="141" w:wrap="around" w:vAnchor="text" w:hAnchor="page" w:x="2980" w:y="33"/>
      <w:widowControl/>
      <w:suppressAutoHyphens w:val="0"/>
      <w:jc w:val="center"/>
      <w:outlineLvl w:val="5"/>
    </w:pPr>
    <w:rPr>
      <w:rFonts w:ascii="Arial" w:eastAsia="Times New Roman" w:hAnsi="Arial"/>
      <w:kern w:val="0"/>
      <w:sz w:val="3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337065"/>
    <w:rPr>
      <w:rFonts w:ascii="Arial" w:eastAsia="Times New Roman" w:hAnsi="Arial" w:cs="Times New Roman"/>
      <w:sz w:val="36"/>
      <w:szCs w:val="20"/>
      <w:lang w:eastAsia="it-IT"/>
    </w:rPr>
  </w:style>
  <w:style w:type="character" w:customStyle="1" w:styleId="Titolo1Carattere">
    <w:name w:val="Titolo 1 Carattere"/>
    <w:basedOn w:val="Carpredefinitoparagrafo"/>
    <w:link w:val="Titolo1"/>
    <w:uiPriority w:val="9"/>
    <w:rsid w:val="00337065"/>
    <w:rPr>
      <w:rFonts w:asciiTheme="majorHAnsi" w:eastAsiaTheme="majorEastAsia" w:hAnsiTheme="majorHAnsi" w:cstheme="majorBidi"/>
      <w:b/>
      <w:bCs/>
      <w:kern w:val="32"/>
      <w:sz w:val="32"/>
      <w:szCs w:val="32"/>
      <w:lang w:eastAsia="ar-SA"/>
    </w:rPr>
  </w:style>
  <w:style w:type="paragraph" w:styleId="Paragrafoelenco">
    <w:name w:val="List Paragraph"/>
    <w:basedOn w:val="Normale"/>
    <w:uiPriority w:val="1"/>
    <w:qFormat/>
    <w:rsid w:val="00337065"/>
    <w:pPr>
      <w:suppressAutoHyphens w:val="0"/>
      <w:autoSpaceDE w:val="0"/>
      <w:autoSpaceDN w:val="0"/>
      <w:ind w:left="832" w:hanging="360"/>
    </w:pPr>
    <w:rPr>
      <w:rFonts w:eastAsia="Times New Roman"/>
      <w:kern w:val="0"/>
      <w:sz w:val="22"/>
      <w:szCs w:val="22"/>
      <w:lang w:eastAsia="it-IT" w:bidi="it-IT"/>
    </w:rPr>
  </w:style>
  <w:style w:type="paragraph" w:styleId="Corpotesto">
    <w:name w:val="Body Text"/>
    <w:basedOn w:val="Normale"/>
    <w:link w:val="CorpotestoCarattere"/>
    <w:rsid w:val="00337065"/>
    <w:pPr>
      <w:spacing w:after="120"/>
    </w:pPr>
  </w:style>
  <w:style w:type="character" w:customStyle="1" w:styleId="CorpotestoCarattere">
    <w:name w:val="Corpo testo Carattere"/>
    <w:basedOn w:val="Carpredefinitoparagrafo"/>
    <w:link w:val="Corpotesto"/>
    <w:rsid w:val="00337065"/>
    <w:rPr>
      <w:rFonts w:ascii="Times New Roman" w:eastAsia="Andale Sans UI" w:hAnsi="Times New Roman" w:cs="Times New Roman"/>
      <w:kern w:val="1"/>
      <w:sz w:val="24"/>
      <w:szCs w:val="24"/>
      <w:lang w:eastAsia="ar-SA"/>
    </w:rPr>
  </w:style>
  <w:style w:type="character" w:styleId="Collegamentoipertestuale">
    <w:name w:val="Hyperlink"/>
    <w:basedOn w:val="Carpredefinitoparagrafo"/>
    <w:uiPriority w:val="99"/>
    <w:unhideWhenUsed/>
    <w:rsid w:val="00337065"/>
    <w:rPr>
      <w:color w:val="0563C1" w:themeColor="hyperlink"/>
      <w:u w:val="single"/>
    </w:rPr>
  </w:style>
  <w:style w:type="paragraph" w:styleId="Testofumetto">
    <w:name w:val="Balloon Text"/>
    <w:basedOn w:val="Normale"/>
    <w:link w:val="TestofumettoCarattere"/>
    <w:uiPriority w:val="99"/>
    <w:semiHidden/>
    <w:unhideWhenUsed/>
    <w:rsid w:val="00624F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4F00"/>
    <w:rPr>
      <w:rFonts w:ascii="Segoe UI" w:eastAsia="Andale Sans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hMvW3it2ZDWURCFN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1123</Words>
  <Characters>6405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Dagaro</dc:creator>
  <cp:keywords/>
  <dc:description/>
  <cp:lastModifiedBy>Protocollo</cp:lastModifiedBy>
  <cp:revision>5</cp:revision>
  <cp:lastPrinted>2017-11-10T11:39:00Z</cp:lastPrinted>
  <dcterms:created xsi:type="dcterms:W3CDTF">2017-11-10T11:33:00Z</dcterms:created>
  <dcterms:modified xsi:type="dcterms:W3CDTF">2017-11-14T10:15:00Z</dcterms:modified>
</cp:coreProperties>
</file>