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</w:t>
      </w:r>
      <w:r w:rsidDel="00000000" w:rsidR="00000000" w:rsidRPr="00000000">
        <w:rPr>
          <w:b w:val="1"/>
          <w:rtl w:val="0"/>
        </w:rPr>
        <w:t xml:space="preserve">Esperto formatore in laboratorio teatrale e di espressione corporea -sede di Gemona-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720" w:right="-37" w:firstLine="0"/>
        <w:rPr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720" w:right="-37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120" w:before="120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80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66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65"/>
            <w:gridCol w:w="945"/>
            <w:gridCol w:w="1200"/>
            <w:gridCol w:w="1110"/>
            <w:gridCol w:w="1245"/>
            <w:tblGridChange w:id="0">
              <w:tblGrid>
                <w:gridCol w:w="6165"/>
                <w:gridCol w:w="945"/>
                <w:gridCol w:w="1200"/>
                <w:gridCol w:w="1110"/>
                <w:gridCol w:w="12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4">
                <w:pPr>
                  <w:widowControl w:val="1"/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5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6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9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Diploma  di scuola secondaria di II grado</w:t>
                </w:r>
              </w:p>
              <w:p w:rsidR="00000000" w:rsidDel="00000000" w:rsidP="00000000" w:rsidRDefault="00000000" w:rsidRPr="00000000" w14:paraId="0000008A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B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C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D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3</w:t>
                </w:r>
              </w:p>
              <w:p w:rsidR="00000000" w:rsidDel="00000000" w:rsidP="00000000" w:rsidRDefault="00000000" w:rsidRPr="00000000" w14:paraId="0000008E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F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3">
                <w:pPr>
                  <w:ind w:left="159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o Corsi di perfezionamento coerenti con l'area di riferimento di durata annuale o di almeno 32 ore (punti 1 per ogni titolo fino a un massimo di punti 6)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4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8">
                <w:pPr>
                  <w:ind w:left="159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pregresse nella formazione artistica e teatrale: frequenza corsi in accademie e/o scuole di recitazione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D">
                <w:pPr>
                  <w:widowControl w:val="1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E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A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2">
                <w:pPr>
                  <w:widowControl w:val="1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Partecipazione a corsi di formazione/aggiornamento anche in modalità laboratoriale attinenti alle tematiche del bando per cui si presenta la candidatura in qualità di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relatore/formatore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(punti 3 per ogni incarico fino a un max di 15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3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8">
                <w:pPr>
                  <w:widowControl w:val="1"/>
                  <w:ind w:right="76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Partecipazione a corsi di formazione/aggiornamento 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anche in modalità laboratoriale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attinenti alle tematiche del bando in qualità di discente (1 punto per esperienza per un max di 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9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A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D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Esperienze nella conduzione di laboratori teatrali rivolti a ragazzi di età compresa tra i 10 e i 15 anni (3 punti per ogni esperienza per un max. di 30 punti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E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B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2">
                <w:pPr>
                  <w:rPr>
                    <w:rFonts w:ascii="Arial" w:cs="Arial" w:eastAsia="Arial" w:hAnsi="Arial"/>
                    <w:highlight w:val="re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3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B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7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20" w:lineRule="auto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B9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conformità al D.Lgs. n. 196/03 e GDPR.</w:t>
      </w:r>
    </w:p>
    <w:p w:rsidR="00000000" w:rsidDel="00000000" w:rsidP="00000000" w:rsidRDefault="00000000" w:rsidRPr="00000000" w14:paraId="000000BC">
      <w:pPr>
        <w:spacing w:after="120" w:before="240" w:line="240" w:lineRule="auto"/>
        <w:jc w:val="both"/>
        <w:rPr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b w:val="1"/>
          <w:i w:val="1"/>
          <w:sz w:val="26"/>
          <w:szCs w:val="26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BD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E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BF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____________________________</w:t>
        <w:tab/>
        <w:tab/>
        <w:t xml:space="preserve">Firma ___________________________________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7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rfopLT9hdYsQwXjW6XxA7ssCTA==">CgMxLjAaHwoBMBIaChgICVIUChJ0YWJsZS42cjlwejcxMnB6d244AHIhMUtQUkRuM2dvXzVvQXRQUzNkQi1STi1YLVl4RHZCdXA4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