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D8C2D5" w14:textId="5A17419A" w:rsidR="001A11B4" w:rsidRPr="00530F8F" w:rsidRDefault="00495873" w:rsidP="001A11B4">
      <w:pPr>
        <w:pStyle w:val="Nessunaspaziatura"/>
        <w:jc w:val="both"/>
        <w:rPr>
          <w:rFonts w:asciiTheme="minorHAnsi" w:hAnsiTheme="minorHAnsi" w:cs="Times New Roman"/>
          <w:i/>
          <w:iCs/>
          <w:sz w:val="16"/>
          <w:szCs w:val="16"/>
        </w:rPr>
      </w:pPr>
      <w:r w:rsidRPr="00530F8F">
        <w:rPr>
          <w:rFonts w:asciiTheme="minorHAnsi" w:hAnsiTheme="minorHAnsi" w:cs="Times New Roman"/>
          <w:noProof/>
          <w:sz w:val="16"/>
          <w:szCs w:val="16"/>
          <w:lang w:eastAsia="it-IT"/>
        </w:rPr>
        <w:drawing>
          <wp:anchor distT="0" distB="0" distL="114300" distR="114300" simplePos="0" relativeHeight="251659264" behindDoc="0" locked="0" layoutInCell="1" allowOverlap="1" wp14:anchorId="62339B09" wp14:editId="088E3FDE">
            <wp:simplePos x="0" y="0"/>
            <wp:positionH relativeFrom="margin">
              <wp:align>center</wp:align>
            </wp:positionH>
            <wp:positionV relativeFrom="margin">
              <wp:posOffset>-152400</wp:posOffset>
            </wp:positionV>
            <wp:extent cx="552450" cy="609600"/>
            <wp:effectExtent l="0" t="0" r="0" b="0"/>
            <wp:wrapSquare wrapText="bothSides"/>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2450" cy="609600"/>
                    </a:xfrm>
                    <a:prstGeom prst="rect">
                      <a:avLst/>
                    </a:prstGeom>
                    <a:noFill/>
                    <a:ln>
                      <a:noFill/>
                    </a:ln>
                  </pic:spPr>
                </pic:pic>
              </a:graphicData>
            </a:graphic>
            <wp14:sizeRelH relativeFrom="page">
              <wp14:pctWidth>0</wp14:pctWidth>
            </wp14:sizeRelH>
            <wp14:sizeRelV relativeFrom="page">
              <wp14:pctHeight>0</wp14:pctHeight>
            </wp14:sizeRelV>
          </wp:anchor>
        </w:drawing>
      </w:r>
      <w:r w:rsidR="00DA0EF8" w:rsidRPr="00530F8F">
        <w:rPr>
          <w:rFonts w:asciiTheme="minorHAnsi" w:hAnsiTheme="minorHAnsi" w:cs="Times New Roman"/>
          <w:i/>
          <w:iCs/>
          <w:sz w:val="16"/>
          <w:szCs w:val="16"/>
        </w:rPr>
        <w:t xml:space="preserve"> </w:t>
      </w:r>
    </w:p>
    <w:p w14:paraId="47EB63C2" w14:textId="69B0E279" w:rsidR="0083578F" w:rsidRPr="00530F8F" w:rsidRDefault="0083578F" w:rsidP="001A11B4">
      <w:pPr>
        <w:pStyle w:val="Nessunaspaziatura"/>
        <w:jc w:val="both"/>
        <w:rPr>
          <w:rFonts w:asciiTheme="minorHAnsi" w:hAnsiTheme="minorHAnsi" w:cs="Times New Roman"/>
          <w:i/>
          <w:iCs/>
          <w:sz w:val="16"/>
          <w:szCs w:val="16"/>
        </w:rPr>
      </w:pPr>
    </w:p>
    <w:p w14:paraId="08267C1A" w14:textId="7ECB53CB" w:rsidR="008A4B42" w:rsidRPr="00530F8F" w:rsidRDefault="008A4B42" w:rsidP="001A11B4">
      <w:pPr>
        <w:pStyle w:val="Nessunaspaziatura"/>
        <w:jc w:val="both"/>
        <w:rPr>
          <w:rFonts w:asciiTheme="minorHAnsi" w:hAnsiTheme="minorHAnsi" w:cs="Times New Roman"/>
          <w:i/>
          <w:iCs/>
          <w:sz w:val="16"/>
          <w:szCs w:val="16"/>
        </w:rPr>
      </w:pPr>
    </w:p>
    <w:p w14:paraId="38519D03" w14:textId="568CC254" w:rsidR="008A4B42" w:rsidRPr="00530F8F" w:rsidRDefault="008A4B42" w:rsidP="001A11B4">
      <w:pPr>
        <w:pStyle w:val="Nessunaspaziatura"/>
        <w:jc w:val="both"/>
        <w:rPr>
          <w:rFonts w:asciiTheme="minorHAnsi" w:hAnsiTheme="minorHAnsi" w:cs="Times New Roman"/>
          <w:i/>
          <w:iCs/>
          <w:sz w:val="16"/>
          <w:szCs w:val="16"/>
        </w:rPr>
      </w:pPr>
    </w:p>
    <w:p w14:paraId="4FB72225" w14:textId="47739616" w:rsidR="001A11B4" w:rsidRPr="00530F8F" w:rsidRDefault="001A11B4" w:rsidP="00495873">
      <w:pPr>
        <w:pStyle w:val="Nessunaspaziatura"/>
        <w:jc w:val="center"/>
        <w:rPr>
          <w:rFonts w:asciiTheme="minorHAnsi" w:hAnsiTheme="minorHAnsi" w:cs="Times New Roman"/>
          <w:sz w:val="16"/>
          <w:szCs w:val="16"/>
        </w:rPr>
      </w:pPr>
      <w:bookmarkStart w:id="0" w:name="_Hlk24968668"/>
      <w:r w:rsidRPr="00530F8F">
        <w:rPr>
          <w:rFonts w:asciiTheme="minorHAnsi" w:hAnsiTheme="minorHAnsi" w:cs="Times New Roman"/>
          <w:i/>
          <w:iCs/>
          <w:sz w:val="16"/>
          <w:szCs w:val="16"/>
        </w:rPr>
        <w:t>Ministero dell'Istruzione, dell'Università e della Ricerca</w:t>
      </w:r>
    </w:p>
    <w:p w14:paraId="3FA5CB32" w14:textId="2AE2E6E8" w:rsidR="001A11B4" w:rsidRDefault="001A11B4" w:rsidP="00495873">
      <w:pPr>
        <w:pStyle w:val="Nessunaspaziatura"/>
        <w:jc w:val="center"/>
        <w:rPr>
          <w:rFonts w:asciiTheme="minorHAnsi" w:hAnsiTheme="minorHAnsi" w:cs="Times New Roman"/>
          <w:b/>
          <w:sz w:val="14"/>
          <w:szCs w:val="14"/>
        </w:rPr>
      </w:pPr>
      <w:r w:rsidRPr="00530F8F">
        <w:rPr>
          <w:rFonts w:asciiTheme="minorHAnsi" w:hAnsiTheme="minorHAnsi" w:cs="Times New Roman"/>
          <w:b/>
          <w:sz w:val="14"/>
          <w:szCs w:val="14"/>
        </w:rPr>
        <w:t>ISTITUTO COMPRENSIVO UDINE VI</w:t>
      </w:r>
    </w:p>
    <w:p w14:paraId="5DC1297F" w14:textId="7CC99927" w:rsidR="00495873" w:rsidRPr="00530F8F" w:rsidRDefault="00495873" w:rsidP="00495873">
      <w:pPr>
        <w:pStyle w:val="Nessunaspaziatura"/>
        <w:jc w:val="center"/>
        <w:rPr>
          <w:rFonts w:asciiTheme="minorHAnsi" w:hAnsiTheme="minorHAnsi" w:cs="Times New Roman"/>
          <w:b/>
          <w:sz w:val="14"/>
          <w:szCs w:val="14"/>
        </w:rPr>
      </w:pPr>
      <w:r>
        <w:rPr>
          <w:rFonts w:asciiTheme="minorHAnsi" w:hAnsiTheme="minorHAnsi" w:cs="Times New Roman"/>
          <w:b/>
          <w:sz w:val="14"/>
          <w:szCs w:val="14"/>
        </w:rPr>
        <w:t>Scuola polo regionale inclusione-Scuola in ospedale</w:t>
      </w:r>
    </w:p>
    <w:p w14:paraId="56710A44" w14:textId="3A61EEE9" w:rsidR="001A11B4" w:rsidRPr="00530F8F" w:rsidRDefault="001A11B4" w:rsidP="00495873">
      <w:pPr>
        <w:pStyle w:val="Nessunaspaziatura"/>
        <w:jc w:val="center"/>
        <w:rPr>
          <w:rFonts w:asciiTheme="minorHAnsi" w:hAnsiTheme="minorHAnsi" w:cs="Times New Roman"/>
          <w:sz w:val="24"/>
          <w:szCs w:val="24"/>
        </w:rPr>
      </w:pPr>
      <w:r w:rsidRPr="00530F8F">
        <w:rPr>
          <w:rFonts w:asciiTheme="minorHAnsi" w:hAnsiTheme="minorHAnsi" w:cs="Times New Roman"/>
          <w:sz w:val="18"/>
          <w:szCs w:val="18"/>
        </w:rPr>
        <w:t>VIA XXV APRILE, 1 – 33100 Udine</w:t>
      </w:r>
    </w:p>
    <w:p w14:paraId="49A3A905" w14:textId="5D055697" w:rsidR="001A11B4" w:rsidRPr="00530F8F" w:rsidRDefault="001A11B4" w:rsidP="00495873">
      <w:pPr>
        <w:pStyle w:val="Nessunaspaziatura"/>
        <w:jc w:val="center"/>
        <w:rPr>
          <w:rFonts w:asciiTheme="minorHAnsi" w:hAnsiTheme="minorHAnsi" w:cs="Times New Roman"/>
          <w:sz w:val="16"/>
          <w:szCs w:val="16"/>
        </w:rPr>
      </w:pPr>
      <w:r w:rsidRPr="00530F8F">
        <w:rPr>
          <w:rFonts w:asciiTheme="minorHAnsi" w:hAnsiTheme="minorHAnsi" w:cs="Times New Roman"/>
          <w:sz w:val="16"/>
          <w:szCs w:val="16"/>
        </w:rPr>
        <w:t>Codice Fiscale: 94134550303 - Codice Meccanografico UDIC85800Q</w:t>
      </w:r>
    </w:p>
    <w:p w14:paraId="26980840" w14:textId="7BD80348" w:rsidR="001A11B4" w:rsidRPr="00530F8F" w:rsidRDefault="001A11B4" w:rsidP="00495873">
      <w:pPr>
        <w:pStyle w:val="Nessunaspaziatura"/>
        <w:jc w:val="center"/>
        <w:rPr>
          <w:rFonts w:asciiTheme="minorHAnsi" w:hAnsiTheme="minorHAnsi" w:cs="Times New Roman"/>
          <w:sz w:val="16"/>
          <w:szCs w:val="16"/>
        </w:rPr>
      </w:pPr>
      <w:r w:rsidRPr="00530F8F">
        <w:rPr>
          <w:rFonts w:asciiTheme="minorHAnsi" w:hAnsiTheme="minorHAnsi" w:cs="Times New Roman"/>
          <w:sz w:val="16"/>
          <w:szCs w:val="16"/>
        </w:rPr>
        <w:t xml:space="preserve">e-mail: </w:t>
      </w:r>
      <w:hyperlink r:id="rId8" w:history="1">
        <w:r w:rsidRPr="00530F8F">
          <w:rPr>
            <w:rStyle w:val="Collegamentoipertestuale"/>
            <w:rFonts w:asciiTheme="minorHAnsi" w:hAnsiTheme="minorHAnsi" w:cs="Times New Roman"/>
            <w:sz w:val="16"/>
            <w:szCs w:val="16"/>
          </w:rPr>
          <w:t>udic85800@istruzione.it</w:t>
        </w:r>
      </w:hyperlink>
      <w:r w:rsidRPr="00530F8F">
        <w:rPr>
          <w:rFonts w:asciiTheme="minorHAnsi" w:hAnsiTheme="minorHAnsi" w:cs="Times New Roman"/>
          <w:sz w:val="16"/>
          <w:szCs w:val="16"/>
        </w:rPr>
        <w:t xml:space="preserve">  </w:t>
      </w:r>
      <w:proofErr w:type="spellStart"/>
      <w:r w:rsidRPr="00530F8F">
        <w:rPr>
          <w:rFonts w:asciiTheme="minorHAnsi" w:hAnsiTheme="minorHAnsi" w:cs="Times New Roman"/>
          <w:sz w:val="16"/>
          <w:szCs w:val="16"/>
        </w:rPr>
        <w:t>pec</w:t>
      </w:r>
      <w:proofErr w:type="spellEnd"/>
      <w:r w:rsidRPr="00530F8F">
        <w:rPr>
          <w:rFonts w:asciiTheme="minorHAnsi" w:hAnsiTheme="minorHAnsi" w:cs="Times New Roman"/>
          <w:sz w:val="16"/>
          <w:szCs w:val="16"/>
        </w:rPr>
        <w:t xml:space="preserve">: </w:t>
      </w:r>
      <w:hyperlink r:id="rId9" w:history="1">
        <w:r w:rsidR="000B3D6B" w:rsidRPr="00530F8F">
          <w:rPr>
            <w:rStyle w:val="Collegamentoipertestuale"/>
            <w:rFonts w:asciiTheme="minorHAnsi" w:hAnsiTheme="minorHAnsi" w:cs="Times New Roman"/>
            <w:sz w:val="16"/>
            <w:szCs w:val="16"/>
          </w:rPr>
          <w:t>udic85800q@pec.istruzione.it</w:t>
        </w:r>
      </w:hyperlink>
      <w:r w:rsidRPr="00530F8F">
        <w:rPr>
          <w:rFonts w:asciiTheme="minorHAnsi" w:hAnsiTheme="minorHAnsi" w:cs="Times New Roman"/>
          <w:sz w:val="16"/>
          <w:szCs w:val="16"/>
        </w:rPr>
        <w:t xml:space="preserve">  </w:t>
      </w:r>
      <w:proofErr w:type="spellStart"/>
      <w:r w:rsidRPr="00530F8F">
        <w:rPr>
          <w:rFonts w:asciiTheme="minorHAnsi" w:hAnsiTheme="minorHAnsi" w:cs="Times New Roman"/>
          <w:sz w:val="16"/>
          <w:szCs w:val="16"/>
        </w:rPr>
        <w:t>Tel</w:t>
      </w:r>
      <w:proofErr w:type="spellEnd"/>
      <w:r w:rsidRPr="00530F8F">
        <w:rPr>
          <w:rFonts w:asciiTheme="minorHAnsi" w:hAnsiTheme="minorHAnsi" w:cs="Times New Roman"/>
          <w:sz w:val="16"/>
          <w:szCs w:val="16"/>
        </w:rPr>
        <w:t xml:space="preserve"> : 0432 1276611</w:t>
      </w:r>
    </w:p>
    <w:bookmarkEnd w:id="0"/>
    <w:p w14:paraId="44BA78C9" w14:textId="77777777" w:rsidR="001A11B4" w:rsidRPr="00530F8F" w:rsidRDefault="001A11B4" w:rsidP="00A93A6C">
      <w:pPr>
        <w:rPr>
          <w:rFonts w:asciiTheme="minorHAnsi" w:hAnsiTheme="minorHAnsi"/>
          <w:bCs/>
          <w:sz w:val="16"/>
          <w:szCs w:val="16"/>
        </w:rPr>
      </w:pPr>
    </w:p>
    <w:p w14:paraId="40B88ED6" w14:textId="77777777" w:rsidR="001A11B4" w:rsidRPr="00530F8F" w:rsidRDefault="001A11B4" w:rsidP="001A11B4">
      <w:pPr>
        <w:jc w:val="center"/>
        <w:rPr>
          <w:rFonts w:asciiTheme="minorHAnsi" w:hAnsiTheme="minorHAnsi"/>
          <w:bCs/>
          <w:sz w:val="16"/>
          <w:szCs w:val="16"/>
        </w:rPr>
      </w:pPr>
    </w:p>
    <w:p w14:paraId="7930C6B0" w14:textId="3EFC38F2" w:rsidR="00DA0EF8" w:rsidRPr="00A93A6C" w:rsidRDefault="00DA0EF8" w:rsidP="00DA0EF8">
      <w:pPr>
        <w:rPr>
          <w:rFonts w:asciiTheme="minorHAnsi" w:hAnsiTheme="minorHAnsi"/>
          <w:b/>
          <w:kern w:val="0"/>
        </w:rPr>
      </w:pPr>
      <w:r w:rsidRPr="00A93A6C">
        <w:rPr>
          <w:rFonts w:asciiTheme="minorHAnsi" w:hAnsiTheme="minorHAnsi"/>
          <w:b/>
        </w:rPr>
        <w:t>CONTRATTO INTEGRATIVO D'ISTITUTO RELATIVO ALLE MODALITA' E CRITERI DI GESTIONE DI OGNI ALTRA RISORSA</w:t>
      </w:r>
      <w:r w:rsidR="00580D47" w:rsidRPr="00A93A6C">
        <w:rPr>
          <w:rFonts w:asciiTheme="minorHAnsi" w:hAnsiTheme="minorHAnsi"/>
          <w:b/>
        </w:rPr>
        <w:t xml:space="preserve"> (EXTRA FIS)</w:t>
      </w:r>
      <w:r w:rsidRPr="00A93A6C">
        <w:rPr>
          <w:rFonts w:asciiTheme="minorHAnsi" w:hAnsiTheme="minorHAnsi"/>
          <w:b/>
        </w:rPr>
        <w:t xml:space="preserve"> </w:t>
      </w:r>
      <w:proofErr w:type="spellStart"/>
      <w:r w:rsidR="00627412" w:rsidRPr="00A93A6C">
        <w:rPr>
          <w:rFonts w:asciiTheme="minorHAnsi" w:hAnsiTheme="minorHAnsi"/>
          <w:b/>
        </w:rPr>
        <w:t>a</w:t>
      </w:r>
      <w:r w:rsidRPr="00A93A6C">
        <w:rPr>
          <w:rFonts w:asciiTheme="minorHAnsi" w:hAnsiTheme="minorHAnsi"/>
          <w:b/>
        </w:rPr>
        <w:t>.</w:t>
      </w:r>
      <w:r w:rsidR="00627412" w:rsidRPr="00A93A6C">
        <w:rPr>
          <w:rFonts w:asciiTheme="minorHAnsi" w:hAnsiTheme="minorHAnsi"/>
          <w:b/>
        </w:rPr>
        <w:t>s</w:t>
      </w:r>
      <w:r w:rsidRPr="00A93A6C">
        <w:rPr>
          <w:rFonts w:asciiTheme="minorHAnsi" w:hAnsiTheme="minorHAnsi"/>
          <w:b/>
        </w:rPr>
        <w:t>.</w:t>
      </w:r>
      <w:proofErr w:type="spellEnd"/>
      <w:r w:rsidRPr="00A93A6C">
        <w:rPr>
          <w:rFonts w:asciiTheme="minorHAnsi" w:hAnsiTheme="minorHAnsi"/>
          <w:b/>
          <w:spacing w:val="66"/>
        </w:rPr>
        <w:t xml:space="preserve"> </w:t>
      </w:r>
      <w:r w:rsidR="005E1BFB">
        <w:rPr>
          <w:rFonts w:asciiTheme="minorHAnsi" w:hAnsiTheme="minorHAnsi"/>
          <w:b/>
        </w:rPr>
        <w:t>2023/24</w:t>
      </w:r>
    </w:p>
    <w:p w14:paraId="5F435974" w14:textId="56E04EA8" w:rsidR="00DA0EF8" w:rsidRPr="00A93A6C" w:rsidRDefault="00DA0EF8" w:rsidP="00DA0EF8">
      <w:pPr>
        <w:pStyle w:val="TableParagraph"/>
        <w:spacing w:before="147" w:line="283" w:lineRule="auto"/>
        <w:ind w:right="65"/>
        <w:rPr>
          <w:rFonts w:asciiTheme="minorHAnsi" w:hAnsiTheme="minorHAnsi"/>
          <w:sz w:val="20"/>
          <w:szCs w:val="20"/>
        </w:rPr>
      </w:pPr>
      <w:r w:rsidRPr="0011116C">
        <w:rPr>
          <w:rFonts w:asciiTheme="minorHAnsi" w:hAnsiTheme="minorHAnsi"/>
          <w:sz w:val="20"/>
          <w:szCs w:val="20"/>
        </w:rPr>
        <w:t xml:space="preserve">Il giorno </w:t>
      </w:r>
      <w:proofErr w:type="gramStart"/>
      <w:r w:rsidR="00FA61DB">
        <w:rPr>
          <w:rFonts w:asciiTheme="minorHAnsi" w:hAnsiTheme="minorHAnsi"/>
          <w:sz w:val="20"/>
          <w:szCs w:val="20"/>
        </w:rPr>
        <w:t xml:space="preserve">19 </w:t>
      </w:r>
      <w:r w:rsidR="00F00386">
        <w:rPr>
          <w:rFonts w:asciiTheme="minorHAnsi" w:hAnsiTheme="minorHAnsi"/>
          <w:sz w:val="20"/>
          <w:szCs w:val="20"/>
        </w:rPr>
        <w:t xml:space="preserve"> </w:t>
      </w:r>
      <w:r w:rsidRPr="0011116C">
        <w:rPr>
          <w:rFonts w:asciiTheme="minorHAnsi" w:hAnsiTheme="minorHAnsi"/>
          <w:sz w:val="20"/>
          <w:szCs w:val="20"/>
        </w:rPr>
        <w:t>del</w:t>
      </w:r>
      <w:proofErr w:type="gramEnd"/>
      <w:r w:rsidRPr="0011116C">
        <w:rPr>
          <w:rFonts w:asciiTheme="minorHAnsi" w:hAnsiTheme="minorHAnsi"/>
          <w:sz w:val="20"/>
          <w:szCs w:val="20"/>
        </w:rPr>
        <w:t xml:space="preserve"> mese </w:t>
      </w:r>
      <w:r w:rsidR="00063EB5" w:rsidRPr="0011116C">
        <w:rPr>
          <w:rFonts w:asciiTheme="minorHAnsi" w:hAnsiTheme="minorHAnsi"/>
          <w:sz w:val="20"/>
          <w:szCs w:val="20"/>
        </w:rPr>
        <w:t xml:space="preserve">di </w:t>
      </w:r>
      <w:r w:rsidR="00F00386">
        <w:rPr>
          <w:rFonts w:asciiTheme="minorHAnsi" w:hAnsiTheme="minorHAnsi"/>
          <w:sz w:val="20"/>
          <w:szCs w:val="20"/>
        </w:rPr>
        <w:t>marzo</w:t>
      </w:r>
      <w:r w:rsidR="00090802" w:rsidRPr="0011116C">
        <w:rPr>
          <w:rFonts w:asciiTheme="minorHAnsi" w:hAnsiTheme="minorHAnsi"/>
          <w:sz w:val="20"/>
          <w:szCs w:val="20"/>
        </w:rPr>
        <w:t xml:space="preserve"> dell’anno</w:t>
      </w:r>
      <w:r w:rsidRPr="0011116C">
        <w:rPr>
          <w:rFonts w:asciiTheme="minorHAnsi" w:hAnsiTheme="minorHAnsi"/>
          <w:sz w:val="20"/>
          <w:szCs w:val="20"/>
        </w:rPr>
        <w:t xml:space="preserve"> 20</w:t>
      </w:r>
      <w:r w:rsidR="00AB65F2" w:rsidRPr="0011116C">
        <w:rPr>
          <w:rFonts w:asciiTheme="minorHAnsi" w:hAnsiTheme="minorHAnsi"/>
          <w:sz w:val="20"/>
          <w:szCs w:val="20"/>
        </w:rPr>
        <w:t>2</w:t>
      </w:r>
      <w:r w:rsidR="00E1457D" w:rsidRPr="0011116C">
        <w:rPr>
          <w:rFonts w:asciiTheme="minorHAnsi" w:hAnsiTheme="minorHAnsi"/>
          <w:sz w:val="20"/>
          <w:szCs w:val="20"/>
        </w:rPr>
        <w:t>4</w:t>
      </w:r>
      <w:r w:rsidRPr="0011116C">
        <w:rPr>
          <w:rFonts w:asciiTheme="minorHAnsi" w:hAnsiTheme="minorHAnsi"/>
          <w:sz w:val="20"/>
          <w:szCs w:val="20"/>
        </w:rPr>
        <w:t xml:space="preserve"> alle ore </w:t>
      </w:r>
      <w:r w:rsidR="00063EB5" w:rsidRPr="0011116C">
        <w:rPr>
          <w:rFonts w:asciiTheme="minorHAnsi" w:hAnsiTheme="minorHAnsi"/>
          <w:sz w:val="20"/>
          <w:szCs w:val="20"/>
        </w:rPr>
        <w:t>9</w:t>
      </w:r>
      <w:r w:rsidR="00CA2CBB" w:rsidRPr="0011116C">
        <w:rPr>
          <w:rFonts w:asciiTheme="minorHAnsi" w:hAnsiTheme="minorHAnsi"/>
          <w:sz w:val="20"/>
          <w:szCs w:val="20"/>
        </w:rPr>
        <w:t>.</w:t>
      </w:r>
      <w:r w:rsidR="00AB65F2" w:rsidRPr="0011116C">
        <w:rPr>
          <w:rFonts w:asciiTheme="minorHAnsi" w:hAnsiTheme="minorHAnsi"/>
          <w:sz w:val="20"/>
          <w:szCs w:val="20"/>
        </w:rPr>
        <w:t>00</w:t>
      </w:r>
      <w:r w:rsidRPr="0011116C">
        <w:rPr>
          <w:rFonts w:asciiTheme="minorHAnsi" w:hAnsiTheme="minorHAnsi"/>
          <w:sz w:val="20"/>
          <w:szCs w:val="20"/>
        </w:rPr>
        <w:t xml:space="preserve">, presso </w:t>
      </w:r>
      <w:r w:rsidRPr="00A93A6C">
        <w:rPr>
          <w:rFonts w:asciiTheme="minorHAnsi" w:hAnsiTheme="minorHAnsi"/>
          <w:sz w:val="20"/>
          <w:szCs w:val="20"/>
        </w:rPr>
        <w:t>la sede dell’Istituto comprensivo Udine VI, in sede di contrattazione a livello di Istituzione Scolastica,</w:t>
      </w:r>
    </w:p>
    <w:p w14:paraId="35CB995F" w14:textId="5489ED98" w:rsidR="00DA0EF8" w:rsidRDefault="00DA0EF8" w:rsidP="00DA0EF8">
      <w:pPr>
        <w:pStyle w:val="TableParagraph"/>
        <w:spacing w:before="3"/>
        <w:rPr>
          <w:rFonts w:asciiTheme="minorHAnsi" w:hAnsiTheme="minorHAnsi"/>
          <w:sz w:val="20"/>
          <w:szCs w:val="20"/>
        </w:rPr>
      </w:pPr>
      <w:r w:rsidRPr="00A93A6C">
        <w:rPr>
          <w:rFonts w:asciiTheme="minorHAnsi" w:hAnsiTheme="minorHAnsi"/>
          <w:b/>
          <w:sz w:val="20"/>
          <w:szCs w:val="20"/>
        </w:rPr>
        <w:t xml:space="preserve">VISTO </w:t>
      </w:r>
      <w:r w:rsidRPr="00A93A6C">
        <w:rPr>
          <w:rFonts w:asciiTheme="minorHAnsi" w:hAnsiTheme="minorHAnsi"/>
          <w:sz w:val="20"/>
          <w:szCs w:val="20"/>
        </w:rPr>
        <w:t>il CCNL 19/04/2018;</w:t>
      </w:r>
    </w:p>
    <w:p w14:paraId="4A6CB8EF" w14:textId="0ADDCFAA" w:rsidR="00F51745" w:rsidRPr="00A93A6C" w:rsidRDefault="00F51745" w:rsidP="00DA0EF8">
      <w:pPr>
        <w:pStyle w:val="TableParagraph"/>
        <w:spacing w:before="3"/>
        <w:rPr>
          <w:rFonts w:asciiTheme="minorHAnsi" w:hAnsiTheme="minorHAnsi"/>
          <w:b/>
          <w:sz w:val="20"/>
          <w:szCs w:val="20"/>
        </w:rPr>
      </w:pPr>
      <w:r w:rsidRPr="00A93A6C">
        <w:rPr>
          <w:rFonts w:asciiTheme="minorHAnsi" w:hAnsiTheme="minorHAnsi"/>
          <w:b/>
          <w:sz w:val="20"/>
          <w:szCs w:val="20"/>
        </w:rPr>
        <w:t xml:space="preserve">VISTO </w:t>
      </w:r>
      <w:r>
        <w:rPr>
          <w:rFonts w:asciiTheme="minorHAnsi" w:hAnsiTheme="minorHAnsi"/>
          <w:sz w:val="20"/>
          <w:szCs w:val="20"/>
        </w:rPr>
        <w:t>il CCNL 18/01</w:t>
      </w:r>
      <w:r w:rsidRPr="00A93A6C">
        <w:rPr>
          <w:rFonts w:asciiTheme="minorHAnsi" w:hAnsiTheme="minorHAnsi"/>
          <w:sz w:val="20"/>
          <w:szCs w:val="20"/>
        </w:rPr>
        <w:t>/</w:t>
      </w:r>
      <w:r>
        <w:rPr>
          <w:rFonts w:asciiTheme="minorHAnsi" w:hAnsiTheme="minorHAnsi"/>
          <w:sz w:val="20"/>
          <w:szCs w:val="20"/>
        </w:rPr>
        <w:t>2024</w:t>
      </w:r>
    </w:p>
    <w:p w14:paraId="5EC7B05F" w14:textId="77777777" w:rsidR="00DA0EF8" w:rsidRPr="00A93A6C" w:rsidRDefault="00DA0EF8" w:rsidP="00DA0EF8">
      <w:pPr>
        <w:rPr>
          <w:rFonts w:asciiTheme="minorHAnsi" w:hAnsiTheme="minorHAnsi"/>
          <w:sz w:val="20"/>
          <w:szCs w:val="20"/>
        </w:rPr>
      </w:pPr>
      <w:r w:rsidRPr="00A93A6C">
        <w:rPr>
          <w:rFonts w:asciiTheme="minorHAnsi" w:hAnsiTheme="minorHAnsi"/>
          <w:b/>
          <w:sz w:val="20"/>
          <w:szCs w:val="20"/>
        </w:rPr>
        <w:t xml:space="preserve">VISTA </w:t>
      </w:r>
      <w:r w:rsidRPr="00A93A6C">
        <w:rPr>
          <w:rFonts w:asciiTheme="minorHAnsi" w:hAnsiTheme="minorHAnsi"/>
          <w:sz w:val="20"/>
          <w:szCs w:val="20"/>
        </w:rPr>
        <w:t>l’intesa MIUR – OO.SS. Comparto scuola del 18.09.2019;</w:t>
      </w:r>
    </w:p>
    <w:p w14:paraId="1BA0C6E6" w14:textId="7FA275D1" w:rsidR="00DA0EF8" w:rsidRPr="00A93A6C" w:rsidRDefault="00DA0EF8" w:rsidP="00DA0EF8">
      <w:pPr>
        <w:adjustRightInd w:val="0"/>
        <w:rPr>
          <w:rFonts w:asciiTheme="minorHAnsi" w:hAnsiTheme="minorHAnsi"/>
          <w:sz w:val="20"/>
          <w:szCs w:val="20"/>
        </w:rPr>
      </w:pPr>
      <w:r w:rsidRPr="00A93A6C">
        <w:rPr>
          <w:rFonts w:asciiTheme="minorHAnsi" w:hAnsiTheme="minorHAnsi"/>
          <w:b/>
          <w:sz w:val="20"/>
          <w:szCs w:val="20"/>
        </w:rPr>
        <w:t>VISTO</w:t>
      </w:r>
      <w:r w:rsidRPr="00A93A6C">
        <w:rPr>
          <w:rFonts w:asciiTheme="minorHAnsi" w:hAnsiTheme="minorHAnsi"/>
          <w:sz w:val="20"/>
          <w:szCs w:val="20"/>
        </w:rPr>
        <w:t xml:space="preserve"> il P.T.O.F. aggiornato dal Collegio </w:t>
      </w:r>
      <w:r w:rsidR="00D86400">
        <w:rPr>
          <w:rFonts w:asciiTheme="minorHAnsi" w:hAnsiTheme="minorHAnsi"/>
          <w:sz w:val="20"/>
          <w:szCs w:val="20"/>
        </w:rPr>
        <w:t xml:space="preserve">e </w:t>
      </w:r>
      <w:r w:rsidRPr="00A93A6C">
        <w:rPr>
          <w:rFonts w:asciiTheme="minorHAnsi" w:hAnsiTheme="minorHAnsi"/>
          <w:sz w:val="20"/>
          <w:szCs w:val="20"/>
        </w:rPr>
        <w:t xml:space="preserve">approvato dal Consiglio di Istituto in data </w:t>
      </w:r>
      <w:r w:rsidR="00D86400">
        <w:rPr>
          <w:rFonts w:asciiTheme="minorHAnsi" w:hAnsiTheme="minorHAnsi"/>
          <w:sz w:val="20"/>
          <w:szCs w:val="20"/>
        </w:rPr>
        <w:t>23/01/2024</w:t>
      </w:r>
      <w:r w:rsidRPr="00A93A6C">
        <w:rPr>
          <w:rFonts w:asciiTheme="minorHAnsi" w:hAnsiTheme="minorHAnsi"/>
          <w:sz w:val="20"/>
          <w:szCs w:val="20"/>
        </w:rPr>
        <w:t>;</w:t>
      </w:r>
    </w:p>
    <w:p w14:paraId="01FB3236" w14:textId="17A34F29" w:rsidR="00DA0EF8" w:rsidRDefault="00DA0EF8" w:rsidP="00DA0EF8">
      <w:pPr>
        <w:adjustRightInd w:val="0"/>
        <w:rPr>
          <w:rFonts w:asciiTheme="minorHAnsi" w:hAnsiTheme="minorHAnsi"/>
          <w:sz w:val="20"/>
          <w:szCs w:val="20"/>
        </w:rPr>
      </w:pPr>
      <w:r w:rsidRPr="00A93A6C">
        <w:rPr>
          <w:rFonts w:asciiTheme="minorHAnsi" w:hAnsiTheme="minorHAnsi"/>
          <w:b/>
          <w:sz w:val="20"/>
          <w:szCs w:val="20"/>
        </w:rPr>
        <w:t>VISTO</w:t>
      </w:r>
      <w:r w:rsidRPr="00A93A6C">
        <w:rPr>
          <w:rFonts w:asciiTheme="minorHAnsi" w:hAnsiTheme="minorHAnsi"/>
          <w:sz w:val="20"/>
          <w:szCs w:val="20"/>
        </w:rPr>
        <w:t xml:space="preserve"> il Piano delle Attività del personale docente presentato al Collegio Docenti il </w:t>
      </w:r>
      <w:r w:rsidR="00E1457D">
        <w:rPr>
          <w:rFonts w:asciiTheme="minorHAnsi" w:hAnsiTheme="minorHAnsi"/>
          <w:sz w:val="20"/>
          <w:szCs w:val="20"/>
        </w:rPr>
        <w:t>1/9/2023</w:t>
      </w:r>
      <w:r w:rsidRPr="00A93A6C">
        <w:rPr>
          <w:rFonts w:asciiTheme="minorHAnsi" w:hAnsiTheme="minorHAnsi"/>
          <w:sz w:val="20"/>
          <w:szCs w:val="20"/>
        </w:rPr>
        <w:t>;</w:t>
      </w:r>
    </w:p>
    <w:p w14:paraId="6F208407" w14:textId="4D75E55C" w:rsidR="00F51745" w:rsidRDefault="00F51745" w:rsidP="00DA0EF8">
      <w:pPr>
        <w:adjustRightInd w:val="0"/>
        <w:rPr>
          <w:rFonts w:asciiTheme="minorHAnsi" w:hAnsiTheme="minorHAnsi"/>
          <w:sz w:val="20"/>
          <w:szCs w:val="20"/>
        </w:rPr>
      </w:pPr>
    </w:p>
    <w:p w14:paraId="5D2C2A2A" w14:textId="326F07C8" w:rsidR="00F51745" w:rsidRDefault="00F51745" w:rsidP="00DA0EF8">
      <w:pPr>
        <w:adjustRightInd w:val="0"/>
        <w:rPr>
          <w:rFonts w:asciiTheme="minorHAnsi" w:hAnsiTheme="minorHAnsi"/>
          <w:sz w:val="20"/>
          <w:szCs w:val="20"/>
        </w:rPr>
      </w:pPr>
    </w:p>
    <w:p w14:paraId="3383FB3F" w14:textId="69951BDE" w:rsidR="00E1457D" w:rsidRDefault="00E1457D" w:rsidP="00DA0EF8">
      <w:pPr>
        <w:adjustRightInd w:val="0"/>
        <w:rPr>
          <w:rFonts w:asciiTheme="minorHAnsi" w:hAnsiTheme="minorHAnsi"/>
          <w:sz w:val="20"/>
          <w:szCs w:val="20"/>
        </w:rPr>
      </w:pPr>
    </w:p>
    <w:tbl>
      <w:tblPr>
        <w:tblStyle w:val="TableNormal"/>
        <w:tblW w:w="0" w:type="auto"/>
        <w:tblInd w:w="6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99"/>
        <w:gridCol w:w="5802"/>
      </w:tblGrid>
      <w:tr w:rsidR="00480C90" w:rsidRPr="00E63AD4" w14:paraId="772AC37C" w14:textId="77777777" w:rsidTr="00C53EE5">
        <w:trPr>
          <w:trHeight w:val="397"/>
        </w:trPr>
        <w:tc>
          <w:tcPr>
            <w:tcW w:w="9201" w:type="dxa"/>
            <w:gridSpan w:val="2"/>
          </w:tcPr>
          <w:p w14:paraId="1BD5E123" w14:textId="77777777" w:rsidR="00480C90" w:rsidRPr="00E63AD4" w:rsidRDefault="00480C90" w:rsidP="00C53EE5">
            <w:pPr>
              <w:spacing w:before="64"/>
              <w:ind w:left="3628" w:right="3617"/>
              <w:jc w:val="center"/>
              <w:rPr>
                <w:rFonts w:ascii="Calibri" w:eastAsia="Calibri" w:hAnsi="Calibri" w:cs="Calibri"/>
                <w:i/>
                <w:sz w:val="22"/>
              </w:rPr>
            </w:pPr>
            <w:r w:rsidRPr="00E63AD4">
              <w:rPr>
                <w:rFonts w:ascii="Calibri" w:eastAsia="Calibri" w:hAnsi="Calibri" w:cs="Calibri"/>
                <w:i/>
                <w:color w:val="333333"/>
                <w:sz w:val="22"/>
              </w:rPr>
              <w:t>Il</w:t>
            </w:r>
            <w:r w:rsidRPr="00E63AD4">
              <w:rPr>
                <w:rFonts w:ascii="Calibri" w:eastAsia="Calibri" w:hAnsi="Calibri" w:cs="Calibri"/>
                <w:i/>
                <w:color w:val="333333"/>
                <w:spacing w:val="-2"/>
                <w:sz w:val="22"/>
              </w:rPr>
              <w:t xml:space="preserve"> </w:t>
            </w:r>
            <w:proofErr w:type="spellStart"/>
            <w:r w:rsidRPr="00E63AD4">
              <w:rPr>
                <w:rFonts w:ascii="Calibri" w:eastAsia="Calibri" w:hAnsi="Calibri" w:cs="Calibri"/>
                <w:i/>
                <w:color w:val="333333"/>
                <w:sz w:val="22"/>
              </w:rPr>
              <w:t>Dirigente</w:t>
            </w:r>
            <w:proofErr w:type="spellEnd"/>
            <w:r w:rsidRPr="00E63AD4">
              <w:rPr>
                <w:rFonts w:ascii="Calibri" w:eastAsia="Calibri" w:hAnsi="Calibri" w:cs="Calibri"/>
                <w:i/>
                <w:color w:val="333333"/>
                <w:spacing w:val="-2"/>
                <w:sz w:val="22"/>
              </w:rPr>
              <w:t xml:space="preserve"> </w:t>
            </w:r>
            <w:proofErr w:type="spellStart"/>
            <w:r>
              <w:rPr>
                <w:rFonts w:ascii="Calibri" w:eastAsia="Calibri" w:hAnsi="Calibri" w:cs="Calibri"/>
                <w:i/>
                <w:color w:val="333333"/>
                <w:sz w:val="22"/>
              </w:rPr>
              <w:t>Scolastico</w:t>
            </w:r>
            <w:proofErr w:type="spellEnd"/>
          </w:p>
        </w:tc>
      </w:tr>
      <w:tr w:rsidR="00480C90" w:rsidRPr="00E63AD4" w14:paraId="5846ADBF" w14:textId="77777777" w:rsidTr="00C53EE5">
        <w:trPr>
          <w:trHeight w:val="537"/>
        </w:trPr>
        <w:tc>
          <w:tcPr>
            <w:tcW w:w="3399" w:type="dxa"/>
          </w:tcPr>
          <w:p w14:paraId="3E9A5D74" w14:textId="77777777" w:rsidR="00480C90" w:rsidRPr="00E63AD4" w:rsidRDefault="00480C90" w:rsidP="00C53EE5">
            <w:pPr>
              <w:spacing w:before="11"/>
              <w:jc w:val="right"/>
              <w:rPr>
                <w:rFonts w:ascii="Calibri" w:eastAsia="Calibri" w:hAnsi="Calibri" w:cs="Calibri"/>
                <w:b/>
                <w:sz w:val="21"/>
              </w:rPr>
            </w:pPr>
          </w:p>
          <w:p w14:paraId="42FFEE80" w14:textId="77777777" w:rsidR="00480C90" w:rsidRPr="00E63AD4" w:rsidRDefault="00480C90" w:rsidP="00C53EE5">
            <w:pPr>
              <w:spacing w:before="1" w:line="249" w:lineRule="exact"/>
              <w:ind w:right="64"/>
              <w:jc w:val="right"/>
              <w:rPr>
                <w:rFonts w:ascii="Calibri" w:eastAsia="Calibri" w:hAnsi="Calibri" w:cs="Calibri"/>
                <w:sz w:val="22"/>
              </w:rPr>
            </w:pPr>
            <w:r w:rsidRPr="00E63AD4">
              <w:rPr>
                <w:rFonts w:ascii="Calibri" w:eastAsia="Calibri" w:hAnsi="Calibri" w:cs="Calibri"/>
                <w:color w:val="333333"/>
                <w:sz w:val="22"/>
              </w:rPr>
              <w:t xml:space="preserve">PROF. LEONARDO PRIMUS </w:t>
            </w:r>
          </w:p>
        </w:tc>
        <w:tc>
          <w:tcPr>
            <w:tcW w:w="5802" w:type="dxa"/>
          </w:tcPr>
          <w:p w14:paraId="6F6D89A7" w14:textId="77777777" w:rsidR="00480C90" w:rsidRPr="00E63AD4" w:rsidRDefault="00480C90" w:rsidP="00C53EE5">
            <w:pPr>
              <w:rPr>
                <w:rFonts w:eastAsia="Calibri" w:hAnsi="Calibri" w:cs="Calibri"/>
                <w:sz w:val="22"/>
              </w:rPr>
            </w:pPr>
          </w:p>
        </w:tc>
      </w:tr>
      <w:tr w:rsidR="00480C90" w:rsidRPr="00E63AD4" w14:paraId="35BFD9CA" w14:textId="77777777" w:rsidTr="00C53EE5">
        <w:trPr>
          <w:trHeight w:val="508"/>
        </w:trPr>
        <w:tc>
          <w:tcPr>
            <w:tcW w:w="9201" w:type="dxa"/>
            <w:gridSpan w:val="2"/>
          </w:tcPr>
          <w:p w14:paraId="2A846FC0" w14:textId="77777777" w:rsidR="00480C90" w:rsidRPr="00E63AD4" w:rsidRDefault="00480C90" w:rsidP="00C53EE5">
            <w:pPr>
              <w:spacing w:before="119"/>
              <w:ind w:left="3626" w:right="3617"/>
              <w:jc w:val="center"/>
              <w:rPr>
                <w:rFonts w:ascii="Calibri" w:eastAsia="Calibri" w:hAnsi="Calibri" w:cs="Calibri"/>
                <w:i/>
                <w:sz w:val="22"/>
              </w:rPr>
            </w:pPr>
            <w:r w:rsidRPr="00E63AD4">
              <w:rPr>
                <w:rFonts w:ascii="Calibri" w:eastAsia="Calibri" w:hAnsi="Calibri" w:cs="Calibri"/>
                <w:i/>
                <w:color w:val="333333"/>
                <w:sz w:val="22"/>
              </w:rPr>
              <w:t>La</w:t>
            </w:r>
            <w:r w:rsidRPr="00E63AD4">
              <w:rPr>
                <w:rFonts w:ascii="Calibri" w:eastAsia="Calibri" w:hAnsi="Calibri" w:cs="Calibri"/>
                <w:i/>
                <w:color w:val="333333"/>
                <w:spacing w:val="-1"/>
                <w:sz w:val="22"/>
              </w:rPr>
              <w:t xml:space="preserve"> </w:t>
            </w:r>
            <w:r w:rsidRPr="00E63AD4">
              <w:rPr>
                <w:rFonts w:ascii="Calibri" w:eastAsia="Calibri" w:hAnsi="Calibri" w:cs="Calibri"/>
                <w:i/>
                <w:color w:val="333333"/>
                <w:sz w:val="22"/>
              </w:rPr>
              <w:t>RSU</w:t>
            </w:r>
          </w:p>
        </w:tc>
      </w:tr>
      <w:tr w:rsidR="00480C90" w:rsidRPr="00E63AD4" w14:paraId="1B3C3D70" w14:textId="77777777" w:rsidTr="00C53EE5">
        <w:trPr>
          <w:trHeight w:val="568"/>
        </w:trPr>
        <w:tc>
          <w:tcPr>
            <w:tcW w:w="3399" w:type="dxa"/>
          </w:tcPr>
          <w:p w14:paraId="1C12E756" w14:textId="77777777" w:rsidR="00480C90" w:rsidRPr="00E63AD4" w:rsidRDefault="00480C90" w:rsidP="00C53EE5">
            <w:pPr>
              <w:spacing w:line="249" w:lineRule="exact"/>
              <w:ind w:right="62"/>
              <w:jc w:val="right"/>
              <w:rPr>
                <w:rFonts w:ascii="Calibri" w:eastAsia="Calibri" w:hAnsi="Calibri" w:cs="Calibri"/>
                <w:sz w:val="22"/>
              </w:rPr>
            </w:pPr>
            <w:r w:rsidRPr="00E63AD4">
              <w:rPr>
                <w:rFonts w:ascii="Calibri" w:eastAsia="Calibri" w:hAnsi="Calibri" w:cs="Calibri"/>
                <w:sz w:val="22"/>
              </w:rPr>
              <w:t xml:space="preserve">PROF.SSA NICOLETTA BORTUZZO </w:t>
            </w:r>
          </w:p>
        </w:tc>
        <w:tc>
          <w:tcPr>
            <w:tcW w:w="5802" w:type="dxa"/>
          </w:tcPr>
          <w:p w14:paraId="1C4196A0" w14:textId="77777777" w:rsidR="00480C90" w:rsidRPr="00E63AD4" w:rsidRDefault="00480C90" w:rsidP="00C53EE5">
            <w:pPr>
              <w:rPr>
                <w:rFonts w:eastAsia="Calibri" w:hAnsi="Calibri" w:cs="Calibri"/>
                <w:sz w:val="22"/>
              </w:rPr>
            </w:pPr>
          </w:p>
        </w:tc>
      </w:tr>
      <w:tr w:rsidR="00480C90" w:rsidRPr="00E63AD4" w14:paraId="194AF5F2" w14:textId="77777777" w:rsidTr="00C53EE5">
        <w:trPr>
          <w:trHeight w:val="568"/>
        </w:trPr>
        <w:tc>
          <w:tcPr>
            <w:tcW w:w="3399" w:type="dxa"/>
          </w:tcPr>
          <w:p w14:paraId="710DA5D6" w14:textId="77777777" w:rsidR="00480C90" w:rsidRPr="00E63AD4" w:rsidRDefault="00480C90" w:rsidP="00C53EE5">
            <w:pPr>
              <w:spacing w:line="249" w:lineRule="exact"/>
              <w:ind w:right="62"/>
              <w:jc w:val="center"/>
              <w:rPr>
                <w:rFonts w:ascii="Calibri" w:eastAsia="Calibri" w:hAnsi="Calibri" w:cs="Calibri"/>
                <w:sz w:val="22"/>
                <w:lang w:val="en-GB"/>
              </w:rPr>
            </w:pPr>
            <w:r w:rsidRPr="00E63AD4">
              <w:rPr>
                <w:rFonts w:ascii="Calibri" w:eastAsia="Calibri" w:hAnsi="Calibri" w:cs="Calibri"/>
                <w:sz w:val="22"/>
                <w:lang w:val="en-GB"/>
              </w:rPr>
              <w:t>INS. MANUELA LEPERA</w:t>
            </w:r>
          </w:p>
        </w:tc>
        <w:tc>
          <w:tcPr>
            <w:tcW w:w="5802" w:type="dxa"/>
          </w:tcPr>
          <w:p w14:paraId="339FECC4" w14:textId="77777777" w:rsidR="00480C90" w:rsidRPr="00E63AD4" w:rsidRDefault="00480C90" w:rsidP="00C53EE5">
            <w:pPr>
              <w:rPr>
                <w:rFonts w:eastAsia="Calibri" w:hAnsi="Calibri" w:cs="Calibri"/>
                <w:sz w:val="22"/>
                <w:lang w:val="en-GB"/>
              </w:rPr>
            </w:pPr>
          </w:p>
        </w:tc>
      </w:tr>
      <w:tr w:rsidR="00480C90" w:rsidRPr="00E63AD4" w14:paraId="07B95F54" w14:textId="77777777" w:rsidTr="00C53EE5">
        <w:trPr>
          <w:trHeight w:val="568"/>
        </w:trPr>
        <w:tc>
          <w:tcPr>
            <w:tcW w:w="3399" w:type="dxa"/>
          </w:tcPr>
          <w:p w14:paraId="6BC9F71D" w14:textId="77777777" w:rsidR="00480C90" w:rsidRPr="00E63AD4" w:rsidRDefault="00480C90" w:rsidP="00C53EE5">
            <w:pPr>
              <w:spacing w:line="249" w:lineRule="exact"/>
              <w:ind w:right="62"/>
              <w:jc w:val="right"/>
              <w:rPr>
                <w:rFonts w:ascii="Calibri" w:eastAsia="Calibri" w:hAnsi="Calibri" w:cs="Calibri"/>
                <w:sz w:val="22"/>
                <w:lang w:val="en-GB"/>
              </w:rPr>
            </w:pPr>
            <w:r w:rsidRPr="00E63AD4">
              <w:rPr>
                <w:rFonts w:ascii="Calibri" w:eastAsia="Calibri" w:hAnsi="Calibri" w:cs="Calibri"/>
                <w:sz w:val="22"/>
                <w:lang w:val="en-GB"/>
              </w:rPr>
              <w:t>SIG.RA SILVA TER</w:t>
            </w:r>
            <w:r>
              <w:rPr>
                <w:rFonts w:ascii="Calibri" w:eastAsia="Calibri" w:hAnsi="Calibri" w:cs="Calibri"/>
                <w:sz w:val="22"/>
                <w:lang w:val="en-GB"/>
              </w:rPr>
              <w:t>R</w:t>
            </w:r>
            <w:r w:rsidRPr="00E63AD4">
              <w:rPr>
                <w:rFonts w:ascii="Calibri" w:eastAsia="Calibri" w:hAnsi="Calibri" w:cs="Calibri"/>
                <w:sz w:val="22"/>
                <w:lang w:val="en-GB"/>
              </w:rPr>
              <w:t xml:space="preserve">ENZANI </w:t>
            </w:r>
          </w:p>
        </w:tc>
        <w:tc>
          <w:tcPr>
            <w:tcW w:w="5802" w:type="dxa"/>
          </w:tcPr>
          <w:p w14:paraId="3E1A0833" w14:textId="77777777" w:rsidR="00480C90" w:rsidRPr="00E63AD4" w:rsidRDefault="00480C90" w:rsidP="00C53EE5">
            <w:pPr>
              <w:rPr>
                <w:rFonts w:eastAsia="Calibri" w:hAnsi="Calibri" w:cs="Calibri"/>
                <w:sz w:val="22"/>
                <w:lang w:val="en-GB"/>
              </w:rPr>
            </w:pPr>
          </w:p>
        </w:tc>
      </w:tr>
      <w:tr w:rsidR="00480C90" w:rsidRPr="00E63AD4" w14:paraId="663A3873" w14:textId="77777777" w:rsidTr="00C53EE5">
        <w:trPr>
          <w:trHeight w:val="565"/>
        </w:trPr>
        <w:tc>
          <w:tcPr>
            <w:tcW w:w="3399" w:type="dxa"/>
          </w:tcPr>
          <w:p w14:paraId="6D8AC1F9" w14:textId="77777777" w:rsidR="00480C90" w:rsidRPr="00E63AD4" w:rsidRDefault="00480C90" w:rsidP="00C53EE5">
            <w:pPr>
              <w:spacing w:line="249" w:lineRule="exact"/>
              <w:ind w:right="63"/>
              <w:jc w:val="right"/>
              <w:rPr>
                <w:rFonts w:ascii="Calibri" w:eastAsia="Calibri" w:hAnsi="Calibri" w:cs="Calibri"/>
                <w:sz w:val="22"/>
                <w:lang w:val="en-GB"/>
              </w:rPr>
            </w:pPr>
            <w:r w:rsidRPr="00E63AD4">
              <w:rPr>
                <w:rFonts w:ascii="Calibri" w:eastAsia="Calibri" w:hAnsi="Calibri" w:cs="Calibri"/>
                <w:sz w:val="22"/>
                <w:lang w:val="en-GB"/>
              </w:rPr>
              <w:t xml:space="preserve">INS. GIUSEPPE RICCOBENE </w:t>
            </w:r>
          </w:p>
        </w:tc>
        <w:tc>
          <w:tcPr>
            <w:tcW w:w="5802" w:type="dxa"/>
          </w:tcPr>
          <w:p w14:paraId="7F4070F4" w14:textId="77777777" w:rsidR="00480C90" w:rsidRPr="00E63AD4" w:rsidRDefault="00480C90" w:rsidP="00C53EE5">
            <w:pPr>
              <w:rPr>
                <w:rFonts w:eastAsia="Calibri" w:hAnsi="Calibri" w:cs="Calibri"/>
                <w:sz w:val="22"/>
                <w:lang w:val="en-GB"/>
              </w:rPr>
            </w:pPr>
          </w:p>
        </w:tc>
      </w:tr>
      <w:tr w:rsidR="00480C90" w:rsidRPr="00E63AD4" w14:paraId="66E492FF" w14:textId="77777777" w:rsidTr="00C53EE5">
        <w:trPr>
          <w:trHeight w:val="566"/>
        </w:trPr>
        <w:tc>
          <w:tcPr>
            <w:tcW w:w="3399" w:type="dxa"/>
          </w:tcPr>
          <w:p w14:paraId="62947EB3" w14:textId="77777777" w:rsidR="00480C90" w:rsidRPr="00E63AD4" w:rsidRDefault="00480C90" w:rsidP="00C53EE5">
            <w:pPr>
              <w:spacing w:line="249" w:lineRule="exact"/>
              <w:ind w:right="63"/>
              <w:jc w:val="right"/>
              <w:rPr>
                <w:rFonts w:ascii="Calibri" w:eastAsia="Calibri" w:hAnsi="Calibri" w:cs="Calibri"/>
                <w:sz w:val="22"/>
                <w:lang w:val="en-GB"/>
              </w:rPr>
            </w:pPr>
            <w:r w:rsidRPr="00E63AD4">
              <w:rPr>
                <w:rFonts w:ascii="Calibri" w:eastAsia="Calibri" w:hAnsi="Calibri" w:cs="Calibri"/>
                <w:sz w:val="22"/>
                <w:lang w:val="en-GB"/>
              </w:rPr>
              <w:t xml:space="preserve">PROF.  UGO MANCINI </w:t>
            </w:r>
          </w:p>
        </w:tc>
        <w:tc>
          <w:tcPr>
            <w:tcW w:w="5802" w:type="dxa"/>
          </w:tcPr>
          <w:p w14:paraId="75CD7A95" w14:textId="77777777" w:rsidR="00480C90" w:rsidRPr="00E63AD4" w:rsidRDefault="00480C90" w:rsidP="00C53EE5">
            <w:pPr>
              <w:rPr>
                <w:rFonts w:eastAsia="Calibri" w:hAnsi="Calibri" w:cs="Calibri"/>
                <w:sz w:val="22"/>
                <w:lang w:val="en-GB"/>
              </w:rPr>
            </w:pPr>
          </w:p>
        </w:tc>
      </w:tr>
      <w:tr w:rsidR="00480C90" w:rsidRPr="00E63AD4" w14:paraId="0D9F0EB2" w14:textId="77777777" w:rsidTr="00C53EE5">
        <w:trPr>
          <w:trHeight w:val="510"/>
        </w:trPr>
        <w:tc>
          <w:tcPr>
            <w:tcW w:w="9201" w:type="dxa"/>
            <w:gridSpan w:val="2"/>
          </w:tcPr>
          <w:p w14:paraId="69E83DFD" w14:textId="77777777" w:rsidR="00480C90" w:rsidRPr="00E63AD4" w:rsidRDefault="00480C90" w:rsidP="00C53EE5">
            <w:pPr>
              <w:spacing w:before="140"/>
              <w:ind w:left="3626" w:right="3617"/>
              <w:jc w:val="center"/>
              <w:rPr>
                <w:rFonts w:ascii="Calibri" w:eastAsia="Calibri" w:hAnsi="Calibri" w:cs="Calibri"/>
                <w:i/>
                <w:sz w:val="22"/>
                <w:lang w:val="en-GB"/>
              </w:rPr>
            </w:pPr>
            <w:r w:rsidRPr="00E63AD4">
              <w:rPr>
                <w:rFonts w:ascii="Calibri" w:eastAsia="Calibri" w:hAnsi="Calibri" w:cs="Calibri"/>
                <w:i/>
                <w:color w:val="333333"/>
                <w:sz w:val="22"/>
                <w:lang w:val="en-GB"/>
              </w:rPr>
              <w:t>Le</w:t>
            </w:r>
            <w:r w:rsidRPr="00E63AD4">
              <w:rPr>
                <w:rFonts w:ascii="Calibri" w:eastAsia="Calibri" w:hAnsi="Calibri" w:cs="Calibri"/>
                <w:i/>
                <w:color w:val="333333"/>
                <w:spacing w:val="-2"/>
                <w:sz w:val="22"/>
                <w:lang w:val="en-GB"/>
              </w:rPr>
              <w:t xml:space="preserve"> </w:t>
            </w:r>
            <w:r w:rsidRPr="00E63AD4">
              <w:rPr>
                <w:rFonts w:ascii="Calibri" w:eastAsia="Calibri" w:hAnsi="Calibri" w:cs="Calibri"/>
                <w:i/>
                <w:color w:val="333333"/>
                <w:sz w:val="22"/>
                <w:lang w:val="en-GB"/>
              </w:rPr>
              <w:t>O.O.S.S.</w:t>
            </w:r>
          </w:p>
        </w:tc>
      </w:tr>
      <w:tr w:rsidR="00480C90" w:rsidRPr="00E63AD4" w14:paraId="62F1F19A" w14:textId="77777777" w:rsidTr="00C53EE5">
        <w:trPr>
          <w:trHeight w:val="537"/>
        </w:trPr>
        <w:tc>
          <w:tcPr>
            <w:tcW w:w="3399" w:type="dxa"/>
          </w:tcPr>
          <w:p w14:paraId="2A0378D7" w14:textId="77777777" w:rsidR="00480C90" w:rsidRPr="00E63AD4" w:rsidRDefault="00480C90" w:rsidP="00C53EE5">
            <w:pPr>
              <w:spacing w:before="11"/>
              <w:rPr>
                <w:rFonts w:ascii="Calibri" w:eastAsia="Calibri" w:hAnsi="Calibri" w:cs="Calibri"/>
                <w:b/>
                <w:sz w:val="21"/>
                <w:lang w:val="en-GB"/>
              </w:rPr>
            </w:pPr>
          </w:p>
          <w:p w14:paraId="623F9018" w14:textId="77777777" w:rsidR="00480C90" w:rsidRPr="00E63AD4" w:rsidRDefault="00480C90" w:rsidP="00C53EE5">
            <w:pPr>
              <w:spacing w:line="249" w:lineRule="exact"/>
              <w:ind w:right="62"/>
              <w:jc w:val="right"/>
              <w:rPr>
                <w:rFonts w:ascii="Calibri" w:eastAsia="Calibri" w:hAnsi="Calibri" w:cs="Calibri"/>
                <w:sz w:val="22"/>
                <w:lang w:val="en-GB"/>
              </w:rPr>
            </w:pPr>
            <w:r w:rsidRPr="00E63AD4">
              <w:rPr>
                <w:rFonts w:ascii="Calibri" w:eastAsia="Calibri" w:hAnsi="Calibri" w:cs="Calibri"/>
                <w:color w:val="333333"/>
                <w:sz w:val="22"/>
                <w:lang w:val="en-GB"/>
              </w:rPr>
              <w:t>FLC - CGIL</w:t>
            </w:r>
          </w:p>
        </w:tc>
        <w:tc>
          <w:tcPr>
            <w:tcW w:w="5802" w:type="dxa"/>
          </w:tcPr>
          <w:p w14:paraId="3B87C734" w14:textId="77777777" w:rsidR="00480C90" w:rsidRPr="00E63AD4" w:rsidRDefault="00480C90" w:rsidP="00C53EE5">
            <w:pPr>
              <w:rPr>
                <w:rFonts w:eastAsia="Calibri" w:hAnsi="Calibri" w:cs="Calibri"/>
                <w:sz w:val="22"/>
                <w:lang w:val="en-GB"/>
              </w:rPr>
            </w:pPr>
          </w:p>
        </w:tc>
      </w:tr>
      <w:tr w:rsidR="00480C90" w:rsidRPr="00E63AD4" w14:paraId="41E80B68" w14:textId="77777777" w:rsidTr="00C53EE5">
        <w:trPr>
          <w:trHeight w:val="537"/>
        </w:trPr>
        <w:tc>
          <w:tcPr>
            <w:tcW w:w="3399" w:type="dxa"/>
          </w:tcPr>
          <w:p w14:paraId="76CE875F" w14:textId="77777777" w:rsidR="00480C90" w:rsidRPr="00E63AD4" w:rsidRDefault="00480C90" w:rsidP="00C53EE5">
            <w:pPr>
              <w:spacing w:before="12"/>
              <w:rPr>
                <w:rFonts w:ascii="Calibri" w:eastAsia="Calibri" w:hAnsi="Calibri" w:cs="Calibri"/>
                <w:b/>
                <w:sz w:val="21"/>
                <w:lang w:val="en-GB"/>
              </w:rPr>
            </w:pPr>
          </w:p>
          <w:p w14:paraId="6C2C2CF6" w14:textId="77777777" w:rsidR="00480C90" w:rsidRPr="00E63AD4" w:rsidRDefault="00480C90" w:rsidP="00C53EE5">
            <w:pPr>
              <w:spacing w:line="249" w:lineRule="exact"/>
              <w:ind w:right="63"/>
              <w:jc w:val="right"/>
              <w:rPr>
                <w:rFonts w:ascii="Calibri" w:eastAsia="Calibri" w:hAnsi="Calibri" w:cs="Calibri"/>
                <w:sz w:val="22"/>
                <w:lang w:val="en-GB"/>
              </w:rPr>
            </w:pPr>
            <w:r w:rsidRPr="00E63AD4">
              <w:rPr>
                <w:rFonts w:ascii="Calibri" w:eastAsia="Calibri" w:hAnsi="Calibri" w:cs="Calibri"/>
                <w:color w:val="333333"/>
                <w:sz w:val="22"/>
                <w:lang w:val="en-GB"/>
              </w:rPr>
              <w:t xml:space="preserve">CISL SCUOLA </w:t>
            </w:r>
          </w:p>
        </w:tc>
        <w:tc>
          <w:tcPr>
            <w:tcW w:w="5802" w:type="dxa"/>
          </w:tcPr>
          <w:p w14:paraId="75C5D778" w14:textId="77777777" w:rsidR="00480C90" w:rsidRPr="00E63AD4" w:rsidRDefault="00480C90" w:rsidP="00C53EE5">
            <w:pPr>
              <w:rPr>
                <w:rFonts w:eastAsia="Calibri" w:hAnsi="Calibri" w:cs="Calibri"/>
                <w:sz w:val="22"/>
                <w:lang w:val="en-GB"/>
              </w:rPr>
            </w:pPr>
          </w:p>
        </w:tc>
      </w:tr>
      <w:tr w:rsidR="00480C90" w:rsidRPr="00E63AD4" w14:paraId="434D2F2D" w14:textId="77777777" w:rsidTr="00C53EE5">
        <w:trPr>
          <w:trHeight w:val="537"/>
        </w:trPr>
        <w:tc>
          <w:tcPr>
            <w:tcW w:w="3399" w:type="dxa"/>
          </w:tcPr>
          <w:p w14:paraId="7E0A7583" w14:textId="77777777" w:rsidR="00480C90" w:rsidRPr="00E63AD4" w:rsidRDefault="00480C90" w:rsidP="00C53EE5">
            <w:pPr>
              <w:spacing w:before="11"/>
              <w:rPr>
                <w:rFonts w:ascii="Calibri" w:eastAsia="Calibri" w:hAnsi="Calibri" w:cs="Calibri"/>
                <w:b/>
                <w:sz w:val="21"/>
                <w:lang w:val="en-GB"/>
              </w:rPr>
            </w:pPr>
          </w:p>
          <w:p w14:paraId="724B0F88" w14:textId="77777777" w:rsidR="00480C90" w:rsidRPr="00E63AD4" w:rsidRDefault="00480C90" w:rsidP="00C53EE5">
            <w:pPr>
              <w:spacing w:line="249" w:lineRule="exact"/>
              <w:ind w:right="62"/>
              <w:jc w:val="right"/>
              <w:rPr>
                <w:rFonts w:ascii="Calibri" w:eastAsia="Calibri" w:hAnsi="Calibri" w:cs="Calibri"/>
                <w:sz w:val="22"/>
                <w:lang w:val="en-GB"/>
              </w:rPr>
            </w:pPr>
            <w:r w:rsidRPr="00E63AD4">
              <w:rPr>
                <w:rFonts w:ascii="Calibri" w:eastAsia="Calibri" w:hAnsi="Calibri" w:cs="Calibri"/>
                <w:color w:val="333333"/>
                <w:sz w:val="22"/>
                <w:lang w:val="en-GB"/>
              </w:rPr>
              <w:t>UIL</w:t>
            </w:r>
          </w:p>
        </w:tc>
        <w:tc>
          <w:tcPr>
            <w:tcW w:w="5802" w:type="dxa"/>
          </w:tcPr>
          <w:p w14:paraId="449FD8CE" w14:textId="77777777" w:rsidR="00480C90" w:rsidRPr="00E63AD4" w:rsidRDefault="00480C90" w:rsidP="00C53EE5">
            <w:pPr>
              <w:rPr>
                <w:rFonts w:eastAsia="Calibri" w:hAnsi="Calibri" w:cs="Calibri"/>
                <w:sz w:val="22"/>
                <w:lang w:val="en-GB"/>
              </w:rPr>
            </w:pPr>
          </w:p>
        </w:tc>
      </w:tr>
      <w:tr w:rsidR="00480C90" w:rsidRPr="00E63AD4" w14:paraId="407DEA8F" w14:textId="77777777" w:rsidTr="00C53EE5">
        <w:trPr>
          <w:trHeight w:val="537"/>
        </w:trPr>
        <w:tc>
          <w:tcPr>
            <w:tcW w:w="3399" w:type="dxa"/>
          </w:tcPr>
          <w:p w14:paraId="0317B11C" w14:textId="77777777" w:rsidR="00480C90" w:rsidRPr="00E63AD4" w:rsidRDefault="00480C90" w:rsidP="00C53EE5">
            <w:pPr>
              <w:spacing w:before="11"/>
              <w:rPr>
                <w:rFonts w:ascii="Calibri" w:eastAsia="Calibri" w:hAnsi="Calibri" w:cs="Calibri"/>
                <w:b/>
                <w:sz w:val="21"/>
                <w:lang w:val="en-GB"/>
              </w:rPr>
            </w:pPr>
          </w:p>
          <w:p w14:paraId="3EF237E5" w14:textId="77777777" w:rsidR="00480C90" w:rsidRPr="00E63AD4" w:rsidRDefault="00480C90" w:rsidP="00C53EE5">
            <w:pPr>
              <w:spacing w:line="249" w:lineRule="exact"/>
              <w:ind w:right="62"/>
              <w:jc w:val="right"/>
              <w:rPr>
                <w:rFonts w:ascii="Calibri" w:eastAsia="Calibri" w:hAnsi="Calibri" w:cs="Calibri"/>
                <w:sz w:val="22"/>
                <w:lang w:val="en-GB"/>
              </w:rPr>
            </w:pPr>
            <w:r w:rsidRPr="00E63AD4">
              <w:rPr>
                <w:rFonts w:ascii="Calibri" w:eastAsia="Calibri" w:hAnsi="Calibri" w:cs="Calibri"/>
                <w:color w:val="333333"/>
                <w:sz w:val="22"/>
                <w:lang w:val="en-GB"/>
              </w:rPr>
              <w:t>SNALS</w:t>
            </w:r>
            <w:r w:rsidRPr="00E63AD4">
              <w:rPr>
                <w:rFonts w:ascii="Calibri" w:eastAsia="Calibri" w:hAnsi="Calibri" w:cs="Calibri"/>
                <w:color w:val="333333"/>
                <w:spacing w:val="-2"/>
                <w:sz w:val="22"/>
                <w:lang w:val="en-GB"/>
              </w:rPr>
              <w:t xml:space="preserve"> </w:t>
            </w:r>
            <w:r w:rsidRPr="00E63AD4">
              <w:rPr>
                <w:rFonts w:ascii="Calibri" w:eastAsia="Calibri" w:hAnsi="Calibri" w:cs="Calibri"/>
                <w:color w:val="333333"/>
                <w:sz w:val="22"/>
                <w:lang w:val="en-GB"/>
              </w:rPr>
              <w:t>CONFSAL</w:t>
            </w:r>
          </w:p>
        </w:tc>
        <w:tc>
          <w:tcPr>
            <w:tcW w:w="5802" w:type="dxa"/>
          </w:tcPr>
          <w:p w14:paraId="6D5712EC" w14:textId="77777777" w:rsidR="00480C90" w:rsidRPr="00E63AD4" w:rsidRDefault="00480C90" w:rsidP="00C53EE5">
            <w:pPr>
              <w:rPr>
                <w:rFonts w:eastAsia="Calibri" w:hAnsi="Calibri" w:cs="Calibri"/>
                <w:sz w:val="22"/>
                <w:lang w:val="en-GB"/>
              </w:rPr>
            </w:pPr>
          </w:p>
        </w:tc>
      </w:tr>
      <w:tr w:rsidR="00480C90" w:rsidRPr="00E63AD4" w14:paraId="54064BF4" w14:textId="77777777" w:rsidTr="00626329">
        <w:trPr>
          <w:trHeight w:val="273"/>
        </w:trPr>
        <w:tc>
          <w:tcPr>
            <w:tcW w:w="3399" w:type="dxa"/>
          </w:tcPr>
          <w:p w14:paraId="399C4F7C" w14:textId="77777777" w:rsidR="00480C90" w:rsidRPr="00E63AD4" w:rsidRDefault="00480C90" w:rsidP="00C53EE5">
            <w:pPr>
              <w:spacing w:before="11"/>
              <w:rPr>
                <w:rFonts w:ascii="Calibri" w:eastAsia="Calibri" w:hAnsi="Calibri" w:cs="Calibri"/>
                <w:b/>
                <w:sz w:val="21"/>
                <w:lang w:val="en-GB"/>
              </w:rPr>
            </w:pPr>
          </w:p>
          <w:p w14:paraId="3CA2123A" w14:textId="77777777" w:rsidR="00480C90" w:rsidRPr="00E63AD4" w:rsidRDefault="00480C90" w:rsidP="00C53EE5">
            <w:pPr>
              <w:spacing w:line="249" w:lineRule="exact"/>
              <w:ind w:right="62"/>
              <w:jc w:val="right"/>
              <w:rPr>
                <w:rFonts w:ascii="Calibri" w:eastAsia="Calibri" w:hAnsi="Calibri" w:cs="Calibri"/>
                <w:sz w:val="22"/>
                <w:lang w:val="en-GB"/>
              </w:rPr>
            </w:pPr>
            <w:r w:rsidRPr="00E63AD4">
              <w:rPr>
                <w:rFonts w:ascii="Calibri" w:eastAsia="Calibri" w:hAnsi="Calibri" w:cs="Calibri"/>
                <w:color w:val="333333"/>
                <w:sz w:val="22"/>
                <w:lang w:val="en-GB"/>
              </w:rPr>
              <w:t xml:space="preserve">GILDA UNAMS </w:t>
            </w:r>
          </w:p>
        </w:tc>
        <w:tc>
          <w:tcPr>
            <w:tcW w:w="5802" w:type="dxa"/>
          </w:tcPr>
          <w:p w14:paraId="30A20E2B" w14:textId="77777777" w:rsidR="00480C90" w:rsidRPr="00E63AD4" w:rsidRDefault="00480C90" w:rsidP="00C53EE5">
            <w:pPr>
              <w:rPr>
                <w:rFonts w:eastAsia="Calibri" w:hAnsi="Calibri" w:cs="Calibri"/>
                <w:sz w:val="22"/>
                <w:lang w:val="en-GB"/>
              </w:rPr>
            </w:pPr>
          </w:p>
        </w:tc>
      </w:tr>
    </w:tbl>
    <w:p w14:paraId="185B14AD" w14:textId="79350271" w:rsidR="00E1457D" w:rsidRDefault="00E1457D" w:rsidP="00DA0EF8">
      <w:pPr>
        <w:adjustRightInd w:val="0"/>
        <w:rPr>
          <w:rFonts w:asciiTheme="minorHAnsi" w:hAnsiTheme="minorHAnsi"/>
          <w:sz w:val="20"/>
          <w:szCs w:val="20"/>
        </w:rPr>
      </w:pPr>
    </w:p>
    <w:p w14:paraId="01ABA1D7" w14:textId="77777777" w:rsidR="00E1457D" w:rsidRPr="00A93A6C" w:rsidRDefault="00E1457D" w:rsidP="00DA0EF8">
      <w:pPr>
        <w:adjustRightInd w:val="0"/>
        <w:rPr>
          <w:rFonts w:asciiTheme="minorHAnsi" w:hAnsiTheme="minorHAnsi"/>
          <w:sz w:val="20"/>
          <w:szCs w:val="20"/>
        </w:rPr>
      </w:pPr>
    </w:p>
    <w:p w14:paraId="1520C49C" w14:textId="77777777" w:rsidR="006F08E0" w:rsidRPr="00530F8F" w:rsidRDefault="001A11B4" w:rsidP="0039609F">
      <w:pPr>
        <w:jc w:val="center"/>
        <w:rPr>
          <w:rFonts w:asciiTheme="minorHAnsi" w:hAnsiTheme="minorHAnsi"/>
          <w:b/>
        </w:rPr>
      </w:pPr>
      <w:r w:rsidRPr="00530F8F">
        <w:rPr>
          <w:rFonts w:asciiTheme="minorHAnsi" w:hAnsiTheme="minorHAnsi"/>
          <w:highlight w:val="cyan"/>
        </w:rPr>
        <w:br w:type="page"/>
      </w:r>
      <w:r w:rsidRPr="00530F8F">
        <w:rPr>
          <w:rFonts w:asciiTheme="minorHAnsi" w:hAnsiTheme="minorHAnsi"/>
          <w:b/>
        </w:rPr>
        <w:lastRenderedPageBreak/>
        <w:t xml:space="preserve">CONTRATTO COLLETTIVO INTEGRATIVO </w:t>
      </w:r>
    </w:p>
    <w:p w14:paraId="4D3727BE" w14:textId="6105D70C" w:rsidR="001A11B4" w:rsidRPr="00A93A6C" w:rsidRDefault="001A11B4" w:rsidP="0039609F">
      <w:pPr>
        <w:jc w:val="center"/>
        <w:rPr>
          <w:rFonts w:asciiTheme="minorHAnsi" w:hAnsiTheme="minorHAnsi"/>
          <w:b/>
          <w:sz w:val="20"/>
          <w:szCs w:val="20"/>
        </w:rPr>
      </w:pPr>
      <w:r w:rsidRPr="00A93A6C">
        <w:rPr>
          <w:rFonts w:asciiTheme="minorHAnsi" w:hAnsiTheme="minorHAnsi"/>
          <w:b/>
          <w:sz w:val="20"/>
          <w:szCs w:val="20"/>
        </w:rPr>
        <w:t xml:space="preserve">FONDO </w:t>
      </w:r>
      <w:r w:rsidR="00530F8F" w:rsidRPr="00A93A6C">
        <w:rPr>
          <w:rFonts w:asciiTheme="minorHAnsi" w:hAnsiTheme="minorHAnsi"/>
          <w:b/>
          <w:sz w:val="20"/>
          <w:szCs w:val="20"/>
        </w:rPr>
        <w:t>extra FIS</w:t>
      </w:r>
      <w:r w:rsidRPr="00A93A6C">
        <w:rPr>
          <w:rFonts w:asciiTheme="minorHAnsi" w:hAnsiTheme="minorHAnsi"/>
          <w:b/>
          <w:sz w:val="20"/>
          <w:szCs w:val="20"/>
        </w:rPr>
        <w:t xml:space="preserve"> a. s. </w:t>
      </w:r>
      <w:r w:rsidR="00626329">
        <w:rPr>
          <w:rFonts w:asciiTheme="minorHAnsi" w:hAnsiTheme="minorHAnsi"/>
          <w:b/>
          <w:sz w:val="20"/>
          <w:szCs w:val="20"/>
        </w:rPr>
        <w:t>2023/2024</w:t>
      </w:r>
    </w:p>
    <w:p w14:paraId="54B9354E" w14:textId="0411A5BD" w:rsidR="006F08E0" w:rsidRPr="00A93A6C" w:rsidRDefault="006F08E0" w:rsidP="0039609F">
      <w:pPr>
        <w:jc w:val="center"/>
        <w:rPr>
          <w:rFonts w:asciiTheme="minorHAnsi" w:hAnsiTheme="minorHAnsi"/>
          <w:b/>
          <w:sz w:val="20"/>
          <w:szCs w:val="20"/>
        </w:rPr>
      </w:pPr>
      <w:r w:rsidRPr="00A93A6C">
        <w:rPr>
          <w:rFonts w:asciiTheme="minorHAnsi" w:hAnsiTheme="minorHAnsi"/>
          <w:b/>
          <w:sz w:val="20"/>
          <w:szCs w:val="20"/>
        </w:rPr>
        <w:t>TITOLO I</w:t>
      </w:r>
    </w:p>
    <w:p w14:paraId="57FC8C3F" w14:textId="77777777" w:rsidR="001A11B4" w:rsidRPr="00A93A6C" w:rsidRDefault="001A11B4" w:rsidP="0039609F">
      <w:pPr>
        <w:jc w:val="center"/>
        <w:rPr>
          <w:rFonts w:asciiTheme="minorHAnsi" w:hAnsiTheme="minorHAnsi"/>
          <w:b/>
          <w:sz w:val="20"/>
          <w:szCs w:val="20"/>
        </w:rPr>
      </w:pPr>
      <w:r w:rsidRPr="00A93A6C">
        <w:rPr>
          <w:rFonts w:asciiTheme="minorHAnsi" w:hAnsiTheme="minorHAnsi"/>
          <w:b/>
          <w:sz w:val="20"/>
          <w:szCs w:val="20"/>
        </w:rPr>
        <w:t>DISPOSIZIONI GENERALI</w:t>
      </w:r>
    </w:p>
    <w:p w14:paraId="0E9D4021" w14:textId="77777777" w:rsidR="001A11B4" w:rsidRPr="00A93A6C" w:rsidRDefault="001A11B4" w:rsidP="001A11B4">
      <w:pPr>
        <w:spacing w:line="360" w:lineRule="auto"/>
        <w:jc w:val="center"/>
        <w:rPr>
          <w:rFonts w:asciiTheme="minorHAnsi" w:hAnsiTheme="minorHAnsi"/>
          <w:b/>
          <w:sz w:val="20"/>
          <w:szCs w:val="20"/>
        </w:rPr>
      </w:pPr>
      <w:r w:rsidRPr="00A93A6C">
        <w:rPr>
          <w:rFonts w:asciiTheme="minorHAnsi" w:hAnsiTheme="minorHAnsi"/>
          <w:b/>
          <w:sz w:val="20"/>
          <w:szCs w:val="20"/>
        </w:rPr>
        <w:t>Art. 1 – Campo di applicazione, decorrenza e durata</w:t>
      </w:r>
    </w:p>
    <w:p w14:paraId="41B1F367" w14:textId="0DD38C4A" w:rsidR="001A11B4" w:rsidRPr="00A93A6C" w:rsidRDefault="001A11B4" w:rsidP="00BE2415">
      <w:pPr>
        <w:pStyle w:val="Default"/>
        <w:numPr>
          <w:ilvl w:val="0"/>
          <w:numId w:val="22"/>
        </w:numPr>
        <w:ind w:left="284"/>
        <w:jc w:val="both"/>
        <w:rPr>
          <w:rFonts w:asciiTheme="minorHAnsi" w:hAnsiTheme="minorHAnsi" w:cs="Times New Roman"/>
          <w:color w:val="auto"/>
          <w:sz w:val="20"/>
          <w:szCs w:val="20"/>
        </w:rPr>
      </w:pPr>
      <w:r w:rsidRPr="00A93A6C">
        <w:rPr>
          <w:rFonts w:asciiTheme="minorHAnsi" w:hAnsiTheme="minorHAnsi" w:cs="Times New Roman"/>
          <w:sz w:val="20"/>
          <w:szCs w:val="20"/>
        </w:rPr>
        <w:t xml:space="preserve">Il </w:t>
      </w:r>
      <w:r w:rsidRPr="00A93A6C">
        <w:rPr>
          <w:rFonts w:asciiTheme="minorHAnsi" w:hAnsiTheme="minorHAnsi" w:cs="Times New Roman"/>
          <w:color w:val="auto"/>
          <w:sz w:val="20"/>
          <w:szCs w:val="20"/>
        </w:rPr>
        <w:t xml:space="preserve">presente contratto si applica a tutto il personale docente ed ATA dell’istituzione scolastica, con contratto di lavoro a tempo determinato </w:t>
      </w:r>
      <w:proofErr w:type="spellStart"/>
      <w:r w:rsidRPr="00A93A6C">
        <w:rPr>
          <w:rFonts w:asciiTheme="minorHAnsi" w:hAnsiTheme="minorHAnsi" w:cs="Times New Roman"/>
          <w:color w:val="auto"/>
          <w:sz w:val="20"/>
          <w:szCs w:val="20"/>
        </w:rPr>
        <w:t>ed</w:t>
      </w:r>
      <w:proofErr w:type="spellEnd"/>
      <w:r w:rsidRPr="00A93A6C">
        <w:rPr>
          <w:rFonts w:asciiTheme="minorHAnsi" w:hAnsiTheme="minorHAnsi" w:cs="Times New Roman"/>
          <w:color w:val="auto"/>
          <w:sz w:val="20"/>
          <w:szCs w:val="20"/>
        </w:rPr>
        <w:t xml:space="preserve"> indeterminato. Riguarda i criteri generali di impiego delle risorse del fondo </w:t>
      </w:r>
      <w:r w:rsidR="00580D47" w:rsidRPr="00A93A6C">
        <w:rPr>
          <w:rFonts w:asciiTheme="minorHAnsi" w:hAnsiTheme="minorHAnsi" w:cs="Times New Roman"/>
          <w:color w:val="auto"/>
          <w:sz w:val="20"/>
          <w:szCs w:val="20"/>
        </w:rPr>
        <w:t>EXTRA FIS</w:t>
      </w:r>
      <w:r w:rsidRPr="00A93A6C">
        <w:rPr>
          <w:rFonts w:asciiTheme="minorHAnsi" w:hAnsiTheme="minorHAnsi" w:cs="Times New Roman"/>
          <w:color w:val="auto"/>
          <w:sz w:val="20"/>
          <w:szCs w:val="20"/>
        </w:rPr>
        <w:t>.</w:t>
      </w:r>
    </w:p>
    <w:p w14:paraId="62D37FD9" w14:textId="7E543E44" w:rsidR="001A11B4" w:rsidRPr="00A93A6C" w:rsidRDefault="001A11B4" w:rsidP="00BE2415">
      <w:pPr>
        <w:pStyle w:val="Default"/>
        <w:numPr>
          <w:ilvl w:val="0"/>
          <w:numId w:val="22"/>
        </w:numPr>
        <w:ind w:left="284"/>
        <w:jc w:val="both"/>
        <w:rPr>
          <w:rFonts w:asciiTheme="minorHAnsi" w:hAnsiTheme="minorHAnsi" w:cs="Times New Roman"/>
          <w:color w:val="auto"/>
          <w:sz w:val="20"/>
          <w:szCs w:val="20"/>
        </w:rPr>
      </w:pPr>
      <w:r w:rsidRPr="00A93A6C">
        <w:rPr>
          <w:rFonts w:asciiTheme="minorHAnsi" w:hAnsiTheme="minorHAnsi" w:cs="Times New Roman"/>
          <w:color w:val="auto"/>
          <w:sz w:val="20"/>
          <w:szCs w:val="20"/>
        </w:rPr>
        <w:t xml:space="preserve">Il presente contratto, una volta stipulato, dispiega i suoi effetti per l’anno scolastico </w:t>
      </w:r>
      <w:r w:rsidR="005E1BFB">
        <w:rPr>
          <w:rFonts w:asciiTheme="minorHAnsi" w:hAnsiTheme="minorHAnsi" w:cs="Times New Roman"/>
          <w:color w:val="auto"/>
          <w:sz w:val="20"/>
          <w:szCs w:val="20"/>
        </w:rPr>
        <w:t>2023/2024</w:t>
      </w:r>
      <w:r w:rsidRPr="00A93A6C">
        <w:rPr>
          <w:rFonts w:asciiTheme="minorHAnsi" w:hAnsiTheme="minorHAnsi" w:cs="Times New Roman"/>
          <w:color w:val="auto"/>
          <w:sz w:val="20"/>
          <w:szCs w:val="20"/>
        </w:rPr>
        <w:t xml:space="preserve"> rimane</w:t>
      </w:r>
      <w:r w:rsidR="005E1BFB">
        <w:rPr>
          <w:rFonts w:asciiTheme="minorHAnsi" w:hAnsiTheme="minorHAnsi" w:cs="Times New Roman"/>
          <w:color w:val="auto"/>
          <w:sz w:val="20"/>
          <w:szCs w:val="20"/>
        </w:rPr>
        <w:t xml:space="preserve"> in vigore fino al 31 agosto 2024</w:t>
      </w:r>
      <w:r w:rsidRPr="00A93A6C">
        <w:rPr>
          <w:rFonts w:asciiTheme="minorHAnsi" w:hAnsiTheme="minorHAnsi" w:cs="Times New Roman"/>
          <w:color w:val="auto"/>
          <w:sz w:val="20"/>
          <w:szCs w:val="20"/>
        </w:rPr>
        <w:t>.</w:t>
      </w:r>
    </w:p>
    <w:p w14:paraId="33FAED47" w14:textId="2113AA99" w:rsidR="00250147" w:rsidRPr="00495873" w:rsidRDefault="001A11B4" w:rsidP="00495873">
      <w:pPr>
        <w:pStyle w:val="Default"/>
        <w:numPr>
          <w:ilvl w:val="0"/>
          <w:numId w:val="22"/>
        </w:numPr>
        <w:ind w:left="284"/>
        <w:jc w:val="both"/>
        <w:rPr>
          <w:rFonts w:asciiTheme="minorHAnsi" w:hAnsiTheme="minorHAnsi" w:cs="Times New Roman"/>
          <w:sz w:val="20"/>
          <w:szCs w:val="20"/>
        </w:rPr>
      </w:pPr>
      <w:r w:rsidRPr="00A93A6C">
        <w:rPr>
          <w:rFonts w:asciiTheme="minorHAnsi" w:hAnsiTheme="minorHAnsi" w:cs="Times New Roman"/>
          <w:color w:val="auto"/>
          <w:sz w:val="20"/>
          <w:szCs w:val="20"/>
        </w:rPr>
        <w:t>Il presente contratto può esser modificato in qualunque momento o a seguito di adeguamento a norme imperative o per accordo tra le parti</w:t>
      </w:r>
      <w:r w:rsidRPr="00A93A6C">
        <w:rPr>
          <w:rFonts w:asciiTheme="minorHAnsi" w:hAnsiTheme="minorHAnsi" w:cs="Times New Roman"/>
          <w:sz w:val="20"/>
          <w:szCs w:val="20"/>
        </w:rPr>
        <w:t>.</w:t>
      </w:r>
    </w:p>
    <w:p w14:paraId="3472F4A4" w14:textId="4FA98171" w:rsidR="001A11B4" w:rsidRPr="00A93A6C" w:rsidRDefault="001A11B4" w:rsidP="001A11B4">
      <w:pPr>
        <w:spacing w:line="360" w:lineRule="auto"/>
        <w:jc w:val="center"/>
        <w:rPr>
          <w:rFonts w:asciiTheme="minorHAnsi" w:hAnsiTheme="minorHAnsi"/>
          <w:b/>
          <w:sz w:val="20"/>
          <w:szCs w:val="20"/>
        </w:rPr>
      </w:pPr>
      <w:r w:rsidRPr="00A93A6C">
        <w:rPr>
          <w:rFonts w:asciiTheme="minorHAnsi" w:hAnsiTheme="minorHAnsi"/>
          <w:b/>
          <w:sz w:val="20"/>
          <w:szCs w:val="20"/>
        </w:rPr>
        <w:t xml:space="preserve">Art. 2 – </w:t>
      </w:r>
      <w:bookmarkStart w:id="1" w:name="_Hlk23531517"/>
      <w:r w:rsidRPr="00A93A6C">
        <w:rPr>
          <w:rFonts w:asciiTheme="minorHAnsi" w:hAnsiTheme="minorHAnsi"/>
          <w:b/>
          <w:sz w:val="20"/>
          <w:szCs w:val="20"/>
        </w:rPr>
        <w:t>Disponibilità del fondo</w:t>
      </w:r>
      <w:r w:rsidR="00580D47" w:rsidRPr="00A93A6C">
        <w:rPr>
          <w:rFonts w:asciiTheme="minorHAnsi" w:hAnsiTheme="minorHAnsi"/>
          <w:b/>
          <w:sz w:val="20"/>
          <w:szCs w:val="20"/>
        </w:rPr>
        <w:t xml:space="preserve"> extra FIS</w:t>
      </w:r>
    </w:p>
    <w:bookmarkEnd w:id="1"/>
    <w:p w14:paraId="3920007C" w14:textId="1F47623B" w:rsidR="001A11B4" w:rsidRDefault="001A11B4" w:rsidP="00BE2415">
      <w:pPr>
        <w:pStyle w:val="Default"/>
        <w:numPr>
          <w:ilvl w:val="0"/>
          <w:numId w:val="28"/>
        </w:numPr>
        <w:ind w:left="284"/>
        <w:jc w:val="both"/>
        <w:rPr>
          <w:rFonts w:asciiTheme="minorHAnsi" w:hAnsiTheme="minorHAnsi" w:cs="Times New Roman"/>
          <w:color w:val="auto"/>
          <w:sz w:val="20"/>
          <w:szCs w:val="20"/>
        </w:rPr>
      </w:pPr>
      <w:r w:rsidRPr="00A93A6C">
        <w:rPr>
          <w:rFonts w:asciiTheme="minorHAnsi" w:hAnsiTheme="minorHAnsi" w:cs="Times New Roman"/>
          <w:color w:val="auto"/>
          <w:sz w:val="20"/>
          <w:szCs w:val="20"/>
        </w:rPr>
        <w:t xml:space="preserve">Le risorse disponibili per l’attribuzione del salario accessorio </w:t>
      </w:r>
      <w:r w:rsidR="00580D47" w:rsidRPr="00A93A6C">
        <w:rPr>
          <w:rFonts w:asciiTheme="minorHAnsi" w:hAnsiTheme="minorHAnsi" w:cs="Times New Roman"/>
          <w:b/>
          <w:bCs/>
          <w:color w:val="auto"/>
          <w:sz w:val="20"/>
          <w:szCs w:val="20"/>
        </w:rPr>
        <w:t>extra FIS</w:t>
      </w:r>
      <w:r w:rsidR="00580D47" w:rsidRPr="00A93A6C">
        <w:rPr>
          <w:rFonts w:asciiTheme="minorHAnsi" w:hAnsiTheme="minorHAnsi" w:cs="Times New Roman"/>
          <w:color w:val="auto"/>
          <w:sz w:val="20"/>
          <w:szCs w:val="20"/>
        </w:rPr>
        <w:t xml:space="preserve"> </w:t>
      </w:r>
      <w:r w:rsidRPr="00A93A6C">
        <w:rPr>
          <w:rFonts w:asciiTheme="minorHAnsi" w:hAnsiTheme="minorHAnsi" w:cs="Times New Roman"/>
          <w:color w:val="auto"/>
          <w:sz w:val="20"/>
          <w:szCs w:val="20"/>
        </w:rPr>
        <w:t>dell’a.s.20</w:t>
      </w:r>
      <w:r w:rsidR="004D1CB3">
        <w:rPr>
          <w:rFonts w:asciiTheme="minorHAnsi" w:hAnsiTheme="minorHAnsi" w:cs="Times New Roman"/>
          <w:color w:val="auto"/>
          <w:sz w:val="20"/>
          <w:szCs w:val="20"/>
        </w:rPr>
        <w:t>2</w:t>
      </w:r>
      <w:r w:rsidR="00710597">
        <w:rPr>
          <w:rFonts w:asciiTheme="minorHAnsi" w:hAnsiTheme="minorHAnsi" w:cs="Times New Roman"/>
          <w:color w:val="auto"/>
          <w:sz w:val="20"/>
          <w:szCs w:val="20"/>
        </w:rPr>
        <w:t>3</w:t>
      </w:r>
      <w:r w:rsidRPr="00A93A6C">
        <w:rPr>
          <w:rFonts w:asciiTheme="minorHAnsi" w:hAnsiTheme="minorHAnsi" w:cs="Times New Roman"/>
          <w:color w:val="auto"/>
          <w:sz w:val="20"/>
          <w:szCs w:val="20"/>
        </w:rPr>
        <w:t>/202</w:t>
      </w:r>
      <w:r w:rsidR="00710597">
        <w:rPr>
          <w:rFonts w:asciiTheme="minorHAnsi" w:hAnsiTheme="minorHAnsi" w:cs="Times New Roman"/>
          <w:color w:val="auto"/>
          <w:sz w:val="20"/>
          <w:szCs w:val="20"/>
        </w:rPr>
        <w:t>4</w:t>
      </w:r>
      <w:r w:rsidR="00250147" w:rsidRPr="00A93A6C">
        <w:rPr>
          <w:rFonts w:asciiTheme="minorHAnsi" w:hAnsiTheme="minorHAnsi" w:cs="Times New Roman"/>
          <w:color w:val="auto"/>
          <w:sz w:val="20"/>
          <w:szCs w:val="20"/>
        </w:rPr>
        <w:t xml:space="preserve"> </w:t>
      </w:r>
      <w:r w:rsidRPr="00A93A6C">
        <w:rPr>
          <w:rFonts w:asciiTheme="minorHAnsi" w:hAnsiTheme="minorHAnsi" w:cs="Times New Roman"/>
          <w:color w:val="auto"/>
          <w:sz w:val="20"/>
          <w:szCs w:val="20"/>
        </w:rPr>
        <w:t>sono costituite da:</w:t>
      </w:r>
    </w:p>
    <w:p w14:paraId="22A70BA0" w14:textId="77777777" w:rsidR="00012664" w:rsidRPr="00A93A6C" w:rsidRDefault="00012664" w:rsidP="00012664">
      <w:pPr>
        <w:pStyle w:val="Default"/>
        <w:ind w:left="284"/>
        <w:jc w:val="both"/>
        <w:rPr>
          <w:rFonts w:asciiTheme="minorHAnsi" w:hAnsiTheme="minorHAnsi" w:cs="Times New Roman"/>
          <w:color w:val="auto"/>
          <w:sz w:val="20"/>
          <w:szCs w:val="20"/>
        </w:rPr>
      </w:pPr>
    </w:p>
    <w:p w14:paraId="7663E8A8" w14:textId="5F88BC7B" w:rsidR="001A11B4" w:rsidRDefault="001A11B4" w:rsidP="00012664">
      <w:pPr>
        <w:pStyle w:val="Default"/>
        <w:numPr>
          <w:ilvl w:val="1"/>
          <w:numId w:val="28"/>
        </w:numPr>
        <w:ind w:left="993"/>
        <w:jc w:val="both"/>
        <w:rPr>
          <w:rFonts w:asciiTheme="minorHAnsi" w:hAnsiTheme="minorHAnsi" w:cs="Times New Roman"/>
          <w:color w:val="000000" w:themeColor="text1"/>
          <w:sz w:val="20"/>
          <w:szCs w:val="20"/>
        </w:rPr>
      </w:pPr>
      <w:r w:rsidRPr="00A93A6C">
        <w:rPr>
          <w:rFonts w:asciiTheme="minorHAnsi" w:hAnsiTheme="minorHAnsi" w:cs="Times New Roman"/>
          <w:color w:val="000000" w:themeColor="text1"/>
          <w:sz w:val="20"/>
          <w:szCs w:val="20"/>
        </w:rPr>
        <w:t xml:space="preserve">Stanziamenti </w:t>
      </w:r>
      <w:proofErr w:type="gramStart"/>
      <w:r w:rsidR="00480C90">
        <w:rPr>
          <w:rFonts w:asciiTheme="minorHAnsi" w:hAnsiTheme="minorHAnsi" w:cs="Times New Roman"/>
          <w:color w:val="000000" w:themeColor="text1"/>
          <w:sz w:val="20"/>
          <w:szCs w:val="20"/>
        </w:rPr>
        <w:t>PNNR  Scuola</w:t>
      </w:r>
      <w:proofErr w:type="gramEnd"/>
      <w:r w:rsidR="00480C90">
        <w:rPr>
          <w:rFonts w:asciiTheme="minorHAnsi" w:hAnsiTheme="minorHAnsi" w:cs="Times New Roman"/>
          <w:color w:val="000000" w:themeColor="text1"/>
          <w:sz w:val="20"/>
          <w:szCs w:val="20"/>
        </w:rPr>
        <w:t xml:space="preserve"> 4.0 “</w:t>
      </w:r>
      <w:proofErr w:type="spellStart"/>
      <w:r w:rsidR="00480C90">
        <w:rPr>
          <w:rFonts w:asciiTheme="minorHAnsi" w:hAnsiTheme="minorHAnsi" w:cs="Times New Roman"/>
          <w:color w:val="000000" w:themeColor="text1"/>
          <w:sz w:val="20"/>
          <w:szCs w:val="20"/>
        </w:rPr>
        <w:t>Classroom</w:t>
      </w:r>
      <w:proofErr w:type="spellEnd"/>
      <w:r w:rsidR="006A61B8">
        <w:rPr>
          <w:rFonts w:asciiTheme="minorHAnsi" w:hAnsiTheme="minorHAnsi" w:cs="Times New Roman"/>
          <w:color w:val="000000" w:themeColor="text1"/>
          <w:sz w:val="20"/>
          <w:szCs w:val="20"/>
        </w:rPr>
        <w:t>”</w:t>
      </w:r>
      <w:r w:rsidR="00627412" w:rsidRPr="00A93A6C">
        <w:rPr>
          <w:rFonts w:asciiTheme="minorHAnsi" w:hAnsiTheme="minorHAnsi" w:cs="Times New Roman"/>
          <w:color w:val="000000" w:themeColor="text1"/>
          <w:sz w:val="20"/>
          <w:szCs w:val="20"/>
        </w:rPr>
        <w:t>;</w:t>
      </w:r>
    </w:p>
    <w:p w14:paraId="00852F23" w14:textId="064E61DF" w:rsidR="00480C90" w:rsidRDefault="00480C90" w:rsidP="00480C90">
      <w:pPr>
        <w:pStyle w:val="Default"/>
        <w:numPr>
          <w:ilvl w:val="1"/>
          <w:numId w:val="28"/>
        </w:numPr>
        <w:ind w:left="993"/>
        <w:jc w:val="both"/>
        <w:rPr>
          <w:rFonts w:asciiTheme="minorHAnsi" w:hAnsiTheme="minorHAnsi" w:cs="Times New Roman"/>
          <w:color w:val="000000" w:themeColor="text1"/>
          <w:sz w:val="20"/>
          <w:szCs w:val="20"/>
        </w:rPr>
      </w:pPr>
      <w:r w:rsidRPr="00A93A6C">
        <w:rPr>
          <w:rFonts w:asciiTheme="minorHAnsi" w:hAnsiTheme="minorHAnsi" w:cs="Times New Roman"/>
          <w:color w:val="000000" w:themeColor="text1"/>
          <w:sz w:val="20"/>
          <w:szCs w:val="20"/>
        </w:rPr>
        <w:t xml:space="preserve">Stanziamenti </w:t>
      </w:r>
      <w:proofErr w:type="gramStart"/>
      <w:r>
        <w:rPr>
          <w:rFonts w:asciiTheme="minorHAnsi" w:hAnsiTheme="minorHAnsi" w:cs="Times New Roman"/>
          <w:color w:val="000000" w:themeColor="text1"/>
          <w:sz w:val="20"/>
          <w:szCs w:val="20"/>
        </w:rPr>
        <w:t>PNNR  S</w:t>
      </w:r>
      <w:r w:rsidR="0011116C">
        <w:rPr>
          <w:rFonts w:asciiTheme="minorHAnsi" w:hAnsiTheme="minorHAnsi" w:cs="Times New Roman"/>
          <w:color w:val="000000" w:themeColor="text1"/>
          <w:sz w:val="20"/>
          <w:szCs w:val="20"/>
        </w:rPr>
        <w:t>cuola</w:t>
      </w:r>
      <w:proofErr w:type="gramEnd"/>
      <w:r w:rsidR="0011116C">
        <w:rPr>
          <w:rFonts w:asciiTheme="minorHAnsi" w:hAnsiTheme="minorHAnsi" w:cs="Times New Roman"/>
          <w:color w:val="000000" w:themeColor="text1"/>
          <w:sz w:val="20"/>
          <w:szCs w:val="20"/>
        </w:rPr>
        <w:t xml:space="preserve"> </w:t>
      </w:r>
      <w:r>
        <w:rPr>
          <w:rFonts w:asciiTheme="minorHAnsi" w:hAnsiTheme="minorHAnsi" w:cs="Times New Roman"/>
          <w:color w:val="000000" w:themeColor="text1"/>
          <w:sz w:val="20"/>
          <w:szCs w:val="20"/>
        </w:rPr>
        <w:t xml:space="preserve"> “Animatore Digitale”</w:t>
      </w:r>
      <w:r w:rsidRPr="00A93A6C">
        <w:rPr>
          <w:rFonts w:asciiTheme="minorHAnsi" w:hAnsiTheme="minorHAnsi" w:cs="Times New Roman"/>
          <w:color w:val="000000" w:themeColor="text1"/>
          <w:sz w:val="20"/>
          <w:szCs w:val="20"/>
        </w:rPr>
        <w:t>;</w:t>
      </w:r>
    </w:p>
    <w:p w14:paraId="35F393D2" w14:textId="4C3464DD" w:rsidR="00063EB5" w:rsidRDefault="00063EB5" w:rsidP="00BE2415">
      <w:pPr>
        <w:pStyle w:val="Default"/>
        <w:numPr>
          <w:ilvl w:val="1"/>
          <w:numId w:val="28"/>
        </w:numPr>
        <w:ind w:left="993"/>
        <w:jc w:val="both"/>
        <w:rPr>
          <w:rFonts w:asciiTheme="minorHAnsi" w:hAnsiTheme="minorHAnsi" w:cs="Times New Roman"/>
          <w:color w:val="000000" w:themeColor="text1"/>
          <w:sz w:val="20"/>
          <w:szCs w:val="20"/>
        </w:rPr>
      </w:pPr>
      <w:r>
        <w:rPr>
          <w:rFonts w:asciiTheme="minorHAnsi" w:hAnsiTheme="minorHAnsi" w:cs="Times New Roman"/>
          <w:color w:val="000000" w:themeColor="text1"/>
          <w:sz w:val="20"/>
          <w:szCs w:val="20"/>
        </w:rPr>
        <w:t>Bando regionale POF FVG;</w:t>
      </w:r>
    </w:p>
    <w:p w14:paraId="110E45C2" w14:textId="1E7FFE5C" w:rsidR="00063EB5" w:rsidRDefault="00063EB5" w:rsidP="00BE2415">
      <w:pPr>
        <w:pStyle w:val="Default"/>
        <w:numPr>
          <w:ilvl w:val="1"/>
          <w:numId w:val="28"/>
        </w:numPr>
        <w:ind w:left="993"/>
        <w:jc w:val="both"/>
        <w:rPr>
          <w:rFonts w:asciiTheme="minorHAnsi" w:hAnsiTheme="minorHAnsi" w:cs="Times New Roman"/>
          <w:color w:val="000000" w:themeColor="text1"/>
          <w:sz w:val="20"/>
          <w:szCs w:val="20"/>
        </w:rPr>
      </w:pPr>
      <w:r>
        <w:rPr>
          <w:rFonts w:asciiTheme="minorHAnsi" w:hAnsiTheme="minorHAnsi" w:cs="Times New Roman"/>
          <w:color w:val="000000" w:themeColor="text1"/>
          <w:sz w:val="20"/>
          <w:szCs w:val="20"/>
        </w:rPr>
        <w:t>Finanziamento regionale comodato libri di testo;</w:t>
      </w:r>
    </w:p>
    <w:p w14:paraId="2F4DD542" w14:textId="380DC320" w:rsidR="00063EB5" w:rsidRDefault="00063EB5" w:rsidP="00BE2415">
      <w:pPr>
        <w:pStyle w:val="Default"/>
        <w:numPr>
          <w:ilvl w:val="1"/>
          <w:numId w:val="28"/>
        </w:numPr>
        <w:ind w:left="993"/>
        <w:jc w:val="both"/>
        <w:rPr>
          <w:rFonts w:asciiTheme="minorHAnsi" w:hAnsiTheme="minorHAnsi" w:cs="Times New Roman"/>
          <w:color w:val="000000" w:themeColor="text1"/>
          <w:sz w:val="20"/>
          <w:szCs w:val="20"/>
        </w:rPr>
      </w:pPr>
      <w:r>
        <w:rPr>
          <w:rFonts w:asciiTheme="minorHAnsi" w:hAnsiTheme="minorHAnsi" w:cs="Times New Roman"/>
          <w:color w:val="000000" w:themeColor="text1"/>
          <w:sz w:val="20"/>
          <w:szCs w:val="20"/>
        </w:rPr>
        <w:t>Finanziamento friulano Scuole dell’infanzia e primarie;</w:t>
      </w:r>
    </w:p>
    <w:p w14:paraId="03037F3E" w14:textId="7EB15E6C" w:rsidR="00063EB5" w:rsidRDefault="00063EB5" w:rsidP="00BE2415">
      <w:pPr>
        <w:pStyle w:val="Default"/>
        <w:numPr>
          <w:ilvl w:val="1"/>
          <w:numId w:val="28"/>
        </w:numPr>
        <w:ind w:left="993"/>
        <w:jc w:val="both"/>
        <w:rPr>
          <w:rFonts w:asciiTheme="minorHAnsi" w:hAnsiTheme="minorHAnsi" w:cs="Times New Roman"/>
          <w:color w:val="000000" w:themeColor="text1"/>
          <w:sz w:val="20"/>
          <w:szCs w:val="20"/>
        </w:rPr>
      </w:pPr>
      <w:r>
        <w:rPr>
          <w:rFonts w:asciiTheme="minorHAnsi" w:hAnsiTheme="minorHAnsi" w:cs="Times New Roman"/>
          <w:color w:val="000000" w:themeColor="text1"/>
          <w:sz w:val="20"/>
          <w:szCs w:val="20"/>
        </w:rPr>
        <w:t>Finanziamento friulano scuole secondarie di primo grado;</w:t>
      </w:r>
    </w:p>
    <w:p w14:paraId="7580500A" w14:textId="683F1817" w:rsidR="00063EB5" w:rsidRPr="00063EB5" w:rsidRDefault="00063EB5" w:rsidP="00BE2415">
      <w:pPr>
        <w:pStyle w:val="Default"/>
        <w:numPr>
          <w:ilvl w:val="1"/>
          <w:numId w:val="28"/>
        </w:numPr>
        <w:ind w:left="993"/>
        <w:jc w:val="both"/>
        <w:rPr>
          <w:rFonts w:asciiTheme="minorHAnsi" w:hAnsiTheme="minorHAnsi" w:cs="Times New Roman"/>
          <w:color w:val="000000" w:themeColor="text1"/>
          <w:sz w:val="20"/>
          <w:szCs w:val="20"/>
        </w:rPr>
      </w:pPr>
      <w:r w:rsidRPr="00063EB5">
        <w:rPr>
          <w:rFonts w:asciiTheme="minorHAnsi" w:hAnsiTheme="minorHAnsi" w:cs="Times New Roman"/>
          <w:color w:val="000000" w:themeColor="text1"/>
          <w:sz w:val="20"/>
          <w:szCs w:val="20"/>
        </w:rPr>
        <w:t>Finanziamento regione FVG Integrazione alunni stranieri;</w:t>
      </w:r>
    </w:p>
    <w:p w14:paraId="53B39D2B" w14:textId="78FFB492" w:rsidR="00063EB5" w:rsidRPr="00063EB5" w:rsidRDefault="00063EB5" w:rsidP="00BE2415">
      <w:pPr>
        <w:pStyle w:val="Default"/>
        <w:numPr>
          <w:ilvl w:val="1"/>
          <w:numId w:val="28"/>
        </w:numPr>
        <w:ind w:left="993"/>
        <w:jc w:val="both"/>
        <w:rPr>
          <w:rFonts w:asciiTheme="minorHAnsi" w:hAnsiTheme="minorHAnsi" w:cs="Times New Roman"/>
          <w:color w:val="000000" w:themeColor="text1"/>
          <w:sz w:val="20"/>
          <w:szCs w:val="20"/>
        </w:rPr>
      </w:pPr>
      <w:r w:rsidRPr="00063EB5">
        <w:rPr>
          <w:rFonts w:ascii="Calibri" w:hAnsi="Calibri" w:cs="Calibri"/>
          <w:bCs/>
          <w:kern w:val="0"/>
          <w:sz w:val="18"/>
          <w:szCs w:val="18"/>
          <w:lang w:eastAsia="it-IT"/>
        </w:rPr>
        <w:t>Finanziamento regionale FVG Scuola in H;</w:t>
      </w:r>
    </w:p>
    <w:p w14:paraId="04BF2ACC" w14:textId="2C8B0583" w:rsidR="00063EB5" w:rsidRPr="00DE444A" w:rsidRDefault="00063EB5" w:rsidP="00BE2415">
      <w:pPr>
        <w:pStyle w:val="Default"/>
        <w:numPr>
          <w:ilvl w:val="1"/>
          <w:numId w:val="28"/>
        </w:numPr>
        <w:ind w:left="993"/>
        <w:jc w:val="both"/>
        <w:rPr>
          <w:rFonts w:asciiTheme="minorHAnsi" w:hAnsiTheme="minorHAnsi" w:cs="Times New Roman"/>
          <w:color w:val="000000" w:themeColor="text1"/>
          <w:sz w:val="20"/>
          <w:szCs w:val="20"/>
        </w:rPr>
      </w:pPr>
      <w:r w:rsidRPr="00063EB5">
        <w:rPr>
          <w:rFonts w:ascii="Calibri" w:hAnsi="Calibri" w:cs="Calibri"/>
          <w:bCs/>
          <w:kern w:val="0"/>
          <w:sz w:val="18"/>
          <w:szCs w:val="18"/>
          <w:lang w:eastAsia="it-IT"/>
        </w:rPr>
        <w:t>Finanziamento regionale FVG</w:t>
      </w:r>
      <w:r w:rsidR="00DE444A">
        <w:rPr>
          <w:rFonts w:ascii="Calibri" w:hAnsi="Calibri" w:cs="Calibri"/>
          <w:bCs/>
          <w:kern w:val="0"/>
          <w:sz w:val="18"/>
          <w:szCs w:val="18"/>
          <w:lang w:eastAsia="it-IT"/>
        </w:rPr>
        <w:t xml:space="preserve"> </w:t>
      </w:r>
      <w:proofErr w:type="gramStart"/>
      <w:r w:rsidR="00DE444A">
        <w:rPr>
          <w:rFonts w:ascii="Calibri" w:hAnsi="Calibri" w:cs="Calibri"/>
          <w:bCs/>
          <w:kern w:val="0"/>
          <w:sz w:val="18"/>
          <w:szCs w:val="18"/>
          <w:lang w:eastAsia="it-IT"/>
        </w:rPr>
        <w:t xml:space="preserve">Rete </w:t>
      </w:r>
      <w:r w:rsidRPr="00063EB5">
        <w:rPr>
          <w:rFonts w:ascii="Calibri" w:hAnsi="Calibri" w:cs="Calibri"/>
          <w:bCs/>
          <w:kern w:val="0"/>
          <w:sz w:val="18"/>
          <w:szCs w:val="18"/>
          <w:lang w:eastAsia="it-IT"/>
        </w:rPr>
        <w:t xml:space="preserve"> Doc</w:t>
      </w:r>
      <w:proofErr w:type="gramEnd"/>
      <w:r w:rsidRPr="00063EB5">
        <w:rPr>
          <w:rFonts w:ascii="Calibri" w:hAnsi="Calibri" w:cs="Calibri"/>
          <w:bCs/>
          <w:kern w:val="0"/>
          <w:sz w:val="18"/>
          <w:szCs w:val="18"/>
          <w:lang w:eastAsia="it-IT"/>
        </w:rPr>
        <w:t xml:space="preserve"> H;</w:t>
      </w:r>
      <w:bookmarkStart w:id="2" w:name="_GoBack"/>
      <w:bookmarkEnd w:id="2"/>
    </w:p>
    <w:p w14:paraId="605A7F84" w14:textId="77777777" w:rsidR="00DE444A" w:rsidRPr="00063EB5" w:rsidRDefault="00DE444A" w:rsidP="00DE444A">
      <w:pPr>
        <w:pStyle w:val="Default"/>
        <w:numPr>
          <w:ilvl w:val="1"/>
          <w:numId w:val="28"/>
        </w:numPr>
        <w:ind w:left="993"/>
        <w:jc w:val="both"/>
        <w:rPr>
          <w:rFonts w:asciiTheme="minorHAnsi" w:hAnsiTheme="minorHAnsi" w:cs="Times New Roman"/>
          <w:color w:val="000000" w:themeColor="text1"/>
          <w:sz w:val="20"/>
          <w:szCs w:val="20"/>
        </w:rPr>
      </w:pPr>
      <w:r w:rsidRPr="00063EB5">
        <w:rPr>
          <w:rFonts w:ascii="Calibri" w:hAnsi="Calibri" w:cs="Calibri"/>
          <w:bCs/>
          <w:kern w:val="0"/>
          <w:sz w:val="18"/>
          <w:szCs w:val="18"/>
          <w:lang w:eastAsia="it-IT"/>
        </w:rPr>
        <w:t>Finanziamento regionale FVG Doc H;</w:t>
      </w:r>
    </w:p>
    <w:p w14:paraId="6B63FDDB" w14:textId="20F74B86" w:rsidR="00DE444A" w:rsidRPr="00063EB5" w:rsidRDefault="00DE444A" w:rsidP="00DE444A">
      <w:pPr>
        <w:pStyle w:val="Default"/>
        <w:numPr>
          <w:ilvl w:val="1"/>
          <w:numId w:val="28"/>
        </w:numPr>
        <w:ind w:left="993"/>
        <w:jc w:val="both"/>
        <w:rPr>
          <w:rFonts w:asciiTheme="minorHAnsi" w:hAnsiTheme="minorHAnsi" w:cs="Times New Roman"/>
          <w:color w:val="000000" w:themeColor="text1"/>
          <w:sz w:val="20"/>
          <w:szCs w:val="20"/>
        </w:rPr>
      </w:pPr>
      <w:r w:rsidRPr="00063EB5">
        <w:rPr>
          <w:rFonts w:ascii="Calibri" w:hAnsi="Calibri" w:cs="Calibri"/>
          <w:bCs/>
          <w:kern w:val="0"/>
          <w:sz w:val="18"/>
          <w:szCs w:val="18"/>
          <w:lang w:eastAsia="it-IT"/>
        </w:rPr>
        <w:t>Finanziamento regionale FVG Doc</w:t>
      </w:r>
      <w:r>
        <w:rPr>
          <w:rFonts w:ascii="Calibri" w:hAnsi="Calibri" w:cs="Calibri"/>
          <w:bCs/>
          <w:kern w:val="0"/>
          <w:sz w:val="18"/>
          <w:szCs w:val="18"/>
          <w:lang w:eastAsia="it-IT"/>
        </w:rPr>
        <w:t xml:space="preserve"> </w:t>
      </w:r>
      <w:proofErr w:type="gramStart"/>
      <w:r w:rsidR="00D32C1F">
        <w:rPr>
          <w:rFonts w:ascii="Calibri" w:hAnsi="Calibri" w:cs="Calibri"/>
          <w:bCs/>
          <w:kern w:val="0"/>
          <w:sz w:val="18"/>
          <w:szCs w:val="18"/>
          <w:lang w:eastAsia="it-IT"/>
        </w:rPr>
        <w:t>BES</w:t>
      </w:r>
      <w:r>
        <w:rPr>
          <w:rFonts w:ascii="Calibri" w:hAnsi="Calibri" w:cs="Calibri"/>
          <w:bCs/>
          <w:kern w:val="0"/>
          <w:sz w:val="18"/>
          <w:szCs w:val="18"/>
          <w:lang w:eastAsia="it-IT"/>
        </w:rPr>
        <w:t xml:space="preserve"> </w:t>
      </w:r>
      <w:r w:rsidRPr="00063EB5">
        <w:rPr>
          <w:rFonts w:ascii="Calibri" w:hAnsi="Calibri" w:cs="Calibri"/>
          <w:bCs/>
          <w:kern w:val="0"/>
          <w:sz w:val="18"/>
          <w:szCs w:val="18"/>
          <w:lang w:eastAsia="it-IT"/>
        </w:rPr>
        <w:t>;</w:t>
      </w:r>
      <w:proofErr w:type="gramEnd"/>
    </w:p>
    <w:p w14:paraId="6A84D86B" w14:textId="7A080FAE" w:rsidR="00DE444A" w:rsidRPr="00B229BE" w:rsidRDefault="00DE444A" w:rsidP="00B229BE">
      <w:pPr>
        <w:pStyle w:val="Default"/>
        <w:numPr>
          <w:ilvl w:val="1"/>
          <w:numId w:val="28"/>
        </w:numPr>
        <w:ind w:left="993"/>
        <w:jc w:val="both"/>
        <w:rPr>
          <w:rFonts w:asciiTheme="minorHAnsi" w:hAnsiTheme="minorHAnsi" w:cs="Times New Roman"/>
          <w:color w:val="000000" w:themeColor="text1"/>
          <w:sz w:val="20"/>
          <w:szCs w:val="20"/>
        </w:rPr>
      </w:pPr>
      <w:r w:rsidRPr="00063EB5">
        <w:rPr>
          <w:rFonts w:ascii="Calibri" w:hAnsi="Calibri" w:cs="Calibri"/>
          <w:bCs/>
          <w:kern w:val="0"/>
          <w:sz w:val="18"/>
          <w:szCs w:val="18"/>
          <w:lang w:eastAsia="it-IT"/>
        </w:rPr>
        <w:t>Finanziamento regionale FVG Doc</w:t>
      </w:r>
      <w:r w:rsidR="00B229BE">
        <w:rPr>
          <w:rFonts w:ascii="Calibri" w:hAnsi="Calibri" w:cs="Calibri"/>
          <w:bCs/>
          <w:kern w:val="0"/>
          <w:sz w:val="18"/>
          <w:szCs w:val="18"/>
          <w:lang w:eastAsia="it-IT"/>
        </w:rPr>
        <w:t xml:space="preserve"> alunni </w:t>
      </w:r>
      <w:proofErr w:type="gramStart"/>
      <w:r w:rsidR="00B229BE">
        <w:rPr>
          <w:rFonts w:ascii="Calibri" w:hAnsi="Calibri" w:cs="Calibri"/>
          <w:bCs/>
          <w:kern w:val="0"/>
          <w:sz w:val="18"/>
          <w:szCs w:val="18"/>
          <w:lang w:eastAsia="it-IT"/>
        </w:rPr>
        <w:t>Stranieri</w:t>
      </w:r>
      <w:r>
        <w:rPr>
          <w:rFonts w:ascii="Calibri" w:hAnsi="Calibri" w:cs="Calibri"/>
          <w:bCs/>
          <w:kern w:val="0"/>
          <w:sz w:val="18"/>
          <w:szCs w:val="18"/>
          <w:lang w:eastAsia="it-IT"/>
        </w:rPr>
        <w:t xml:space="preserve"> </w:t>
      </w:r>
      <w:r w:rsidRPr="00063EB5">
        <w:rPr>
          <w:rFonts w:ascii="Calibri" w:hAnsi="Calibri" w:cs="Calibri"/>
          <w:bCs/>
          <w:kern w:val="0"/>
          <w:sz w:val="18"/>
          <w:szCs w:val="18"/>
          <w:lang w:eastAsia="it-IT"/>
        </w:rPr>
        <w:t>;</w:t>
      </w:r>
      <w:proofErr w:type="gramEnd"/>
    </w:p>
    <w:p w14:paraId="251927DD" w14:textId="2F36ED3B" w:rsidR="00063EB5" w:rsidRPr="00B229BE" w:rsidRDefault="00063EB5" w:rsidP="00BE2415">
      <w:pPr>
        <w:pStyle w:val="Default"/>
        <w:numPr>
          <w:ilvl w:val="1"/>
          <w:numId w:val="28"/>
        </w:numPr>
        <w:ind w:left="993"/>
        <w:jc w:val="both"/>
        <w:rPr>
          <w:rFonts w:asciiTheme="minorHAnsi" w:hAnsiTheme="minorHAnsi" w:cs="Times New Roman"/>
          <w:color w:val="000000" w:themeColor="text1"/>
          <w:sz w:val="20"/>
          <w:szCs w:val="20"/>
        </w:rPr>
      </w:pPr>
      <w:r w:rsidRPr="00063EB5">
        <w:rPr>
          <w:rFonts w:ascii="Calibri" w:hAnsi="Calibri" w:cs="Calibri"/>
          <w:bCs/>
          <w:kern w:val="0"/>
          <w:sz w:val="18"/>
          <w:szCs w:val="18"/>
          <w:lang w:eastAsia="it-IT"/>
        </w:rPr>
        <w:t>Finanziamento regionale FVG AA_CS</w:t>
      </w:r>
      <w:r w:rsidR="00B229BE">
        <w:rPr>
          <w:rFonts w:ascii="Calibri" w:hAnsi="Calibri" w:cs="Calibri"/>
          <w:bCs/>
          <w:kern w:val="0"/>
          <w:sz w:val="18"/>
          <w:szCs w:val="18"/>
          <w:lang w:eastAsia="it-IT"/>
        </w:rPr>
        <w:t>_AT</w:t>
      </w:r>
      <w:r w:rsidRPr="00063EB5">
        <w:rPr>
          <w:rFonts w:ascii="Calibri" w:hAnsi="Calibri" w:cs="Calibri"/>
          <w:bCs/>
          <w:kern w:val="0"/>
          <w:sz w:val="18"/>
          <w:szCs w:val="18"/>
          <w:lang w:eastAsia="it-IT"/>
        </w:rPr>
        <w:t>;</w:t>
      </w:r>
    </w:p>
    <w:p w14:paraId="6937BA89" w14:textId="77777777" w:rsidR="00B229BE" w:rsidRPr="00063EB5" w:rsidRDefault="00B229BE" w:rsidP="00B229BE">
      <w:pPr>
        <w:pStyle w:val="Default"/>
        <w:ind w:left="993"/>
        <w:jc w:val="both"/>
        <w:rPr>
          <w:rFonts w:asciiTheme="minorHAnsi" w:hAnsiTheme="minorHAnsi" w:cs="Times New Roman"/>
          <w:color w:val="000000" w:themeColor="text1"/>
          <w:sz w:val="20"/>
          <w:szCs w:val="20"/>
        </w:rPr>
      </w:pPr>
    </w:p>
    <w:p w14:paraId="6D34B91D" w14:textId="77777777" w:rsidR="00063EB5" w:rsidRPr="00063EB5" w:rsidRDefault="00063EB5" w:rsidP="00063EB5">
      <w:pPr>
        <w:pStyle w:val="Default"/>
        <w:ind w:left="633"/>
        <w:jc w:val="both"/>
        <w:rPr>
          <w:rFonts w:ascii="Calibri" w:hAnsi="Calibri" w:cs="Calibri"/>
          <w:b/>
          <w:bCs/>
          <w:kern w:val="0"/>
          <w:sz w:val="18"/>
          <w:szCs w:val="18"/>
          <w:lang w:eastAsia="it-IT"/>
        </w:rPr>
      </w:pPr>
    </w:p>
    <w:p w14:paraId="5F653517" w14:textId="75F41934" w:rsidR="00530F8F" w:rsidRPr="00A93A6C" w:rsidRDefault="001A11B4" w:rsidP="003C458A">
      <w:pPr>
        <w:spacing w:line="360" w:lineRule="auto"/>
        <w:jc w:val="center"/>
        <w:rPr>
          <w:rFonts w:ascii="Arial" w:hAnsi="Arial" w:cs="Arial"/>
          <w:b/>
          <w:sz w:val="20"/>
          <w:szCs w:val="20"/>
        </w:rPr>
      </w:pPr>
      <w:r w:rsidRPr="00A93A6C">
        <w:rPr>
          <w:rFonts w:asciiTheme="minorHAnsi" w:hAnsiTheme="minorHAnsi"/>
          <w:b/>
          <w:sz w:val="20"/>
          <w:szCs w:val="20"/>
        </w:rPr>
        <w:t xml:space="preserve">Art. </w:t>
      </w:r>
      <w:r w:rsidR="00530F8F" w:rsidRPr="00A93A6C">
        <w:rPr>
          <w:rFonts w:asciiTheme="minorHAnsi" w:hAnsiTheme="minorHAnsi"/>
          <w:b/>
          <w:sz w:val="20"/>
          <w:szCs w:val="20"/>
        </w:rPr>
        <w:t>3</w:t>
      </w:r>
      <w:r w:rsidRPr="00A93A6C">
        <w:rPr>
          <w:rFonts w:asciiTheme="minorHAnsi" w:hAnsiTheme="minorHAnsi"/>
          <w:b/>
          <w:sz w:val="20"/>
          <w:szCs w:val="20"/>
        </w:rPr>
        <w:t xml:space="preserve"> – </w:t>
      </w:r>
      <w:r w:rsidR="00530F8F" w:rsidRPr="00A93A6C">
        <w:rPr>
          <w:rFonts w:asciiTheme="minorHAnsi" w:hAnsiTheme="minorHAnsi"/>
          <w:b/>
          <w:sz w:val="20"/>
          <w:szCs w:val="20"/>
        </w:rPr>
        <w:t>Riparto dei finanziamenti assegnati all’IC Udine V</w:t>
      </w:r>
      <w:r w:rsidR="003C458A" w:rsidRPr="00A93A6C">
        <w:rPr>
          <w:rFonts w:asciiTheme="minorHAnsi" w:hAnsiTheme="minorHAnsi"/>
          <w:b/>
          <w:sz w:val="20"/>
          <w:szCs w:val="20"/>
        </w:rPr>
        <w:t>I</w:t>
      </w:r>
    </w:p>
    <w:p w14:paraId="48B29E34" w14:textId="5705DAB5" w:rsidR="00530F8F" w:rsidRDefault="00530F8F" w:rsidP="00530F8F">
      <w:pPr>
        <w:pStyle w:val="Default"/>
        <w:numPr>
          <w:ilvl w:val="0"/>
          <w:numId w:val="13"/>
        </w:numPr>
        <w:ind w:left="426"/>
        <w:jc w:val="both"/>
        <w:rPr>
          <w:rFonts w:asciiTheme="minorHAnsi" w:hAnsiTheme="minorHAnsi" w:cs="Times New Roman"/>
          <w:color w:val="auto"/>
          <w:sz w:val="20"/>
          <w:szCs w:val="20"/>
        </w:rPr>
      </w:pPr>
      <w:r w:rsidRPr="00A93A6C">
        <w:rPr>
          <w:rFonts w:asciiTheme="minorHAnsi" w:hAnsiTheme="minorHAnsi" w:cs="Times New Roman"/>
          <w:color w:val="auto"/>
          <w:sz w:val="20"/>
          <w:szCs w:val="20"/>
        </w:rPr>
        <w:t xml:space="preserve">I fondi provenienti da Enti </w:t>
      </w:r>
      <w:r w:rsidR="00063EB5">
        <w:rPr>
          <w:rFonts w:asciiTheme="minorHAnsi" w:hAnsiTheme="minorHAnsi" w:cs="Times New Roman"/>
          <w:color w:val="auto"/>
          <w:sz w:val="20"/>
          <w:szCs w:val="20"/>
        </w:rPr>
        <w:t xml:space="preserve">pubblici – Regione Autonoma FVG </w:t>
      </w:r>
      <w:r w:rsidR="00627412" w:rsidRPr="00A93A6C">
        <w:rPr>
          <w:rFonts w:asciiTheme="minorHAnsi" w:hAnsiTheme="minorHAnsi" w:cs="Times New Roman"/>
          <w:color w:val="auto"/>
          <w:sz w:val="20"/>
          <w:szCs w:val="20"/>
        </w:rPr>
        <w:t xml:space="preserve">– MIUR </w:t>
      </w:r>
      <w:r w:rsidRPr="00A93A6C">
        <w:rPr>
          <w:rFonts w:asciiTheme="minorHAnsi" w:hAnsiTheme="minorHAnsi" w:cs="Times New Roman"/>
          <w:color w:val="auto"/>
          <w:sz w:val="20"/>
          <w:szCs w:val="20"/>
        </w:rPr>
        <w:t xml:space="preserve">saranno utilizzati conformemente ai progetti presentati, come specificato dettagliatamente nella sottostante tabella di “RIPARTO FONDI”. </w:t>
      </w:r>
    </w:p>
    <w:p w14:paraId="16A425AD" w14:textId="77777777" w:rsidR="00710597" w:rsidRDefault="00710597" w:rsidP="00E02A5F">
      <w:pPr>
        <w:pStyle w:val="Default"/>
        <w:ind w:left="66"/>
        <w:jc w:val="both"/>
        <w:rPr>
          <w:rFonts w:asciiTheme="minorHAnsi" w:hAnsiTheme="minorHAnsi" w:cs="Times New Roman"/>
          <w:color w:val="auto"/>
          <w:sz w:val="20"/>
          <w:szCs w:val="20"/>
        </w:rPr>
      </w:pPr>
    </w:p>
    <w:tbl>
      <w:tblPr>
        <w:tblW w:w="0" w:type="auto"/>
        <w:tblCellMar>
          <w:left w:w="70" w:type="dxa"/>
          <w:right w:w="70" w:type="dxa"/>
        </w:tblCellMar>
        <w:tblLook w:val="04A0" w:firstRow="1" w:lastRow="0" w:firstColumn="1" w:lastColumn="0" w:noHBand="0" w:noVBand="1"/>
      </w:tblPr>
      <w:tblGrid>
        <w:gridCol w:w="2967"/>
        <w:gridCol w:w="963"/>
        <w:gridCol w:w="482"/>
        <w:gridCol w:w="1171"/>
        <w:gridCol w:w="891"/>
        <w:gridCol w:w="388"/>
        <w:gridCol w:w="590"/>
        <w:gridCol w:w="346"/>
        <w:gridCol w:w="429"/>
        <w:gridCol w:w="513"/>
        <w:gridCol w:w="981"/>
        <w:gridCol w:w="1031"/>
      </w:tblGrid>
      <w:tr w:rsidR="00F23DFC" w:rsidRPr="00650FF5" w14:paraId="005B49C3" w14:textId="77777777" w:rsidTr="005D7120">
        <w:trPr>
          <w:trHeight w:val="315"/>
        </w:trPr>
        <w:tc>
          <w:tcPr>
            <w:tcW w:w="2967"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BCA3DEA" w14:textId="77777777" w:rsidR="00710597" w:rsidRPr="00650FF5" w:rsidRDefault="00710597" w:rsidP="0068551A">
            <w:pPr>
              <w:suppressAutoHyphens w:val="0"/>
              <w:jc w:val="center"/>
              <w:rPr>
                <w:rFonts w:ascii="Calibri" w:hAnsi="Calibri" w:cs="Calibri"/>
                <w:b/>
                <w:bCs/>
                <w:color w:val="000000"/>
                <w:kern w:val="0"/>
                <w:sz w:val="20"/>
                <w:szCs w:val="20"/>
                <w:lang w:eastAsia="it-IT"/>
              </w:rPr>
            </w:pPr>
            <w:r w:rsidRPr="00650FF5">
              <w:rPr>
                <w:rFonts w:ascii="Calibri" w:hAnsi="Calibri" w:cs="Calibri"/>
                <w:b/>
                <w:bCs/>
                <w:color w:val="000000"/>
                <w:kern w:val="0"/>
                <w:sz w:val="20"/>
                <w:szCs w:val="20"/>
                <w:lang w:eastAsia="it-IT"/>
              </w:rPr>
              <w:t>Progetto</w:t>
            </w:r>
          </w:p>
        </w:tc>
        <w:tc>
          <w:tcPr>
            <w:tcW w:w="89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8B606BC" w14:textId="77777777" w:rsidR="00710597" w:rsidRPr="00650FF5" w:rsidRDefault="00710597" w:rsidP="0068551A">
            <w:pPr>
              <w:suppressAutoHyphens w:val="0"/>
              <w:jc w:val="center"/>
              <w:rPr>
                <w:rFonts w:ascii="Calibri" w:hAnsi="Calibri" w:cs="Calibri"/>
                <w:b/>
                <w:bCs/>
                <w:color w:val="000000"/>
                <w:kern w:val="0"/>
                <w:sz w:val="20"/>
                <w:szCs w:val="20"/>
                <w:lang w:eastAsia="it-IT"/>
              </w:rPr>
            </w:pPr>
            <w:r w:rsidRPr="00650FF5">
              <w:rPr>
                <w:rFonts w:ascii="Calibri" w:hAnsi="Calibri" w:cs="Calibri"/>
                <w:b/>
                <w:bCs/>
                <w:color w:val="000000"/>
                <w:kern w:val="0"/>
                <w:sz w:val="20"/>
                <w:szCs w:val="20"/>
                <w:lang w:eastAsia="it-IT"/>
              </w:rPr>
              <w:t xml:space="preserve">fondi a destinati personale interno </w:t>
            </w:r>
          </w:p>
        </w:tc>
        <w:tc>
          <w:tcPr>
            <w:tcW w:w="0" w:type="auto"/>
            <w:tcBorders>
              <w:top w:val="single" w:sz="8" w:space="0" w:color="auto"/>
              <w:left w:val="nil"/>
              <w:bottom w:val="nil"/>
              <w:right w:val="single" w:sz="8" w:space="0" w:color="auto"/>
            </w:tcBorders>
            <w:shd w:val="clear" w:color="auto" w:fill="auto"/>
            <w:vAlign w:val="center"/>
            <w:hideMark/>
          </w:tcPr>
          <w:p w14:paraId="3A2D3423" w14:textId="77777777" w:rsidR="00710597" w:rsidRPr="00650FF5" w:rsidRDefault="00710597" w:rsidP="0068551A">
            <w:pPr>
              <w:suppressAutoHyphens w:val="0"/>
              <w:jc w:val="center"/>
              <w:rPr>
                <w:rFonts w:ascii="Calibri" w:hAnsi="Calibri" w:cs="Calibri"/>
                <w:b/>
                <w:bCs/>
                <w:color w:val="000000"/>
                <w:kern w:val="0"/>
                <w:sz w:val="20"/>
                <w:szCs w:val="20"/>
                <w:lang w:eastAsia="it-IT"/>
              </w:rPr>
            </w:pPr>
            <w:r w:rsidRPr="00650FF5">
              <w:rPr>
                <w:rFonts w:ascii="Calibri" w:hAnsi="Calibri" w:cs="Calibri"/>
                <w:b/>
                <w:bCs/>
                <w:color w:val="000000"/>
                <w:kern w:val="0"/>
                <w:sz w:val="20"/>
                <w:szCs w:val="20"/>
                <w:lang w:eastAsia="it-IT"/>
              </w:rPr>
              <w:t>%</w:t>
            </w:r>
          </w:p>
        </w:tc>
        <w:tc>
          <w:tcPr>
            <w:tcW w:w="1171"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335F462" w14:textId="77777777" w:rsidR="00710597" w:rsidRPr="00650FF5" w:rsidRDefault="00710597" w:rsidP="0068551A">
            <w:pPr>
              <w:suppressAutoHyphens w:val="0"/>
              <w:jc w:val="center"/>
              <w:rPr>
                <w:rFonts w:ascii="Calibri" w:hAnsi="Calibri" w:cs="Calibri"/>
                <w:b/>
                <w:bCs/>
                <w:color w:val="000000"/>
                <w:kern w:val="0"/>
                <w:sz w:val="20"/>
                <w:szCs w:val="20"/>
                <w:lang w:eastAsia="it-IT"/>
              </w:rPr>
            </w:pPr>
            <w:r w:rsidRPr="00650FF5">
              <w:rPr>
                <w:rFonts w:ascii="Calibri" w:hAnsi="Calibri" w:cs="Calibri"/>
                <w:b/>
                <w:bCs/>
                <w:color w:val="000000"/>
                <w:kern w:val="0"/>
                <w:sz w:val="20"/>
                <w:szCs w:val="20"/>
                <w:lang w:eastAsia="it-IT"/>
              </w:rPr>
              <w:t xml:space="preserve">Ammontare disponibilità ATA </w:t>
            </w:r>
            <w:proofErr w:type="spellStart"/>
            <w:r w:rsidRPr="00650FF5">
              <w:rPr>
                <w:rFonts w:ascii="Calibri" w:hAnsi="Calibri" w:cs="Calibri"/>
                <w:b/>
                <w:bCs/>
                <w:color w:val="000000"/>
                <w:kern w:val="0"/>
                <w:sz w:val="20"/>
                <w:szCs w:val="20"/>
                <w:lang w:eastAsia="it-IT"/>
              </w:rPr>
              <w:t>l.s</w:t>
            </w:r>
            <w:proofErr w:type="spellEnd"/>
            <w:r w:rsidRPr="00650FF5">
              <w:rPr>
                <w:rFonts w:ascii="Calibri" w:hAnsi="Calibri" w:cs="Calibri"/>
                <w:b/>
                <w:bCs/>
                <w:color w:val="000000"/>
                <w:kern w:val="0"/>
                <w:sz w:val="20"/>
                <w:szCs w:val="20"/>
                <w:lang w:eastAsia="it-IT"/>
              </w:rPr>
              <w:t>.</w:t>
            </w:r>
          </w:p>
        </w:tc>
        <w:tc>
          <w:tcPr>
            <w:tcW w:w="891" w:type="dxa"/>
            <w:tcBorders>
              <w:top w:val="single" w:sz="4" w:space="0" w:color="auto"/>
              <w:left w:val="nil"/>
              <w:bottom w:val="single" w:sz="4" w:space="0" w:color="auto"/>
              <w:right w:val="single" w:sz="8" w:space="0" w:color="auto"/>
            </w:tcBorders>
            <w:shd w:val="clear" w:color="000000" w:fill="FCE4D6"/>
            <w:vAlign w:val="center"/>
            <w:hideMark/>
          </w:tcPr>
          <w:p w14:paraId="77ED535A" w14:textId="77777777" w:rsidR="00710597" w:rsidRPr="00650FF5" w:rsidRDefault="00710597" w:rsidP="0068551A">
            <w:pPr>
              <w:suppressAutoHyphens w:val="0"/>
              <w:jc w:val="center"/>
              <w:rPr>
                <w:rFonts w:ascii="Calibri" w:hAnsi="Calibri" w:cs="Calibri"/>
                <w:b/>
                <w:bCs/>
                <w:color w:val="000000"/>
                <w:kern w:val="0"/>
                <w:sz w:val="20"/>
                <w:szCs w:val="20"/>
                <w:lang w:eastAsia="it-IT"/>
              </w:rPr>
            </w:pPr>
            <w:r w:rsidRPr="00650FF5">
              <w:rPr>
                <w:rFonts w:ascii="Calibri" w:hAnsi="Calibri" w:cs="Calibri"/>
                <w:b/>
                <w:bCs/>
                <w:color w:val="000000"/>
                <w:kern w:val="0"/>
                <w:sz w:val="20"/>
                <w:szCs w:val="20"/>
                <w:lang w:eastAsia="it-IT"/>
              </w:rPr>
              <w:t>DSGA</w:t>
            </w:r>
          </w:p>
        </w:tc>
        <w:tc>
          <w:tcPr>
            <w:tcW w:w="0" w:type="auto"/>
            <w:gridSpan w:val="2"/>
            <w:tcBorders>
              <w:top w:val="single" w:sz="8" w:space="0" w:color="auto"/>
              <w:left w:val="nil"/>
              <w:bottom w:val="single" w:sz="8" w:space="0" w:color="auto"/>
              <w:right w:val="single" w:sz="8" w:space="0" w:color="000000"/>
            </w:tcBorders>
            <w:shd w:val="clear" w:color="000000" w:fill="FFF2CC"/>
            <w:vAlign w:val="center"/>
            <w:hideMark/>
          </w:tcPr>
          <w:p w14:paraId="66A3985B" w14:textId="77777777" w:rsidR="00710597" w:rsidRPr="00650FF5" w:rsidRDefault="00710597" w:rsidP="0068551A">
            <w:pPr>
              <w:suppressAutoHyphens w:val="0"/>
              <w:jc w:val="center"/>
              <w:rPr>
                <w:rFonts w:ascii="Calibri" w:hAnsi="Calibri" w:cs="Calibri"/>
                <w:b/>
                <w:bCs/>
                <w:color w:val="000000"/>
                <w:kern w:val="0"/>
                <w:sz w:val="20"/>
                <w:szCs w:val="20"/>
                <w:lang w:eastAsia="it-IT"/>
              </w:rPr>
            </w:pPr>
            <w:r w:rsidRPr="00650FF5">
              <w:rPr>
                <w:rFonts w:ascii="Calibri" w:hAnsi="Calibri" w:cs="Calibri"/>
                <w:b/>
                <w:bCs/>
                <w:color w:val="000000"/>
                <w:kern w:val="0"/>
                <w:sz w:val="20"/>
                <w:szCs w:val="20"/>
                <w:lang w:eastAsia="it-IT"/>
              </w:rPr>
              <w:t>AA</w:t>
            </w:r>
          </w:p>
        </w:tc>
        <w:tc>
          <w:tcPr>
            <w:tcW w:w="0" w:type="auto"/>
            <w:gridSpan w:val="2"/>
            <w:tcBorders>
              <w:top w:val="single" w:sz="8" w:space="0" w:color="auto"/>
              <w:left w:val="nil"/>
              <w:bottom w:val="single" w:sz="8" w:space="0" w:color="auto"/>
              <w:right w:val="single" w:sz="8" w:space="0" w:color="000000"/>
            </w:tcBorders>
            <w:shd w:val="clear" w:color="000000" w:fill="E2EFDA"/>
            <w:vAlign w:val="center"/>
            <w:hideMark/>
          </w:tcPr>
          <w:p w14:paraId="2D18D438" w14:textId="77777777" w:rsidR="00710597" w:rsidRPr="00650FF5" w:rsidRDefault="00710597" w:rsidP="0068551A">
            <w:pPr>
              <w:suppressAutoHyphens w:val="0"/>
              <w:jc w:val="center"/>
              <w:rPr>
                <w:rFonts w:ascii="Calibri" w:hAnsi="Calibri" w:cs="Calibri"/>
                <w:b/>
                <w:bCs/>
                <w:color w:val="000000"/>
                <w:kern w:val="0"/>
                <w:sz w:val="20"/>
                <w:szCs w:val="20"/>
                <w:lang w:eastAsia="it-IT"/>
              </w:rPr>
            </w:pPr>
            <w:r w:rsidRPr="00650FF5">
              <w:rPr>
                <w:rFonts w:ascii="Calibri" w:hAnsi="Calibri" w:cs="Calibri"/>
                <w:b/>
                <w:bCs/>
                <w:color w:val="000000"/>
                <w:kern w:val="0"/>
                <w:sz w:val="20"/>
                <w:szCs w:val="20"/>
                <w:lang w:eastAsia="it-IT"/>
              </w:rPr>
              <w:t>CS</w:t>
            </w:r>
          </w:p>
        </w:tc>
        <w:tc>
          <w:tcPr>
            <w:tcW w:w="0" w:type="auto"/>
            <w:gridSpan w:val="3"/>
            <w:tcBorders>
              <w:top w:val="single" w:sz="8" w:space="0" w:color="auto"/>
              <w:left w:val="nil"/>
              <w:bottom w:val="single" w:sz="8" w:space="0" w:color="auto"/>
              <w:right w:val="single" w:sz="8" w:space="0" w:color="000000"/>
            </w:tcBorders>
            <w:shd w:val="clear" w:color="000000" w:fill="DDEBF7"/>
            <w:vAlign w:val="center"/>
            <w:hideMark/>
          </w:tcPr>
          <w:p w14:paraId="2C92372B" w14:textId="77777777" w:rsidR="00710597" w:rsidRPr="00650FF5" w:rsidRDefault="00710597" w:rsidP="0068551A">
            <w:pPr>
              <w:suppressAutoHyphens w:val="0"/>
              <w:jc w:val="center"/>
              <w:rPr>
                <w:rFonts w:ascii="Calibri" w:hAnsi="Calibri" w:cs="Calibri"/>
                <w:b/>
                <w:bCs/>
                <w:color w:val="000000"/>
                <w:kern w:val="0"/>
                <w:sz w:val="20"/>
                <w:szCs w:val="20"/>
                <w:lang w:eastAsia="it-IT"/>
              </w:rPr>
            </w:pPr>
            <w:r w:rsidRPr="00650FF5">
              <w:rPr>
                <w:rFonts w:ascii="Calibri" w:hAnsi="Calibri" w:cs="Calibri"/>
                <w:b/>
                <w:bCs/>
                <w:color w:val="000000"/>
                <w:kern w:val="0"/>
                <w:sz w:val="20"/>
                <w:szCs w:val="20"/>
                <w:lang w:eastAsia="it-IT"/>
              </w:rPr>
              <w:t xml:space="preserve">docenti </w:t>
            </w:r>
          </w:p>
        </w:tc>
      </w:tr>
      <w:tr w:rsidR="009B7FC4" w:rsidRPr="00650FF5" w14:paraId="28E9E04F" w14:textId="77777777" w:rsidTr="005D7120">
        <w:trPr>
          <w:trHeight w:val="300"/>
        </w:trPr>
        <w:tc>
          <w:tcPr>
            <w:tcW w:w="2967" w:type="dxa"/>
            <w:vMerge/>
            <w:tcBorders>
              <w:top w:val="single" w:sz="8" w:space="0" w:color="auto"/>
              <w:left w:val="single" w:sz="8" w:space="0" w:color="auto"/>
              <w:bottom w:val="single" w:sz="8" w:space="0" w:color="000000"/>
              <w:right w:val="single" w:sz="8" w:space="0" w:color="auto"/>
            </w:tcBorders>
            <w:vAlign w:val="center"/>
            <w:hideMark/>
          </w:tcPr>
          <w:p w14:paraId="492968D9" w14:textId="77777777" w:rsidR="00710597" w:rsidRPr="00650FF5" w:rsidRDefault="00710597" w:rsidP="0068551A">
            <w:pPr>
              <w:suppressAutoHyphens w:val="0"/>
              <w:rPr>
                <w:rFonts w:ascii="Calibri" w:hAnsi="Calibri" w:cs="Calibri"/>
                <w:b/>
                <w:bCs/>
                <w:color w:val="000000"/>
                <w:kern w:val="0"/>
                <w:sz w:val="20"/>
                <w:szCs w:val="20"/>
                <w:lang w:eastAsia="it-IT"/>
              </w:rPr>
            </w:pPr>
          </w:p>
        </w:tc>
        <w:tc>
          <w:tcPr>
            <w:tcW w:w="893" w:type="dxa"/>
            <w:vMerge/>
            <w:tcBorders>
              <w:top w:val="single" w:sz="8" w:space="0" w:color="auto"/>
              <w:left w:val="single" w:sz="8" w:space="0" w:color="auto"/>
              <w:bottom w:val="single" w:sz="8" w:space="0" w:color="000000"/>
              <w:right w:val="single" w:sz="8" w:space="0" w:color="auto"/>
            </w:tcBorders>
            <w:vAlign w:val="center"/>
            <w:hideMark/>
          </w:tcPr>
          <w:p w14:paraId="54A830B6" w14:textId="77777777" w:rsidR="00710597" w:rsidRPr="00650FF5" w:rsidRDefault="00710597" w:rsidP="0068551A">
            <w:pPr>
              <w:suppressAutoHyphens w:val="0"/>
              <w:rPr>
                <w:rFonts w:ascii="Calibri" w:hAnsi="Calibri" w:cs="Calibri"/>
                <w:b/>
                <w:bCs/>
                <w:color w:val="000000"/>
                <w:kern w:val="0"/>
                <w:sz w:val="20"/>
                <w:szCs w:val="20"/>
                <w:lang w:eastAsia="it-IT"/>
              </w:rPr>
            </w:pPr>
          </w:p>
        </w:tc>
        <w:tc>
          <w:tcPr>
            <w:tcW w:w="0" w:type="auto"/>
            <w:tcBorders>
              <w:top w:val="nil"/>
              <w:left w:val="nil"/>
              <w:bottom w:val="nil"/>
              <w:right w:val="single" w:sz="8" w:space="0" w:color="auto"/>
            </w:tcBorders>
            <w:shd w:val="clear" w:color="auto" w:fill="auto"/>
            <w:vAlign w:val="center"/>
            <w:hideMark/>
          </w:tcPr>
          <w:p w14:paraId="5361A336" w14:textId="77777777" w:rsidR="00710597" w:rsidRPr="00650FF5" w:rsidRDefault="00710597" w:rsidP="0068551A">
            <w:pPr>
              <w:suppressAutoHyphens w:val="0"/>
              <w:jc w:val="center"/>
              <w:rPr>
                <w:rFonts w:ascii="Calibri" w:hAnsi="Calibri" w:cs="Calibri"/>
                <w:b/>
                <w:bCs/>
                <w:color w:val="000000"/>
                <w:kern w:val="0"/>
                <w:sz w:val="20"/>
                <w:szCs w:val="20"/>
                <w:lang w:eastAsia="it-IT"/>
              </w:rPr>
            </w:pPr>
            <w:r w:rsidRPr="00650FF5">
              <w:rPr>
                <w:rFonts w:ascii="Calibri" w:hAnsi="Calibri" w:cs="Calibri"/>
                <w:b/>
                <w:bCs/>
                <w:color w:val="000000"/>
                <w:kern w:val="0"/>
                <w:sz w:val="20"/>
                <w:szCs w:val="20"/>
                <w:lang w:eastAsia="it-IT"/>
              </w:rPr>
              <w:t>ATA</w:t>
            </w:r>
          </w:p>
        </w:tc>
        <w:tc>
          <w:tcPr>
            <w:tcW w:w="1171" w:type="dxa"/>
            <w:vMerge/>
            <w:tcBorders>
              <w:top w:val="single" w:sz="8" w:space="0" w:color="auto"/>
              <w:left w:val="single" w:sz="8" w:space="0" w:color="auto"/>
              <w:bottom w:val="single" w:sz="8" w:space="0" w:color="000000"/>
              <w:right w:val="single" w:sz="8" w:space="0" w:color="auto"/>
            </w:tcBorders>
            <w:vAlign w:val="center"/>
            <w:hideMark/>
          </w:tcPr>
          <w:p w14:paraId="63BF3A70" w14:textId="77777777" w:rsidR="00710597" w:rsidRPr="00650FF5" w:rsidRDefault="00710597" w:rsidP="0068551A">
            <w:pPr>
              <w:suppressAutoHyphens w:val="0"/>
              <w:rPr>
                <w:rFonts w:ascii="Calibri" w:hAnsi="Calibri" w:cs="Calibri"/>
                <w:b/>
                <w:bCs/>
                <w:color w:val="000000"/>
                <w:kern w:val="0"/>
                <w:sz w:val="20"/>
                <w:szCs w:val="20"/>
                <w:lang w:eastAsia="it-IT"/>
              </w:rPr>
            </w:pPr>
          </w:p>
        </w:tc>
        <w:tc>
          <w:tcPr>
            <w:tcW w:w="891" w:type="dxa"/>
            <w:tcBorders>
              <w:top w:val="single" w:sz="4" w:space="0" w:color="auto"/>
              <w:left w:val="nil"/>
              <w:bottom w:val="nil"/>
              <w:right w:val="single" w:sz="8" w:space="0" w:color="auto"/>
            </w:tcBorders>
            <w:shd w:val="clear" w:color="000000" w:fill="FCE4D6"/>
            <w:vAlign w:val="center"/>
            <w:hideMark/>
          </w:tcPr>
          <w:p w14:paraId="3A31C323" w14:textId="77777777" w:rsidR="00710597" w:rsidRPr="00650FF5" w:rsidRDefault="00710597" w:rsidP="0068551A">
            <w:pPr>
              <w:suppressAutoHyphens w:val="0"/>
              <w:jc w:val="center"/>
              <w:rPr>
                <w:rFonts w:ascii="Calibri" w:hAnsi="Calibri" w:cs="Calibri"/>
                <w:b/>
                <w:bCs/>
                <w:color w:val="000000"/>
                <w:kern w:val="0"/>
                <w:sz w:val="20"/>
                <w:szCs w:val="20"/>
                <w:lang w:eastAsia="it-IT"/>
              </w:rPr>
            </w:pPr>
            <w:r w:rsidRPr="00650FF5">
              <w:rPr>
                <w:rFonts w:ascii="Calibri" w:hAnsi="Calibri" w:cs="Calibri"/>
                <w:b/>
                <w:bCs/>
                <w:color w:val="000000"/>
                <w:kern w:val="0"/>
                <w:sz w:val="20"/>
                <w:szCs w:val="20"/>
                <w:lang w:eastAsia="it-IT"/>
              </w:rPr>
              <w:t>€ L.S.</w:t>
            </w:r>
          </w:p>
        </w:tc>
        <w:tc>
          <w:tcPr>
            <w:tcW w:w="0" w:type="auto"/>
            <w:tcBorders>
              <w:top w:val="nil"/>
              <w:left w:val="nil"/>
              <w:bottom w:val="nil"/>
              <w:right w:val="single" w:sz="8" w:space="0" w:color="auto"/>
            </w:tcBorders>
            <w:shd w:val="clear" w:color="000000" w:fill="FFF2CC"/>
            <w:vAlign w:val="center"/>
            <w:hideMark/>
          </w:tcPr>
          <w:p w14:paraId="2217F780" w14:textId="77777777" w:rsidR="00710597" w:rsidRPr="00650FF5" w:rsidRDefault="00710597" w:rsidP="0068551A">
            <w:pPr>
              <w:suppressAutoHyphens w:val="0"/>
              <w:rPr>
                <w:rFonts w:ascii="Calibri" w:hAnsi="Calibri" w:cs="Calibri"/>
                <w:b/>
                <w:bCs/>
                <w:color w:val="000000"/>
                <w:kern w:val="0"/>
                <w:sz w:val="20"/>
                <w:szCs w:val="20"/>
                <w:lang w:eastAsia="it-IT"/>
              </w:rPr>
            </w:pPr>
            <w:r w:rsidRPr="00650FF5">
              <w:rPr>
                <w:rFonts w:ascii="Calibri" w:hAnsi="Calibri" w:cs="Calibri"/>
                <w:b/>
                <w:bCs/>
                <w:color w:val="000000"/>
                <w:kern w:val="0"/>
                <w:sz w:val="20"/>
                <w:szCs w:val="20"/>
                <w:lang w:eastAsia="it-IT"/>
              </w:rPr>
              <w:t>N. AA</w:t>
            </w:r>
          </w:p>
        </w:tc>
        <w:tc>
          <w:tcPr>
            <w:tcW w:w="0" w:type="auto"/>
            <w:tcBorders>
              <w:top w:val="nil"/>
              <w:left w:val="nil"/>
              <w:bottom w:val="nil"/>
              <w:right w:val="single" w:sz="8" w:space="0" w:color="auto"/>
            </w:tcBorders>
            <w:shd w:val="clear" w:color="000000" w:fill="FFF2CC"/>
            <w:vAlign w:val="center"/>
            <w:hideMark/>
          </w:tcPr>
          <w:p w14:paraId="0C7E9E8D" w14:textId="77777777" w:rsidR="00710597" w:rsidRPr="00650FF5" w:rsidRDefault="00710597" w:rsidP="0068551A">
            <w:pPr>
              <w:suppressAutoHyphens w:val="0"/>
              <w:jc w:val="center"/>
              <w:rPr>
                <w:rFonts w:ascii="Calibri" w:hAnsi="Calibri" w:cs="Calibri"/>
                <w:b/>
                <w:bCs/>
                <w:color w:val="000000"/>
                <w:kern w:val="0"/>
                <w:sz w:val="20"/>
                <w:szCs w:val="20"/>
                <w:lang w:eastAsia="it-IT"/>
              </w:rPr>
            </w:pPr>
            <w:r w:rsidRPr="00650FF5">
              <w:rPr>
                <w:rFonts w:ascii="Calibri" w:hAnsi="Calibri" w:cs="Calibri"/>
                <w:b/>
                <w:bCs/>
                <w:color w:val="000000"/>
                <w:kern w:val="0"/>
                <w:sz w:val="20"/>
                <w:szCs w:val="20"/>
                <w:lang w:eastAsia="it-IT"/>
              </w:rPr>
              <w:t>€ L.S.</w:t>
            </w:r>
          </w:p>
        </w:tc>
        <w:tc>
          <w:tcPr>
            <w:tcW w:w="0" w:type="auto"/>
            <w:tcBorders>
              <w:top w:val="nil"/>
              <w:left w:val="nil"/>
              <w:bottom w:val="nil"/>
              <w:right w:val="single" w:sz="8" w:space="0" w:color="auto"/>
            </w:tcBorders>
            <w:shd w:val="clear" w:color="000000" w:fill="E2EFDA"/>
            <w:vAlign w:val="center"/>
            <w:hideMark/>
          </w:tcPr>
          <w:p w14:paraId="709551C6" w14:textId="77777777" w:rsidR="00710597" w:rsidRPr="00650FF5" w:rsidRDefault="00710597" w:rsidP="0068551A">
            <w:pPr>
              <w:suppressAutoHyphens w:val="0"/>
              <w:jc w:val="center"/>
              <w:rPr>
                <w:rFonts w:ascii="Calibri" w:hAnsi="Calibri" w:cs="Calibri"/>
                <w:b/>
                <w:bCs/>
                <w:color w:val="000000"/>
                <w:kern w:val="0"/>
                <w:sz w:val="20"/>
                <w:szCs w:val="20"/>
                <w:lang w:eastAsia="it-IT"/>
              </w:rPr>
            </w:pPr>
            <w:r w:rsidRPr="00650FF5">
              <w:rPr>
                <w:rFonts w:ascii="Calibri" w:hAnsi="Calibri" w:cs="Calibri"/>
                <w:b/>
                <w:bCs/>
                <w:color w:val="000000"/>
                <w:kern w:val="0"/>
                <w:sz w:val="20"/>
                <w:szCs w:val="20"/>
                <w:lang w:eastAsia="it-IT"/>
              </w:rPr>
              <w:t>N. CS</w:t>
            </w:r>
          </w:p>
        </w:tc>
        <w:tc>
          <w:tcPr>
            <w:tcW w:w="0" w:type="auto"/>
            <w:tcBorders>
              <w:top w:val="nil"/>
              <w:left w:val="nil"/>
              <w:bottom w:val="nil"/>
              <w:right w:val="single" w:sz="8" w:space="0" w:color="auto"/>
            </w:tcBorders>
            <w:shd w:val="clear" w:color="000000" w:fill="E2EFDA"/>
            <w:vAlign w:val="center"/>
            <w:hideMark/>
          </w:tcPr>
          <w:p w14:paraId="2B6F0EDE" w14:textId="77777777" w:rsidR="00710597" w:rsidRPr="00650FF5" w:rsidRDefault="00710597" w:rsidP="0068551A">
            <w:pPr>
              <w:suppressAutoHyphens w:val="0"/>
              <w:jc w:val="center"/>
              <w:rPr>
                <w:rFonts w:ascii="Calibri" w:hAnsi="Calibri" w:cs="Calibri"/>
                <w:b/>
                <w:bCs/>
                <w:color w:val="000000"/>
                <w:kern w:val="0"/>
                <w:sz w:val="20"/>
                <w:szCs w:val="20"/>
                <w:lang w:eastAsia="it-IT"/>
              </w:rPr>
            </w:pPr>
            <w:r w:rsidRPr="00650FF5">
              <w:rPr>
                <w:rFonts w:ascii="Calibri" w:hAnsi="Calibri" w:cs="Calibri"/>
                <w:b/>
                <w:bCs/>
                <w:color w:val="000000"/>
                <w:kern w:val="0"/>
                <w:sz w:val="20"/>
                <w:szCs w:val="20"/>
                <w:lang w:eastAsia="it-IT"/>
              </w:rPr>
              <w:t>€ L.S.</w:t>
            </w:r>
          </w:p>
        </w:tc>
        <w:tc>
          <w:tcPr>
            <w:tcW w:w="0" w:type="auto"/>
            <w:tcBorders>
              <w:top w:val="nil"/>
              <w:left w:val="nil"/>
              <w:bottom w:val="nil"/>
              <w:right w:val="single" w:sz="8" w:space="0" w:color="auto"/>
            </w:tcBorders>
            <w:shd w:val="clear" w:color="000000" w:fill="DDEBF7"/>
            <w:vAlign w:val="center"/>
            <w:hideMark/>
          </w:tcPr>
          <w:p w14:paraId="5E9A30E4" w14:textId="77777777" w:rsidR="00710597" w:rsidRPr="00650FF5" w:rsidRDefault="00710597" w:rsidP="0068551A">
            <w:pPr>
              <w:suppressAutoHyphens w:val="0"/>
              <w:rPr>
                <w:rFonts w:ascii="Calibri" w:hAnsi="Calibri" w:cs="Calibri"/>
                <w:b/>
                <w:bCs/>
                <w:color w:val="000000"/>
                <w:kern w:val="0"/>
                <w:sz w:val="20"/>
                <w:szCs w:val="20"/>
                <w:lang w:eastAsia="it-IT"/>
              </w:rPr>
            </w:pPr>
            <w:r w:rsidRPr="00650FF5">
              <w:rPr>
                <w:rFonts w:ascii="Calibri" w:hAnsi="Calibri" w:cs="Calibri"/>
                <w:b/>
                <w:bCs/>
                <w:color w:val="000000"/>
                <w:kern w:val="0"/>
                <w:sz w:val="20"/>
                <w:szCs w:val="20"/>
                <w:lang w:eastAsia="it-IT"/>
              </w:rPr>
              <w:t>N. DOC</w:t>
            </w:r>
          </w:p>
        </w:tc>
        <w:tc>
          <w:tcPr>
            <w:tcW w:w="0" w:type="auto"/>
            <w:tcBorders>
              <w:top w:val="nil"/>
              <w:left w:val="nil"/>
              <w:bottom w:val="nil"/>
              <w:right w:val="single" w:sz="8" w:space="0" w:color="auto"/>
            </w:tcBorders>
            <w:shd w:val="clear" w:color="000000" w:fill="DDEBF7"/>
            <w:vAlign w:val="center"/>
            <w:hideMark/>
          </w:tcPr>
          <w:p w14:paraId="5C52774A" w14:textId="77777777" w:rsidR="00710597" w:rsidRPr="00650FF5" w:rsidRDefault="00710597" w:rsidP="0068551A">
            <w:pPr>
              <w:suppressAutoHyphens w:val="0"/>
              <w:rPr>
                <w:rFonts w:ascii="Calibri" w:hAnsi="Calibri" w:cs="Calibri"/>
                <w:b/>
                <w:bCs/>
                <w:color w:val="000000"/>
                <w:kern w:val="0"/>
                <w:sz w:val="20"/>
                <w:szCs w:val="20"/>
                <w:lang w:eastAsia="it-IT"/>
              </w:rPr>
            </w:pPr>
            <w:r w:rsidRPr="00650FF5">
              <w:rPr>
                <w:rFonts w:ascii="Calibri" w:hAnsi="Calibri" w:cs="Calibri"/>
                <w:b/>
                <w:bCs/>
                <w:color w:val="000000"/>
                <w:kern w:val="0"/>
                <w:sz w:val="20"/>
                <w:szCs w:val="20"/>
                <w:lang w:eastAsia="it-IT"/>
              </w:rPr>
              <w:t xml:space="preserve">Attività funzionali </w:t>
            </w:r>
          </w:p>
        </w:tc>
        <w:tc>
          <w:tcPr>
            <w:tcW w:w="0" w:type="auto"/>
            <w:tcBorders>
              <w:top w:val="nil"/>
              <w:left w:val="nil"/>
              <w:bottom w:val="nil"/>
              <w:right w:val="single" w:sz="8" w:space="0" w:color="auto"/>
            </w:tcBorders>
            <w:shd w:val="clear" w:color="000000" w:fill="DDEBF7"/>
            <w:vAlign w:val="center"/>
            <w:hideMark/>
          </w:tcPr>
          <w:p w14:paraId="62B73144" w14:textId="77777777" w:rsidR="00710597" w:rsidRPr="00650FF5" w:rsidRDefault="00710597" w:rsidP="0068551A">
            <w:pPr>
              <w:suppressAutoHyphens w:val="0"/>
              <w:rPr>
                <w:rFonts w:ascii="Calibri" w:hAnsi="Calibri" w:cs="Calibri"/>
                <w:b/>
                <w:bCs/>
                <w:color w:val="000000"/>
                <w:kern w:val="0"/>
                <w:sz w:val="20"/>
                <w:szCs w:val="20"/>
                <w:lang w:eastAsia="it-IT"/>
              </w:rPr>
            </w:pPr>
            <w:r w:rsidRPr="00650FF5">
              <w:rPr>
                <w:rFonts w:ascii="Calibri" w:hAnsi="Calibri" w:cs="Calibri"/>
                <w:b/>
                <w:bCs/>
                <w:color w:val="000000"/>
                <w:kern w:val="0"/>
                <w:sz w:val="20"/>
                <w:szCs w:val="20"/>
                <w:lang w:eastAsia="it-IT"/>
              </w:rPr>
              <w:t xml:space="preserve">Attività aggiuntive </w:t>
            </w:r>
          </w:p>
        </w:tc>
      </w:tr>
      <w:tr w:rsidR="009B7FC4" w:rsidRPr="00650FF5" w14:paraId="6E57E0D8" w14:textId="77777777" w:rsidTr="005D7120">
        <w:trPr>
          <w:trHeight w:val="315"/>
        </w:trPr>
        <w:tc>
          <w:tcPr>
            <w:tcW w:w="2967" w:type="dxa"/>
            <w:vMerge/>
            <w:tcBorders>
              <w:top w:val="single" w:sz="8" w:space="0" w:color="auto"/>
              <w:left w:val="single" w:sz="8" w:space="0" w:color="auto"/>
              <w:bottom w:val="single" w:sz="8" w:space="0" w:color="000000"/>
              <w:right w:val="single" w:sz="8" w:space="0" w:color="auto"/>
            </w:tcBorders>
            <w:vAlign w:val="center"/>
            <w:hideMark/>
          </w:tcPr>
          <w:p w14:paraId="2F4F120A" w14:textId="77777777" w:rsidR="00710597" w:rsidRPr="00650FF5" w:rsidRDefault="00710597" w:rsidP="0068551A">
            <w:pPr>
              <w:suppressAutoHyphens w:val="0"/>
              <w:rPr>
                <w:rFonts w:ascii="Calibri" w:hAnsi="Calibri" w:cs="Calibri"/>
                <w:b/>
                <w:bCs/>
                <w:color w:val="000000"/>
                <w:kern w:val="0"/>
                <w:sz w:val="20"/>
                <w:szCs w:val="20"/>
                <w:lang w:eastAsia="it-IT"/>
              </w:rPr>
            </w:pPr>
          </w:p>
        </w:tc>
        <w:tc>
          <w:tcPr>
            <w:tcW w:w="893" w:type="dxa"/>
            <w:vMerge/>
            <w:tcBorders>
              <w:top w:val="single" w:sz="8" w:space="0" w:color="auto"/>
              <w:left w:val="single" w:sz="8" w:space="0" w:color="auto"/>
              <w:bottom w:val="single" w:sz="8" w:space="0" w:color="000000"/>
              <w:right w:val="single" w:sz="8" w:space="0" w:color="auto"/>
            </w:tcBorders>
            <w:vAlign w:val="center"/>
            <w:hideMark/>
          </w:tcPr>
          <w:p w14:paraId="0773CD39" w14:textId="77777777" w:rsidR="00710597" w:rsidRPr="00650FF5" w:rsidRDefault="00710597" w:rsidP="0068551A">
            <w:pPr>
              <w:suppressAutoHyphens w:val="0"/>
              <w:rPr>
                <w:rFonts w:ascii="Calibri" w:hAnsi="Calibri" w:cs="Calibri"/>
                <w:b/>
                <w:bCs/>
                <w:color w:val="000000"/>
                <w:kern w:val="0"/>
                <w:sz w:val="20"/>
                <w:szCs w:val="20"/>
                <w:lang w:eastAsia="it-IT"/>
              </w:rPr>
            </w:pPr>
          </w:p>
        </w:tc>
        <w:tc>
          <w:tcPr>
            <w:tcW w:w="0" w:type="auto"/>
            <w:tcBorders>
              <w:top w:val="nil"/>
              <w:left w:val="nil"/>
              <w:bottom w:val="single" w:sz="8" w:space="0" w:color="auto"/>
              <w:right w:val="single" w:sz="8" w:space="0" w:color="auto"/>
            </w:tcBorders>
            <w:shd w:val="clear" w:color="auto" w:fill="auto"/>
            <w:vAlign w:val="center"/>
            <w:hideMark/>
          </w:tcPr>
          <w:p w14:paraId="0094B10B" w14:textId="77777777" w:rsidR="00710597" w:rsidRPr="00650FF5" w:rsidRDefault="00710597" w:rsidP="0068551A">
            <w:pPr>
              <w:suppressAutoHyphens w:val="0"/>
              <w:rPr>
                <w:rFonts w:ascii="Calibri" w:hAnsi="Calibri" w:cs="Calibri"/>
                <w:color w:val="000000"/>
                <w:kern w:val="0"/>
                <w:sz w:val="22"/>
                <w:szCs w:val="22"/>
                <w:lang w:eastAsia="it-IT"/>
              </w:rPr>
            </w:pPr>
            <w:r w:rsidRPr="00650FF5">
              <w:rPr>
                <w:rFonts w:ascii="Calibri" w:hAnsi="Calibri" w:cs="Calibri"/>
                <w:color w:val="000000"/>
                <w:kern w:val="0"/>
                <w:sz w:val="22"/>
                <w:szCs w:val="22"/>
                <w:lang w:eastAsia="it-IT"/>
              </w:rPr>
              <w:t> </w:t>
            </w:r>
          </w:p>
        </w:tc>
        <w:tc>
          <w:tcPr>
            <w:tcW w:w="1171" w:type="dxa"/>
            <w:vMerge/>
            <w:tcBorders>
              <w:top w:val="single" w:sz="8" w:space="0" w:color="auto"/>
              <w:left w:val="single" w:sz="8" w:space="0" w:color="auto"/>
              <w:bottom w:val="single" w:sz="8" w:space="0" w:color="000000"/>
              <w:right w:val="single" w:sz="8" w:space="0" w:color="auto"/>
            </w:tcBorders>
            <w:vAlign w:val="center"/>
            <w:hideMark/>
          </w:tcPr>
          <w:p w14:paraId="6358A259" w14:textId="77777777" w:rsidR="00710597" w:rsidRPr="00650FF5" w:rsidRDefault="00710597" w:rsidP="0068551A">
            <w:pPr>
              <w:suppressAutoHyphens w:val="0"/>
              <w:rPr>
                <w:rFonts w:ascii="Calibri" w:hAnsi="Calibri" w:cs="Calibri"/>
                <w:b/>
                <w:bCs/>
                <w:color w:val="000000"/>
                <w:kern w:val="0"/>
                <w:sz w:val="20"/>
                <w:szCs w:val="20"/>
                <w:lang w:eastAsia="it-IT"/>
              </w:rPr>
            </w:pPr>
          </w:p>
        </w:tc>
        <w:tc>
          <w:tcPr>
            <w:tcW w:w="891" w:type="dxa"/>
            <w:tcBorders>
              <w:top w:val="nil"/>
              <w:left w:val="nil"/>
              <w:bottom w:val="single" w:sz="8" w:space="0" w:color="auto"/>
              <w:right w:val="single" w:sz="8" w:space="0" w:color="auto"/>
            </w:tcBorders>
            <w:shd w:val="clear" w:color="000000" w:fill="FCE4D6"/>
            <w:hideMark/>
          </w:tcPr>
          <w:p w14:paraId="5A5928BE" w14:textId="77777777" w:rsidR="00710597" w:rsidRPr="00650FF5" w:rsidRDefault="00710597" w:rsidP="0068551A">
            <w:pPr>
              <w:suppressAutoHyphens w:val="0"/>
              <w:rPr>
                <w:rFonts w:ascii="Calibri" w:hAnsi="Calibri" w:cs="Calibri"/>
                <w:color w:val="000000"/>
                <w:kern w:val="0"/>
                <w:sz w:val="22"/>
                <w:szCs w:val="22"/>
                <w:lang w:eastAsia="it-IT"/>
              </w:rPr>
            </w:pPr>
            <w:r w:rsidRPr="00650FF5">
              <w:rPr>
                <w:rFonts w:ascii="Calibri" w:hAnsi="Calibri" w:cs="Calibri"/>
                <w:color w:val="000000"/>
                <w:kern w:val="0"/>
                <w:sz w:val="22"/>
                <w:szCs w:val="22"/>
                <w:lang w:eastAsia="it-IT"/>
              </w:rPr>
              <w:t> </w:t>
            </w:r>
          </w:p>
        </w:tc>
        <w:tc>
          <w:tcPr>
            <w:tcW w:w="0" w:type="auto"/>
            <w:tcBorders>
              <w:top w:val="nil"/>
              <w:left w:val="nil"/>
              <w:bottom w:val="single" w:sz="8" w:space="0" w:color="auto"/>
              <w:right w:val="single" w:sz="8" w:space="0" w:color="auto"/>
            </w:tcBorders>
            <w:shd w:val="clear" w:color="000000" w:fill="FFF2CC"/>
            <w:vAlign w:val="center"/>
            <w:hideMark/>
          </w:tcPr>
          <w:p w14:paraId="297CE25B" w14:textId="77777777" w:rsidR="00710597" w:rsidRPr="00650FF5" w:rsidRDefault="00710597" w:rsidP="0068551A">
            <w:pPr>
              <w:suppressAutoHyphens w:val="0"/>
              <w:rPr>
                <w:rFonts w:ascii="Calibri" w:hAnsi="Calibri" w:cs="Calibri"/>
                <w:b/>
                <w:bCs/>
                <w:color w:val="000000"/>
                <w:kern w:val="0"/>
                <w:sz w:val="20"/>
                <w:szCs w:val="20"/>
                <w:lang w:eastAsia="it-IT"/>
              </w:rPr>
            </w:pPr>
            <w:r w:rsidRPr="00650FF5">
              <w:rPr>
                <w:rFonts w:ascii="Calibri" w:hAnsi="Calibri" w:cs="Calibri"/>
                <w:b/>
                <w:bCs/>
                <w:color w:val="000000"/>
                <w:kern w:val="0"/>
                <w:sz w:val="20"/>
                <w:szCs w:val="20"/>
                <w:lang w:eastAsia="it-IT"/>
              </w:rPr>
              <w:t> </w:t>
            </w:r>
          </w:p>
        </w:tc>
        <w:tc>
          <w:tcPr>
            <w:tcW w:w="0" w:type="auto"/>
            <w:tcBorders>
              <w:top w:val="nil"/>
              <w:left w:val="nil"/>
              <w:bottom w:val="single" w:sz="8" w:space="0" w:color="auto"/>
              <w:right w:val="single" w:sz="8" w:space="0" w:color="auto"/>
            </w:tcBorders>
            <w:shd w:val="clear" w:color="000000" w:fill="FFF2CC"/>
            <w:vAlign w:val="center"/>
            <w:hideMark/>
          </w:tcPr>
          <w:p w14:paraId="37049506" w14:textId="77777777" w:rsidR="00710597" w:rsidRPr="00650FF5" w:rsidRDefault="00710597" w:rsidP="0068551A">
            <w:pPr>
              <w:suppressAutoHyphens w:val="0"/>
              <w:jc w:val="center"/>
              <w:rPr>
                <w:rFonts w:ascii="Calibri" w:hAnsi="Calibri" w:cs="Calibri"/>
                <w:b/>
                <w:bCs/>
                <w:color w:val="000000"/>
                <w:kern w:val="0"/>
                <w:sz w:val="20"/>
                <w:szCs w:val="20"/>
                <w:lang w:eastAsia="it-IT"/>
              </w:rPr>
            </w:pPr>
            <w:r w:rsidRPr="00650FF5">
              <w:rPr>
                <w:rFonts w:ascii="Calibri" w:hAnsi="Calibri" w:cs="Calibri"/>
                <w:b/>
                <w:bCs/>
                <w:color w:val="000000"/>
                <w:kern w:val="0"/>
                <w:sz w:val="20"/>
                <w:szCs w:val="20"/>
                <w:lang w:eastAsia="it-IT"/>
              </w:rPr>
              <w:t> </w:t>
            </w:r>
          </w:p>
        </w:tc>
        <w:tc>
          <w:tcPr>
            <w:tcW w:w="0" w:type="auto"/>
            <w:tcBorders>
              <w:top w:val="nil"/>
              <w:left w:val="nil"/>
              <w:bottom w:val="single" w:sz="8" w:space="0" w:color="auto"/>
              <w:right w:val="single" w:sz="8" w:space="0" w:color="auto"/>
            </w:tcBorders>
            <w:shd w:val="clear" w:color="000000" w:fill="E2EFDA"/>
            <w:vAlign w:val="center"/>
            <w:hideMark/>
          </w:tcPr>
          <w:p w14:paraId="45D5EA76" w14:textId="77777777" w:rsidR="00710597" w:rsidRPr="00650FF5" w:rsidRDefault="00710597" w:rsidP="0068551A">
            <w:pPr>
              <w:suppressAutoHyphens w:val="0"/>
              <w:jc w:val="center"/>
              <w:rPr>
                <w:rFonts w:ascii="Calibri" w:hAnsi="Calibri" w:cs="Calibri"/>
                <w:b/>
                <w:bCs/>
                <w:color w:val="000000"/>
                <w:kern w:val="0"/>
                <w:sz w:val="20"/>
                <w:szCs w:val="20"/>
                <w:lang w:eastAsia="it-IT"/>
              </w:rPr>
            </w:pPr>
            <w:r w:rsidRPr="00650FF5">
              <w:rPr>
                <w:rFonts w:ascii="Calibri" w:hAnsi="Calibri" w:cs="Calibri"/>
                <w:b/>
                <w:bCs/>
                <w:color w:val="000000"/>
                <w:kern w:val="0"/>
                <w:sz w:val="20"/>
                <w:szCs w:val="20"/>
                <w:lang w:eastAsia="it-IT"/>
              </w:rPr>
              <w:t> </w:t>
            </w:r>
          </w:p>
        </w:tc>
        <w:tc>
          <w:tcPr>
            <w:tcW w:w="0" w:type="auto"/>
            <w:tcBorders>
              <w:top w:val="nil"/>
              <w:left w:val="nil"/>
              <w:bottom w:val="single" w:sz="8" w:space="0" w:color="auto"/>
              <w:right w:val="single" w:sz="8" w:space="0" w:color="auto"/>
            </w:tcBorders>
            <w:shd w:val="clear" w:color="000000" w:fill="E2EFDA"/>
            <w:vAlign w:val="center"/>
            <w:hideMark/>
          </w:tcPr>
          <w:p w14:paraId="3A907E32" w14:textId="77777777" w:rsidR="00710597" w:rsidRPr="00650FF5" w:rsidRDefault="00710597" w:rsidP="0068551A">
            <w:pPr>
              <w:suppressAutoHyphens w:val="0"/>
              <w:jc w:val="center"/>
              <w:rPr>
                <w:rFonts w:ascii="Calibri" w:hAnsi="Calibri" w:cs="Calibri"/>
                <w:b/>
                <w:bCs/>
                <w:color w:val="000000"/>
                <w:kern w:val="0"/>
                <w:sz w:val="20"/>
                <w:szCs w:val="20"/>
                <w:lang w:eastAsia="it-IT"/>
              </w:rPr>
            </w:pPr>
            <w:r w:rsidRPr="00650FF5">
              <w:rPr>
                <w:rFonts w:ascii="Calibri" w:hAnsi="Calibri" w:cs="Calibri"/>
                <w:b/>
                <w:bCs/>
                <w:color w:val="000000"/>
                <w:kern w:val="0"/>
                <w:sz w:val="20"/>
                <w:szCs w:val="20"/>
                <w:lang w:eastAsia="it-IT"/>
              </w:rPr>
              <w:t> </w:t>
            </w:r>
          </w:p>
        </w:tc>
        <w:tc>
          <w:tcPr>
            <w:tcW w:w="0" w:type="auto"/>
            <w:tcBorders>
              <w:top w:val="nil"/>
              <w:left w:val="nil"/>
              <w:bottom w:val="single" w:sz="8" w:space="0" w:color="auto"/>
              <w:right w:val="single" w:sz="8" w:space="0" w:color="auto"/>
            </w:tcBorders>
            <w:shd w:val="clear" w:color="000000" w:fill="DDEBF7"/>
            <w:hideMark/>
          </w:tcPr>
          <w:p w14:paraId="54460906" w14:textId="77777777" w:rsidR="00710597" w:rsidRPr="00650FF5" w:rsidRDefault="00710597" w:rsidP="0068551A">
            <w:pPr>
              <w:suppressAutoHyphens w:val="0"/>
              <w:rPr>
                <w:rFonts w:ascii="Calibri" w:hAnsi="Calibri" w:cs="Calibri"/>
                <w:color w:val="000000"/>
                <w:kern w:val="0"/>
                <w:sz w:val="22"/>
                <w:szCs w:val="22"/>
                <w:lang w:eastAsia="it-IT"/>
              </w:rPr>
            </w:pPr>
            <w:r w:rsidRPr="00650FF5">
              <w:rPr>
                <w:rFonts w:ascii="Calibri" w:hAnsi="Calibri" w:cs="Calibri"/>
                <w:color w:val="000000"/>
                <w:kern w:val="0"/>
                <w:sz w:val="22"/>
                <w:szCs w:val="22"/>
                <w:lang w:eastAsia="it-IT"/>
              </w:rPr>
              <w:t> </w:t>
            </w:r>
          </w:p>
        </w:tc>
        <w:tc>
          <w:tcPr>
            <w:tcW w:w="0" w:type="auto"/>
            <w:tcBorders>
              <w:top w:val="nil"/>
              <w:left w:val="nil"/>
              <w:bottom w:val="single" w:sz="8" w:space="0" w:color="auto"/>
              <w:right w:val="single" w:sz="8" w:space="0" w:color="auto"/>
            </w:tcBorders>
            <w:shd w:val="clear" w:color="000000" w:fill="DDEBF7"/>
            <w:vAlign w:val="center"/>
            <w:hideMark/>
          </w:tcPr>
          <w:p w14:paraId="1DD50240" w14:textId="77777777" w:rsidR="00710597" w:rsidRPr="00650FF5" w:rsidRDefault="00710597" w:rsidP="0068551A">
            <w:pPr>
              <w:suppressAutoHyphens w:val="0"/>
              <w:rPr>
                <w:rFonts w:ascii="Calibri" w:hAnsi="Calibri" w:cs="Calibri"/>
                <w:b/>
                <w:bCs/>
                <w:color w:val="000000"/>
                <w:kern w:val="0"/>
                <w:sz w:val="20"/>
                <w:szCs w:val="20"/>
                <w:lang w:eastAsia="it-IT"/>
              </w:rPr>
            </w:pPr>
            <w:r w:rsidRPr="00650FF5">
              <w:rPr>
                <w:rFonts w:ascii="Calibri" w:hAnsi="Calibri" w:cs="Calibri"/>
                <w:b/>
                <w:bCs/>
                <w:color w:val="000000"/>
                <w:kern w:val="0"/>
                <w:sz w:val="20"/>
                <w:szCs w:val="20"/>
                <w:lang w:eastAsia="it-IT"/>
              </w:rPr>
              <w:t> </w:t>
            </w:r>
          </w:p>
        </w:tc>
        <w:tc>
          <w:tcPr>
            <w:tcW w:w="0" w:type="auto"/>
            <w:tcBorders>
              <w:top w:val="nil"/>
              <w:left w:val="nil"/>
              <w:bottom w:val="single" w:sz="8" w:space="0" w:color="auto"/>
              <w:right w:val="single" w:sz="8" w:space="0" w:color="auto"/>
            </w:tcBorders>
            <w:shd w:val="clear" w:color="000000" w:fill="DDEBF7"/>
            <w:vAlign w:val="center"/>
            <w:hideMark/>
          </w:tcPr>
          <w:p w14:paraId="0FC40747" w14:textId="77777777" w:rsidR="00710597" w:rsidRPr="00650FF5" w:rsidRDefault="00710597" w:rsidP="0068551A">
            <w:pPr>
              <w:suppressAutoHyphens w:val="0"/>
              <w:rPr>
                <w:rFonts w:ascii="Calibri" w:hAnsi="Calibri" w:cs="Calibri"/>
                <w:b/>
                <w:bCs/>
                <w:color w:val="000000"/>
                <w:kern w:val="0"/>
                <w:sz w:val="20"/>
                <w:szCs w:val="20"/>
                <w:lang w:eastAsia="it-IT"/>
              </w:rPr>
            </w:pPr>
            <w:r w:rsidRPr="00650FF5">
              <w:rPr>
                <w:rFonts w:ascii="Calibri" w:hAnsi="Calibri" w:cs="Calibri"/>
                <w:b/>
                <w:bCs/>
                <w:color w:val="000000"/>
                <w:kern w:val="0"/>
                <w:sz w:val="20"/>
                <w:szCs w:val="20"/>
                <w:lang w:eastAsia="it-IT"/>
              </w:rPr>
              <w:t> </w:t>
            </w:r>
          </w:p>
        </w:tc>
      </w:tr>
      <w:tr w:rsidR="009B7FC4" w:rsidRPr="00650FF5" w14:paraId="308C38E8" w14:textId="77777777" w:rsidTr="005D7120">
        <w:trPr>
          <w:trHeight w:val="1114"/>
        </w:trPr>
        <w:tc>
          <w:tcPr>
            <w:tcW w:w="2967" w:type="dxa"/>
            <w:tcBorders>
              <w:top w:val="nil"/>
              <w:left w:val="single" w:sz="8" w:space="0" w:color="auto"/>
              <w:bottom w:val="single" w:sz="4" w:space="0" w:color="auto"/>
              <w:right w:val="single" w:sz="8" w:space="0" w:color="auto"/>
            </w:tcBorders>
            <w:shd w:val="clear" w:color="auto" w:fill="auto"/>
            <w:hideMark/>
          </w:tcPr>
          <w:p w14:paraId="062F364D" w14:textId="2EB8D142" w:rsidR="006F63D3" w:rsidRPr="005D7120" w:rsidRDefault="006F63D3" w:rsidP="0068551A">
            <w:pPr>
              <w:suppressAutoHyphens w:val="0"/>
              <w:rPr>
                <w:rFonts w:asciiTheme="minorHAnsi" w:hAnsiTheme="minorHAnsi" w:cstheme="minorHAnsi"/>
                <w:i/>
                <w:color w:val="365F91"/>
                <w:sz w:val="18"/>
                <w:szCs w:val="18"/>
              </w:rPr>
            </w:pPr>
            <w:r w:rsidRPr="005D7120">
              <w:rPr>
                <w:rFonts w:asciiTheme="minorHAnsi" w:hAnsiTheme="minorHAnsi" w:cstheme="minorHAnsi"/>
                <w:i/>
                <w:color w:val="365F91"/>
                <w:sz w:val="18"/>
                <w:szCs w:val="18"/>
              </w:rPr>
              <w:t>Piano</w:t>
            </w:r>
            <w:r w:rsidRPr="005D7120">
              <w:rPr>
                <w:rFonts w:asciiTheme="minorHAnsi" w:hAnsiTheme="minorHAnsi" w:cstheme="minorHAnsi"/>
                <w:i/>
                <w:color w:val="365F91"/>
                <w:spacing w:val="1"/>
                <w:sz w:val="18"/>
                <w:szCs w:val="18"/>
              </w:rPr>
              <w:t xml:space="preserve"> </w:t>
            </w:r>
            <w:r w:rsidRPr="005D7120">
              <w:rPr>
                <w:rFonts w:asciiTheme="minorHAnsi" w:hAnsiTheme="minorHAnsi" w:cstheme="minorHAnsi"/>
                <w:i/>
                <w:color w:val="365F91"/>
                <w:sz w:val="18"/>
                <w:szCs w:val="18"/>
              </w:rPr>
              <w:t>“Scuola</w:t>
            </w:r>
            <w:r w:rsidRPr="005D7120">
              <w:rPr>
                <w:rFonts w:asciiTheme="minorHAnsi" w:hAnsiTheme="minorHAnsi" w:cstheme="minorHAnsi"/>
                <w:i/>
                <w:color w:val="365F91"/>
                <w:spacing w:val="1"/>
                <w:sz w:val="18"/>
                <w:szCs w:val="18"/>
              </w:rPr>
              <w:t xml:space="preserve"> </w:t>
            </w:r>
            <w:r w:rsidRPr="005D7120">
              <w:rPr>
                <w:rFonts w:asciiTheme="minorHAnsi" w:hAnsiTheme="minorHAnsi" w:cstheme="minorHAnsi"/>
                <w:i/>
                <w:color w:val="365F91"/>
                <w:sz w:val="18"/>
                <w:szCs w:val="18"/>
              </w:rPr>
              <w:t>4.0”</w:t>
            </w:r>
            <w:r w:rsidRPr="005D7120">
              <w:rPr>
                <w:rFonts w:asciiTheme="minorHAnsi" w:hAnsiTheme="minorHAnsi" w:cstheme="minorHAnsi"/>
                <w:i/>
                <w:color w:val="365F91"/>
                <w:spacing w:val="1"/>
                <w:sz w:val="18"/>
                <w:szCs w:val="18"/>
              </w:rPr>
              <w:t xml:space="preserve"> </w:t>
            </w:r>
            <w:r w:rsidRPr="005D7120">
              <w:rPr>
                <w:rFonts w:asciiTheme="minorHAnsi" w:hAnsiTheme="minorHAnsi" w:cstheme="minorHAnsi"/>
                <w:i/>
                <w:color w:val="365F91"/>
                <w:sz w:val="18"/>
                <w:szCs w:val="18"/>
              </w:rPr>
              <w:t>di</w:t>
            </w:r>
            <w:r w:rsidRPr="005D7120">
              <w:rPr>
                <w:rFonts w:asciiTheme="minorHAnsi" w:hAnsiTheme="minorHAnsi" w:cstheme="minorHAnsi"/>
                <w:i/>
                <w:color w:val="365F91"/>
                <w:spacing w:val="1"/>
                <w:sz w:val="18"/>
                <w:szCs w:val="18"/>
              </w:rPr>
              <w:t xml:space="preserve"> </w:t>
            </w:r>
            <w:r w:rsidRPr="005D7120">
              <w:rPr>
                <w:rFonts w:asciiTheme="minorHAnsi" w:hAnsiTheme="minorHAnsi" w:cstheme="minorHAnsi"/>
                <w:i/>
                <w:color w:val="365F91"/>
                <w:sz w:val="18"/>
                <w:szCs w:val="18"/>
              </w:rPr>
              <w:t>cui</w:t>
            </w:r>
            <w:r w:rsidRPr="005D7120">
              <w:rPr>
                <w:rFonts w:asciiTheme="minorHAnsi" w:hAnsiTheme="minorHAnsi" w:cstheme="minorHAnsi"/>
                <w:i/>
                <w:color w:val="365F91"/>
                <w:spacing w:val="1"/>
                <w:sz w:val="18"/>
                <w:szCs w:val="18"/>
              </w:rPr>
              <w:t xml:space="preserve"> </w:t>
            </w:r>
            <w:r w:rsidRPr="005D7120">
              <w:rPr>
                <w:rFonts w:asciiTheme="minorHAnsi" w:hAnsiTheme="minorHAnsi" w:cstheme="minorHAnsi"/>
                <w:i/>
                <w:color w:val="365F91"/>
                <w:sz w:val="18"/>
                <w:szCs w:val="18"/>
              </w:rPr>
              <w:t>alla</w:t>
            </w:r>
            <w:r w:rsidRPr="005D7120">
              <w:rPr>
                <w:rFonts w:asciiTheme="minorHAnsi" w:hAnsiTheme="minorHAnsi" w:cstheme="minorHAnsi"/>
                <w:i/>
                <w:color w:val="365F91"/>
                <w:spacing w:val="1"/>
                <w:sz w:val="18"/>
                <w:szCs w:val="18"/>
              </w:rPr>
              <w:t xml:space="preserve"> </w:t>
            </w:r>
            <w:r w:rsidRPr="005D7120">
              <w:rPr>
                <w:rFonts w:asciiTheme="minorHAnsi" w:hAnsiTheme="minorHAnsi" w:cstheme="minorHAnsi"/>
                <w:i/>
                <w:color w:val="365F91"/>
                <w:sz w:val="18"/>
                <w:szCs w:val="18"/>
              </w:rPr>
              <w:t>Missione</w:t>
            </w:r>
            <w:r w:rsidRPr="005D7120">
              <w:rPr>
                <w:rFonts w:asciiTheme="minorHAnsi" w:hAnsiTheme="minorHAnsi" w:cstheme="minorHAnsi"/>
                <w:i/>
                <w:color w:val="365F91"/>
                <w:spacing w:val="1"/>
                <w:sz w:val="18"/>
                <w:szCs w:val="18"/>
              </w:rPr>
              <w:t xml:space="preserve"> </w:t>
            </w:r>
            <w:r w:rsidRPr="005D7120">
              <w:rPr>
                <w:rFonts w:asciiTheme="minorHAnsi" w:hAnsiTheme="minorHAnsi" w:cstheme="minorHAnsi"/>
                <w:i/>
                <w:color w:val="365F91"/>
                <w:sz w:val="18"/>
                <w:szCs w:val="18"/>
              </w:rPr>
              <w:t>4</w:t>
            </w:r>
            <w:r w:rsidRPr="005D7120">
              <w:rPr>
                <w:rFonts w:asciiTheme="minorHAnsi" w:hAnsiTheme="minorHAnsi" w:cstheme="minorHAnsi"/>
                <w:i/>
                <w:color w:val="365F91"/>
                <w:spacing w:val="1"/>
                <w:sz w:val="18"/>
                <w:szCs w:val="18"/>
              </w:rPr>
              <w:t xml:space="preserve"> </w:t>
            </w:r>
            <w:r w:rsidRPr="005D7120">
              <w:rPr>
                <w:rFonts w:asciiTheme="minorHAnsi" w:hAnsiTheme="minorHAnsi" w:cstheme="minorHAnsi"/>
                <w:i/>
                <w:color w:val="365F91"/>
                <w:sz w:val="18"/>
                <w:szCs w:val="18"/>
              </w:rPr>
              <w:t>–</w:t>
            </w:r>
            <w:r w:rsidRPr="005D7120">
              <w:rPr>
                <w:rFonts w:asciiTheme="minorHAnsi" w:hAnsiTheme="minorHAnsi" w:cstheme="minorHAnsi"/>
                <w:i/>
                <w:color w:val="365F91"/>
                <w:spacing w:val="1"/>
                <w:sz w:val="18"/>
                <w:szCs w:val="18"/>
              </w:rPr>
              <w:t xml:space="preserve"> </w:t>
            </w:r>
            <w:r w:rsidRPr="005D7120">
              <w:rPr>
                <w:rFonts w:asciiTheme="minorHAnsi" w:hAnsiTheme="minorHAnsi" w:cstheme="minorHAnsi"/>
                <w:i/>
                <w:color w:val="365F91"/>
                <w:sz w:val="18"/>
                <w:szCs w:val="18"/>
              </w:rPr>
              <w:t>Istruzione</w:t>
            </w:r>
            <w:r w:rsidRPr="005D7120">
              <w:rPr>
                <w:rFonts w:asciiTheme="minorHAnsi" w:hAnsiTheme="minorHAnsi" w:cstheme="minorHAnsi"/>
                <w:i/>
                <w:color w:val="365F91"/>
                <w:spacing w:val="1"/>
                <w:sz w:val="18"/>
                <w:szCs w:val="18"/>
              </w:rPr>
              <w:t xml:space="preserve"> </w:t>
            </w:r>
            <w:r w:rsidRPr="005D7120">
              <w:rPr>
                <w:rFonts w:asciiTheme="minorHAnsi" w:hAnsiTheme="minorHAnsi" w:cstheme="minorHAnsi"/>
                <w:i/>
                <w:color w:val="365F91"/>
                <w:sz w:val="18"/>
                <w:szCs w:val="18"/>
              </w:rPr>
              <w:t>e</w:t>
            </w:r>
            <w:r w:rsidRPr="005D7120">
              <w:rPr>
                <w:rFonts w:asciiTheme="minorHAnsi" w:hAnsiTheme="minorHAnsi" w:cstheme="minorHAnsi"/>
                <w:i/>
                <w:color w:val="365F91"/>
                <w:spacing w:val="1"/>
                <w:sz w:val="18"/>
                <w:szCs w:val="18"/>
              </w:rPr>
              <w:t xml:space="preserve"> </w:t>
            </w:r>
            <w:r w:rsidRPr="005D7120">
              <w:rPr>
                <w:rFonts w:asciiTheme="minorHAnsi" w:hAnsiTheme="minorHAnsi" w:cstheme="minorHAnsi"/>
                <w:i/>
                <w:color w:val="365F91"/>
                <w:sz w:val="18"/>
                <w:szCs w:val="18"/>
              </w:rPr>
              <w:t>Ricerca</w:t>
            </w:r>
            <w:r w:rsidRPr="005D7120">
              <w:rPr>
                <w:rFonts w:asciiTheme="minorHAnsi" w:hAnsiTheme="minorHAnsi" w:cstheme="minorHAnsi"/>
                <w:i/>
                <w:color w:val="365F91"/>
                <w:spacing w:val="1"/>
                <w:sz w:val="18"/>
                <w:szCs w:val="18"/>
              </w:rPr>
              <w:t xml:space="preserve"> </w:t>
            </w:r>
            <w:r w:rsidRPr="005D7120">
              <w:rPr>
                <w:rFonts w:asciiTheme="minorHAnsi" w:hAnsiTheme="minorHAnsi" w:cstheme="minorHAnsi"/>
                <w:i/>
                <w:color w:val="365F91"/>
                <w:sz w:val="18"/>
                <w:szCs w:val="18"/>
              </w:rPr>
              <w:t>–</w:t>
            </w:r>
            <w:r w:rsidRPr="005D7120">
              <w:rPr>
                <w:rFonts w:asciiTheme="minorHAnsi" w:hAnsiTheme="minorHAnsi" w:cstheme="minorHAnsi"/>
                <w:i/>
                <w:color w:val="365F91"/>
                <w:spacing w:val="1"/>
                <w:sz w:val="18"/>
                <w:szCs w:val="18"/>
              </w:rPr>
              <w:t xml:space="preserve"> </w:t>
            </w:r>
            <w:r w:rsidRPr="005D7120">
              <w:rPr>
                <w:rFonts w:asciiTheme="minorHAnsi" w:hAnsiTheme="minorHAnsi" w:cstheme="minorHAnsi"/>
                <w:i/>
                <w:color w:val="365F91"/>
                <w:sz w:val="18"/>
                <w:szCs w:val="18"/>
              </w:rPr>
              <w:t>Componente</w:t>
            </w:r>
            <w:r w:rsidRPr="005D7120">
              <w:rPr>
                <w:rFonts w:asciiTheme="minorHAnsi" w:hAnsiTheme="minorHAnsi" w:cstheme="minorHAnsi"/>
                <w:i/>
                <w:color w:val="365F91"/>
                <w:spacing w:val="1"/>
                <w:sz w:val="18"/>
                <w:szCs w:val="18"/>
              </w:rPr>
              <w:t xml:space="preserve"> </w:t>
            </w:r>
            <w:r w:rsidRPr="005D7120">
              <w:rPr>
                <w:rFonts w:asciiTheme="minorHAnsi" w:hAnsiTheme="minorHAnsi" w:cstheme="minorHAnsi"/>
                <w:i/>
                <w:color w:val="365F91"/>
                <w:sz w:val="18"/>
                <w:szCs w:val="18"/>
              </w:rPr>
              <w:t>1</w:t>
            </w:r>
            <w:r w:rsidRPr="005D7120">
              <w:rPr>
                <w:rFonts w:asciiTheme="minorHAnsi" w:hAnsiTheme="minorHAnsi" w:cstheme="minorHAnsi"/>
                <w:i/>
                <w:color w:val="365F91"/>
                <w:spacing w:val="1"/>
                <w:sz w:val="18"/>
                <w:szCs w:val="18"/>
              </w:rPr>
              <w:t xml:space="preserve"> </w:t>
            </w:r>
            <w:r w:rsidRPr="005D7120">
              <w:rPr>
                <w:rFonts w:asciiTheme="minorHAnsi" w:hAnsiTheme="minorHAnsi" w:cstheme="minorHAnsi"/>
                <w:i/>
                <w:color w:val="365F91"/>
                <w:sz w:val="18"/>
                <w:szCs w:val="18"/>
              </w:rPr>
              <w:t>–</w:t>
            </w:r>
            <w:r w:rsidRPr="005D7120">
              <w:rPr>
                <w:rFonts w:asciiTheme="minorHAnsi" w:hAnsiTheme="minorHAnsi" w:cstheme="minorHAnsi"/>
                <w:i/>
                <w:color w:val="365F91"/>
                <w:spacing w:val="1"/>
                <w:sz w:val="18"/>
                <w:szCs w:val="18"/>
              </w:rPr>
              <w:t xml:space="preserve"> </w:t>
            </w:r>
            <w:r w:rsidRPr="005D7120">
              <w:rPr>
                <w:rFonts w:asciiTheme="minorHAnsi" w:hAnsiTheme="minorHAnsi" w:cstheme="minorHAnsi"/>
                <w:i/>
                <w:color w:val="365F91"/>
                <w:sz w:val="18"/>
                <w:szCs w:val="18"/>
              </w:rPr>
              <w:t>Potenziamento</w:t>
            </w:r>
            <w:r w:rsidRPr="005D7120">
              <w:rPr>
                <w:rFonts w:asciiTheme="minorHAnsi" w:hAnsiTheme="minorHAnsi" w:cstheme="minorHAnsi"/>
                <w:i/>
                <w:color w:val="365F91"/>
                <w:spacing w:val="1"/>
                <w:sz w:val="18"/>
                <w:szCs w:val="18"/>
              </w:rPr>
              <w:t xml:space="preserve"> </w:t>
            </w:r>
            <w:r w:rsidRPr="005D7120">
              <w:rPr>
                <w:rFonts w:asciiTheme="minorHAnsi" w:hAnsiTheme="minorHAnsi" w:cstheme="minorHAnsi"/>
                <w:i/>
                <w:color w:val="365F91"/>
                <w:sz w:val="18"/>
                <w:szCs w:val="18"/>
              </w:rPr>
              <w:t>dell’offerta</w:t>
            </w:r>
            <w:r w:rsidRPr="005D7120">
              <w:rPr>
                <w:rFonts w:asciiTheme="minorHAnsi" w:hAnsiTheme="minorHAnsi" w:cstheme="minorHAnsi"/>
                <w:i/>
                <w:color w:val="365F91"/>
                <w:spacing w:val="1"/>
                <w:sz w:val="18"/>
                <w:szCs w:val="18"/>
              </w:rPr>
              <w:t xml:space="preserve"> </w:t>
            </w:r>
            <w:r w:rsidRPr="005D7120">
              <w:rPr>
                <w:rFonts w:asciiTheme="minorHAnsi" w:hAnsiTheme="minorHAnsi" w:cstheme="minorHAnsi"/>
                <w:i/>
                <w:color w:val="365F91"/>
                <w:sz w:val="18"/>
                <w:szCs w:val="18"/>
              </w:rPr>
              <w:t>dei</w:t>
            </w:r>
            <w:r w:rsidRPr="005D7120">
              <w:rPr>
                <w:rFonts w:asciiTheme="minorHAnsi" w:hAnsiTheme="minorHAnsi" w:cstheme="minorHAnsi"/>
                <w:i/>
                <w:color w:val="365F91"/>
                <w:spacing w:val="1"/>
                <w:sz w:val="18"/>
                <w:szCs w:val="18"/>
              </w:rPr>
              <w:t xml:space="preserve"> </w:t>
            </w:r>
            <w:r w:rsidRPr="005D7120">
              <w:rPr>
                <w:rFonts w:asciiTheme="minorHAnsi" w:hAnsiTheme="minorHAnsi" w:cstheme="minorHAnsi"/>
                <w:i/>
                <w:color w:val="365F91"/>
                <w:sz w:val="18"/>
                <w:szCs w:val="18"/>
              </w:rPr>
              <w:t>servizi</w:t>
            </w:r>
            <w:r w:rsidRPr="005D7120">
              <w:rPr>
                <w:rFonts w:asciiTheme="minorHAnsi" w:hAnsiTheme="minorHAnsi" w:cstheme="minorHAnsi"/>
                <w:i/>
                <w:color w:val="365F91"/>
                <w:spacing w:val="1"/>
                <w:sz w:val="18"/>
                <w:szCs w:val="18"/>
              </w:rPr>
              <w:t xml:space="preserve"> </w:t>
            </w:r>
            <w:r w:rsidRPr="005D7120">
              <w:rPr>
                <w:rFonts w:asciiTheme="minorHAnsi" w:hAnsiTheme="minorHAnsi" w:cstheme="minorHAnsi"/>
                <w:i/>
                <w:color w:val="365F91"/>
                <w:sz w:val="18"/>
                <w:szCs w:val="18"/>
              </w:rPr>
              <w:t>di</w:t>
            </w:r>
            <w:r w:rsidRPr="005D7120">
              <w:rPr>
                <w:rFonts w:asciiTheme="minorHAnsi" w:hAnsiTheme="minorHAnsi" w:cstheme="minorHAnsi"/>
                <w:i/>
                <w:color w:val="365F91"/>
                <w:spacing w:val="1"/>
                <w:sz w:val="18"/>
                <w:szCs w:val="18"/>
              </w:rPr>
              <w:t xml:space="preserve"> </w:t>
            </w:r>
            <w:r w:rsidRPr="005D7120">
              <w:rPr>
                <w:rFonts w:asciiTheme="minorHAnsi" w:hAnsiTheme="minorHAnsi" w:cstheme="minorHAnsi"/>
                <w:i/>
                <w:color w:val="365F91"/>
                <w:sz w:val="18"/>
                <w:szCs w:val="18"/>
              </w:rPr>
              <w:t>istruzione:</w:t>
            </w:r>
            <w:r w:rsidRPr="005D7120">
              <w:rPr>
                <w:rFonts w:asciiTheme="minorHAnsi" w:hAnsiTheme="minorHAnsi" w:cstheme="minorHAnsi"/>
                <w:i/>
                <w:color w:val="365F91"/>
                <w:spacing w:val="1"/>
                <w:sz w:val="18"/>
                <w:szCs w:val="18"/>
              </w:rPr>
              <w:t xml:space="preserve"> </w:t>
            </w:r>
            <w:r w:rsidRPr="005D7120">
              <w:rPr>
                <w:rFonts w:asciiTheme="minorHAnsi" w:hAnsiTheme="minorHAnsi" w:cstheme="minorHAnsi"/>
                <w:i/>
                <w:color w:val="365F91"/>
                <w:sz w:val="18"/>
                <w:szCs w:val="18"/>
              </w:rPr>
              <w:t>dagli</w:t>
            </w:r>
            <w:r w:rsidRPr="005D7120">
              <w:rPr>
                <w:rFonts w:asciiTheme="minorHAnsi" w:hAnsiTheme="minorHAnsi" w:cstheme="minorHAnsi"/>
                <w:i/>
                <w:color w:val="365F91"/>
                <w:spacing w:val="1"/>
                <w:sz w:val="18"/>
                <w:szCs w:val="18"/>
              </w:rPr>
              <w:t xml:space="preserve"> </w:t>
            </w:r>
            <w:r w:rsidRPr="005D7120">
              <w:rPr>
                <w:rFonts w:asciiTheme="minorHAnsi" w:hAnsiTheme="minorHAnsi" w:cstheme="minorHAnsi"/>
                <w:i/>
                <w:color w:val="365F91"/>
                <w:sz w:val="18"/>
                <w:szCs w:val="18"/>
              </w:rPr>
              <w:t>asili</w:t>
            </w:r>
            <w:r w:rsidRPr="005D7120">
              <w:rPr>
                <w:rFonts w:asciiTheme="minorHAnsi" w:hAnsiTheme="minorHAnsi" w:cstheme="minorHAnsi"/>
                <w:i/>
                <w:color w:val="365F91"/>
                <w:spacing w:val="1"/>
                <w:sz w:val="18"/>
                <w:szCs w:val="18"/>
              </w:rPr>
              <w:t xml:space="preserve"> </w:t>
            </w:r>
            <w:r w:rsidRPr="005D7120">
              <w:rPr>
                <w:rFonts w:asciiTheme="minorHAnsi" w:hAnsiTheme="minorHAnsi" w:cstheme="minorHAnsi"/>
                <w:i/>
                <w:color w:val="365F91"/>
                <w:sz w:val="18"/>
                <w:szCs w:val="18"/>
              </w:rPr>
              <w:t>nido</w:t>
            </w:r>
            <w:r w:rsidRPr="005D7120">
              <w:rPr>
                <w:rFonts w:asciiTheme="minorHAnsi" w:hAnsiTheme="minorHAnsi" w:cstheme="minorHAnsi"/>
                <w:i/>
                <w:color w:val="365F91"/>
                <w:spacing w:val="1"/>
                <w:sz w:val="18"/>
                <w:szCs w:val="18"/>
              </w:rPr>
              <w:t xml:space="preserve"> </w:t>
            </w:r>
            <w:r w:rsidRPr="005D7120">
              <w:rPr>
                <w:rFonts w:asciiTheme="minorHAnsi" w:hAnsiTheme="minorHAnsi" w:cstheme="minorHAnsi"/>
                <w:i/>
                <w:color w:val="365F91"/>
                <w:sz w:val="18"/>
                <w:szCs w:val="18"/>
              </w:rPr>
              <w:t>alle</w:t>
            </w:r>
            <w:r w:rsidRPr="005D7120">
              <w:rPr>
                <w:rFonts w:asciiTheme="minorHAnsi" w:hAnsiTheme="minorHAnsi" w:cstheme="minorHAnsi"/>
                <w:i/>
                <w:color w:val="365F91"/>
                <w:spacing w:val="1"/>
                <w:sz w:val="18"/>
                <w:szCs w:val="18"/>
              </w:rPr>
              <w:t xml:space="preserve"> </w:t>
            </w:r>
            <w:r w:rsidRPr="005D7120">
              <w:rPr>
                <w:rFonts w:asciiTheme="minorHAnsi" w:hAnsiTheme="minorHAnsi" w:cstheme="minorHAnsi"/>
                <w:i/>
                <w:color w:val="365F91"/>
                <w:sz w:val="18"/>
                <w:szCs w:val="18"/>
              </w:rPr>
              <w:t>Università</w:t>
            </w:r>
            <w:r w:rsidRPr="005D7120">
              <w:rPr>
                <w:rFonts w:asciiTheme="minorHAnsi" w:hAnsiTheme="minorHAnsi" w:cstheme="minorHAnsi"/>
                <w:i/>
                <w:color w:val="365F91"/>
                <w:spacing w:val="1"/>
                <w:sz w:val="18"/>
                <w:szCs w:val="18"/>
              </w:rPr>
              <w:t xml:space="preserve"> </w:t>
            </w:r>
            <w:r w:rsidRPr="005D7120">
              <w:rPr>
                <w:rFonts w:asciiTheme="minorHAnsi" w:hAnsiTheme="minorHAnsi" w:cstheme="minorHAnsi"/>
                <w:i/>
                <w:color w:val="365F91"/>
                <w:sz w:val="18"/>
                <w:szCs w:val="18"/>
              </w:rPr>
              <w:t>–</w:t>
            </w:r>
            <w:r w:rsidRPr="005D7120">
              <w:rPr>
                <w:rFonts w:asciiTheme="minorHAnsi" w:hAnsiTheme="minorHAnsi" w:cstheme="minorHAnsi"/>
                <w:i/>
                <w:color w:val="365F91"/>
                <w:spacing w:val="1"/>
                <w:sz w:val="18"/>
                <w:szCs w:val="18"/>
              </w:rPr>
              <w:t xml:space="preserve"> </w:t>
            </w:r>
            <w:r w:rsidRPr="005D7120">
              <w:rPr>
                <w:rFonts w:asciiTheme="minorHAnsi" w:hAnsiTheme="minorHAnsi" w:cstheme="minorHAnsi"/>
                <w:i/>
                <w:color w:val="365F91"/>
                <w:sz w:val="18"/>
                <w:szCs w:val="18"/>
              </w:rPr>
              <w:t xml:space="preserve">Investimento 3.2 “Scuola 4.0 – </w:t>
            </w:r>
            <w:proofErr w:type="spellStart"/>
            <w:r w:rsidRPr="005D7120">
              <w:rPr>
                <w:rFonts w:asciiTheme="minorHAnsi" w:hAnsiTheme="minorHAnsi" w:cstheme="minorHAnsi"/>
                <w:i/>
                <w:color w:val="365F91"/>
                <w:sz w:val="18"/>
                <w:szCs w:val="18"/>
              </w:rPr>
              <w:t>Next</w:t>
            </w:r>
            <w:proofErr w:type="spellEnd"/>
            <w:r w:rsidRPr="005D7120">
              <w:rPr>
                <w:rFonts w:asciiTheme="minorHAnsi" w:hAnsiTheme="minorHAnsi" w:cstheme="minorHAnsi"/>
                <w:i/>
                <w:color w:val="365F91"/>
                <w:sz w:val="18"/>
                <w:szCs w:val="18"/>
              </w:rPr>
              <w:t xml:space="preserve"> Generation </w:t>
            </w:r>
            <w:proofErr w:type="spellStart"/>
            <w:r w:rsidRPr="005D7120">
              <w:rPr>
                <w:rFonts w:asciiTheme="minorHAnsi" w:hAnsiTheme="minorHAnsi" w:cstheme="minorHAnsi"/>
                <w:i/>
                <w:color w:val="365F91"/>
                <w:sz w:val="18"/>
                <w:szCs w:val="18"/>
              </w:rPr>
              <w:t>Classrooms</w:t>
            </w:r>
            <w:proofErr w:type="spellEnd"/>
            <w:r w:rsidRPr="005D7120">
              <w:rPr>
                <w:rFonts w:asciiTheme="minorHAnsi" w:hAnsiTheme="minorHAnsi" w:cstheme="minorHAnsi"/>
                <w:i/>
                <w:color w:val="365F91"/>
                <w:sz w:val="18"/>
                <w:szCs w:val="18"/>
              </w:rPr>
              <w:t>: scuole innovative, cablaggio,</w:t>
            </w:r>
            <w:r w:rsidRPr="005D7120">
              <w:rPr>
                <w:rFonts w:asciiTheme="minorHAnsi" w:hAnsiTheme="minorHAnsi" w:cstheme="minorHAnsi"/>
                <w:i/>
                <w:color w:val="365F91"/>
                <w:spacing w:val="1"/>
                <w:sz w:val="18"/>
                <w:szCs w:val="18"/>
              </w:rPr>
              <w:t xml:space="preserve"> </w:t>
            </w:r>
            <w:r w:rsidRPr="005D7120">
              <w:rPr>
                <w:rFonts w:asciiTheme="minorHAnsi" w:hAnsiTheme="minorHAnsi" w:cstheme="minorHAnsi"/>
                <w:i/>
                <w:color w:val="365F91"/>
                <w:sz w:val="18"/>
                <w:szCs w:val="18"/>
              </w:rPr>
              <w:t>nuovi ambienti di apprendimento e laboratori” del Piano nazionale di ripresa e resilienza,</w:t>
            </w:r>
            <w:r w:rsidRPr="005D7120">
              <w:rPr>
                <w:rFonts w:asciiTheme="minorHAnsi" w:hAnsiTheme="minorHAnsi" w:cstheme="minorHAnsi"/>
                <w:i/>
                <w:color w:val="365F91"/>
                <w:spacing w:val="1"/>
                <w:sz w:val="18"/>
                <w:szCs w:val="18"/>
              </w:rPr>
              <w:t xml:space="preserve"> </w:t>
            </w:r>
            <w:r w:rsidRPr="005D7120">
              <w:rPr>
                <w:rFonts w:asciiTheme="minorHAnsi" w:hAnsiTheme="minorHAnsi" w:cstheme="minorHAnsi"/>
                <w:i/>
                <w:color w:val="365F91"/>
                <w:sz w:val="18"/>
                <w:szCs w:val="18"/>
              </w:rPr>
              <w:t>finanziato</w:t>
            </w:r>
            <w:r w:rsidRPr="005D7120">
              <w:rPr>
                <w:rFonts w:asciiTheme="minorHAnsi" w:hAnsiTheme="minorHAnsi" w:cstheme="minorHAnsi"/>
                <w:i/>
                <w:color w:val="365F91"/>
                <w:spacing w:val="-4"/>
                <w:sz w:val="18"/>
                <w:szCs w:val="18"/>
              </w:rPr>
              <w:t xml:space="preserve"> </w:t>
            </w:r>
            <w:r w:rsidRPr="005D7120">
              <w:rPr>
                <w:rFonts w:asciiTheme="minorHAnsi" w:hAnsiTheme="minorHAnsi" w:cstheme="minorHAnsi"/>
                <w:i/>
                <w:color w:val="365F91"/>
                <w:sz w:val="18"/>
                <w:szCs w:val="18"/>
              </w:rPr>
              <w:t>dall’Unione europea</w:t>
            </w:r>
            <w:r w:rsidRPr="005D7120">
              <w:rPr>
                <w:rFonts w:asciiTheme="minorHAnsi" w:hAnsiTheme="minorHAnsi" w:cstheme="minorHAnsi"/>
                <w:i/>
                <w:color w:val="365F91"/>
                <w:spacing w:val="3"/>
                <w:sz w:val="18"/>
                <w:szCs w:val="18"/>
              </w:rPr>
              <w:t xml:space="preserve"> </w:t>
            </w:r>
            <w:r w:rsidRPr="005D7120">
              <w:rPr>
                <w:rFonts w:asciiTheme="minorHAnsi" w:hAnsiTheme="minorHAnsi" w:cstheme="minorHAnsi"/>
                <w:i/>
                <w:color w:val="365F91"/>
                <w:sz w:val="18"/>
                <w:szCs w:val="18"/>
              </w:rPr>
              <w:t xml:space="preserve">– </w:t>
            </w:r>
            <w:proofErr w:type="spellStart"/>
            <w:r w:rsidRPr="005D7120">
              <w:rPr>
                <w:rFonts w:asciiTheme="minorHAnsi" w:hAnsiTheme="minorHAnsi" w:cstheme="minorHAnsi"/>
                <w:i/>
                <w:color w:val="365F91"/>
                <w:sz w:val="18"/>
                <w:szCs w:val="18"/>
              </w:rPr>
              <w:t>Next</w:t>
            </w:r>
            <w:proofErr w:type="spellEnd"/>
            <w:r w:rsidRPr="005D7120">
              <w:rPr>
                <w:rFonts w:asciiTheme="minorHAnsi" w:hAnsiTheme="minorHAnsi" w:cstheme="minorHAnsi"/>
                <w:i/>
                <w:color w:val="365F91"/>
                <w:spacing w:val="-3"/>
                <w:sz w:val="18"/>
                <w:szCs w:val="18"/>
              </w:rPr>
              <w:t xml:space="preserve"> </w:t>
            </w:r>
            <w:r w:rsidRPr="005D7120">
              <w:rPr>
                <w:rFonts w:asciiTheme="minorHAnsi" w:hAnsiTheme="minorHAnsi" w:cstheme="minorHAnsi"/>
                <w:i/>
                <w:color w:val="365F91"/>
                <w:sz w:val="18"/>
                <w:szCs w:val="18"/>
              </w:rPr>
              <w:t>Generation</w:t>
            </w:r>
            <w:r w:rsidRPr="005D7120">
              <w:rPr>
                <w:rFonts w:asciiTheme="minorHAnsi" w:hAnsiTheme="minorHAnsi" w:cstheme="minorHAnsi"/>
                <w:i/>
                <w:color w:val="365F91"/>
                <w:spacing w:val="-4"/>
                <w:sz w:val="18"/>
                <w:szCs w:val="18"/>
              </w:rPr>
              <w:t xml:space="preserve"> </w:t>
            </w:r>
            <w:r w:rsidRPr="005D7120">
              <w:rPr>
                <w:rFonts w:asciiTheme="minorHAnsi" w:hAnsiTheme="minorHAnsi" w:cstheme="minorHAnsi"/>
                <w:i/>
                <w:color w:val="365F91"/>
                <w:sz w:val="18"/>
                <w:szCs w:val="18"/>
              </w:rPr>
              <w:t>EU</w:t>
            </w:r>
          </w:p>
          <w:p w14:paraId="0340AE1E" w14:textId="30250A37" w:rsidR="00F23DFC" w:rsidRPr="005D7120" w:rsidRDefault="00F23DFC" w:rsidP="0068551A">
            <w:pPr>
              <w:suppressAutoHyphens w:val="0"/>
              <w:rPr>
                <w:rFonts w:asciiTheme="minorHAnsi" w:hAnsiTheme="minorHAnsi" w:cstheme="minorHAnsi"/>
                <w:b/>
                <w:bCs/>
                <w:kern w:val="0"/>
                <w:sz w:val="18"/>
                <w:szCs w:val="18"/>
                <w:lang w:eastAsia="it-IT"/>
              </w:rPr>
            </w:pPr>
            <w:r w:rsidRPr="005D7120">
              <w:rPr>
                <w:rFonts w:asciiTheme="minorHAnsi" w:hAnsiTheme="minorHAnsi" w:cstheme="minorHAnsi"/>
                <w:color w:val="365F91"/>
                <w:sz w:val="18"/>
                <w:szCs w:val="18"/>
              </w:rPr>
              <w:t>M4C1I3.2-2022-961-P-20942</w:t>
            </w:r>
          </w:p>
          <w:p w14:paraId="23EE259A" w14:textId="5BA432C2" w:rsidR="006F63D3" w:rsidRPr="005D7120" w:rsidRDefault="005C4A2A" w:rsidP="0068551A">
            <w:pPr>
              <w:suppressAutoHyphens w:val="0"/>
              <w:rPr>
                <w:rFonts w:asciiTheme="minorHAnsi" w:hAnsiTheme="minorHAnsi" w:cstheme="minorHAnsi"/>
                <w:color w:val="365F91"/>
                <w:sz w:val="18"/>
                <w:szCs w:val="18"/>
              </w:rPr>
            </w:pPr>
            <w:r w:rsidRPr="005D7120">
              <w:rPr>
                <w:rFonts w:asciiTheme="minorHAnsi" w:hAnsiTheme="minorHAnsi" w:cstheme="minorHAnsi"/>
                <w:color w:val="365F91"/>
                <w:sz w:val="18"/>
                <w:szCs w:val="18"/>
              </w:rPr>
              <w:t xml:space="preserve">Finanziato per </w:t>
            </w:r>
            <w:r w:rsidR="00F23DFC" w:rsidRPr="005D7120">
              <w:rPr>
                <w:rFonts w:asciiTheme="minorHAnsi" w:hAnsiTheme="minorHAnsi" w:cstheme="minorHAnsi"/>
                <w:color w:val="365F91"/>
                <w:sz w:val="18"/>
                <w:szCs w:val="18"/>
              </w:rPr>
              <w:t>€ 201.194,02</w:t>
            </w:r>
          </w:p>
          <w:p w14:paraId="453C1425" w14:textId="12672A9A" w:rsidR="005C4A2A" w:rsidRPr="005D7120" w:rsidRDefault="00670043" w:rsidP="0068551A">
            <w:pPr>
              <w:suppressAutoHyphens w:val="0"/>
              <w:rPr>
                <w:rFonts w:ascii="Calibri" w:hAnsi="Calibri" w:cs="Calibri"/>
                <w:b/>
                <w:bCs/>
                <w:kern w:val="0"/>
                <w:sz w:val="18"/>
                <w:szCs w:val="18"/>
                <w:lang w:eastAsia="it-IT"/>
              </w:rPr>
            </w:pPr>
            <w:r w:rsidRPr="005D7120">
              <w:rPr>
                <w:rFonts w:ascii="Calibri" w:hAnsi="Calibri" w:cs="Calibri"/>
                <w:b/>
                <w:bCs/>
                <w:kern w:val="0"/>
                <w:sz w:val="18"/>
                <w:szCs w:val="18"/>
                <w:lang w:eastAsia="it-IT"/>
              </w:rPr>
              <w:t>P</w:t>
            </w:r>
            <w:r w:rsidR="005C4A2A" w:rsidRPr="005D7120">
              <w:rPr>
                <w:rFonts w:ascii="Calibri" w:hAnsi="Calibri" w:cs="Calibri"/>
                <w:b/>
                <w:bCs/>
                <w:kern w:val="0"/>
                <w:sz w:val="18"/>
                <w:szCs w:val="18"/>
                <w:lang w:eastAsia="it-IT"/>
              </w:rPr>
              <w:t xml:space="preserve">rogetto “Cambio di </w:t>
            </w:r>
            <w:proofErr w:type="spellStart"/>
            <w:r w:rsidR="005C4A2A" w:rsidRPr="005D7120">
              <w:rPr>
                <w:rFonts w:ascii="Calibri" w:hAnsi="Calibri" w:cs="Calibri"/>
                <w:b/>
                <w:bCs/>
                <w:kern w:val="0"/>
                <w:sz w:val="18"/>
                <w:szCs w:val="18"/>
                <w:lang w:eastAsia="it-IT"/>
              </w:rPr>
              <w:t>re@zione</w:t>
            </w:r>
            <w:proofErr w:type="spellEnd"/>
            <w:r w:rsidR="005C4A2A" w:rsidRPr="005D7120">
              <w:rPr>
                <w:rFonts w:ascii="Calibri" w:hAnsi="Calibri" w:cs="Calibri"/>
                <w:b/>
                <w:bCs/>
                <w:kern w:val="0"/>
                <w:sz w:val="18"/>
                <w:szCs w:val="18"/>
                <w:lang w:eastAsia="it-IT"/>
              </w:rPr>
              <w:t>”</w:t>
            </w:r>
          </w:p>
          <w:p w14:paraId="6C9F1FF3" w14:textId="24DB073A" w:rsidR="006F63D3" w:rsidRPr="005D7120" w:rsidRDefault="005C4A2A" w:rsidP="0068551A">
            <w:pPr>
              <w:suppressAutoHyphens w:val="0"/>
              <w:rPr>
                <w:rFonts w:asciiTheme="minorHAnsi" w:hAnsiTheme="minorHAnsi" w:cstheme="minorHAnsi"/>
                <w:b/>
                <w:bCs/>
                <w:kern w:val="0"/>
                <w:sz w:val="18"/>
                <w:szCs w:val="18"/>
                <w:lang w:eastAsia="it-IT"/>
              </w:rPr>
            </w:pPr>
            <w:r w:rsidRPr="005D7120">
              <w:rPr>
                <w:rFonts w:asciiTheme="minorHAnsi" w:hAnsiTheme="minorHAnsi" w:cstheme="minorHAnsi"/>
                <w:b/>
                <w:bCs/>
                <w:kern w:val="0"/>
                <w:sz w:val="18"/>
                <w:szCs w:val="18"/>
                <w:lang w:eastAsia="it-IT"/>
              </w:rPr>
              <w:t>(acquisti</w:t>
            </w:r>
            <w:r w:rsidR="003273EB" w:rsidRPr="005D7120">
              <w:rPr>
                <w:rFonts w:asciiTheme="minorHAnsi" w:hAnsiTheme="minorHAnsi" w:cstheme="minorHAnsi"/>
                <w:b/>
                <w:bCs/>
                <w:kern w:val="0"/>
                <w:sz w:val="18"/>
                <w:szCs w:val="18"/>
                <w:lang w:eastAsia="it-IT"/>
              </w:rPr>
              <w:t xml:space="preserve"> 190.356,60 € </w:t>
            </w:r>
            <w:r w:rsidRPr="005D7120">
              <w:rPr>
                <w:rFonts w:asciiTheme="minorHAnsi" w:hAnsiTheme="minorHAnsi" w:cstheme="minorHAnsi"/>
                <w:b/>
                <w:bCs/>
                <w:kern w:val="0"/>
                <w:sz w:val="18"/>
                <w:szCs w:val="18"/>
                <w:lang w:eastAsia="it-IT"/>
              </w:rPr>
              <w:t xml:space="preserve">+ pubblicità </w:t>
            </w:r>
            <w:r w:rsidR="003273EB" w:rsidRPr="005D7120">
              <w:rPr>
                <w:rFonts w:asciiTheme="minorHAnsi" w:hAnsiTheme="minorHAnsi" w:cstheme="minorHAnsi"/>
                <w:b/>
                <w:bCs/>
                <w:kern w:val="0"/>
                <w:sz w:val="18"/>
                <w:szCs w:val="18"/>
                <w:lang w:eastAsia="it-IT"/>
              </w:rPr>
              <w:t xml:space="preserve">514,84 </w:t>
            </w:r>
            <w:r w:rsidRPr="005D7120">
              <w:rPr>
                <w:rFonts w:asciiTheme="minorHAnsi" w:hAnsiTheme="minorHAnsi" w:cstheme="minorHAnsi"/>
                <w:b/>
                <w:bCs/>
                <w:kern w:val="0"/>
                <w:sz w:val="18"/>
                <w:szCs w:val="18"/>
                <w:lang w:eastAsia="it-IT"/>
              </w:rPr>
              <w:t>€</w:t>
            </w:r>
            <w:r w:rsidR="003273EB" w:rsidRPr="005D7120">
              <w:rPr>
                <w:rFonts w:asciiTheme="minorHAnsi" w:hAnsiTheme="minorHAnsi" w:cstheme="minorHAnsi"/>
                <w:b/>
                <w:bCs/>
                <w:kern w:val="0"/>
                <w:sz w:val="18"/>
                <w:szCs w:val="18"/>
                <w:lang w:eastAsia="it-IT"/>
              </w:rPr>
              <w:t>)</w:t>
            </w:r>
          </w:p>
          <w:p w14:paraId="14C53BDF" w14:textId="129F028B" w:rsidR="00FA37D1" w:rsidRPr="005D7120" w:rsidRDefault="00710597" w:rsidP="0068551A">
            <w:pPr>
              <w:suppressAutoHyphens w:val="0"/>
              <w:rPr>
                <w:rFonts w:ascii="Calibri" w:hAnsi="Calibri" w:cs="Calibri"/>
                <w:b/>
                <w:bCs/>
                <w:kern w:val="0"/>
                <w:sz w:val="18"/>
                <w:szCs w:val="18"/>
                <w:lang w:eastAsia="it-IT"/>
              </w:rPr>
            </w:pPr>
            <w:r w:rsidRPr="005D7120">
              <w:rPr>
                <w:rFonts w:ascii="Calibri" w:hAnsi="Calibri" w:cs="Calibri"/>
                <w:b/>
                <w:bCs/>
                <w:kern w:val="0"/>
                <w:sz w:val="18"/>
                <w:szCs w:val="18"/>
                <w:lang w:eastAsia="it-IT"/>
              </w:rPr>
              <w:t>Docenti: gruppo di progetto</w:t>
            </w:r>
            <w:proofErr w:type="gramStart"/>
            <w:r w:rsidRPr="005D7120">
              <w:rPr>
                <w:rFonts w:ascii="Calibri" w:hAnsi="Calibri" w:cs="Calibri"/>
                <w:b/>
                <w:bCs/>
                <w:kern w:val="0"/>
                <w:sz w:val="18"/>
                <w:szCs w:val="18"/>
                <w:lang w:eastAsia="it-IT"/>
              </w:rPr>
              <w:t xml:space="preserve">   </w:t>
            </w:r>
            <w:r w:rsidR="00FA37D1" w:rsidRPr="005D7120">
              <w:rPr>
                <w:rFonts w:ascii="Calibri" w:hAnsi="Calibri" w:cs="Calibri"/>
                <w:b/>
                <w:bCs/>
                <w:kern w:val="0"/>
                <w:sz w:val="18"/>
                <w:szCs w:val="18"/>
                <w:lang w:eastAsia="it-IT"/>
              </w:rPr>
              <w:t>(</w:t>
            </w:r>
            <w:proofErr w:type="gramEnd"/>
            <w:r w:rsidR="003F4347" w:rsidRPr="005D7120">
              <w:rPr>
                <w:rFonts w:ascii="Calibri" w:hAnsi="Calibri" w:cs="Calibri"/>
                <w:b/>
                <w:bCs/>
                <w:kern w:val="0"/>
                <w:sz w:val="18"/>
                <w:szCs w:val="18"/>
                <w:lang w:eastAsia="it-IT"/>
              </w:rPr>
              <w:t>6</w:t>
            </w:r>
            <w:r w:rsidR="00FA37D1" w:rsidRPr="005D7120">
              <w:rPr>
                <w:rFonts w:ascii="Calibri" w:hAnsi="Calibri" w:cs="Calibri"/>
                <w:b/>
                <w:bCs/>
                <w:kern w:val="0"/>
                <w:sz w:val="18"/>
                <w:szCs w:val="18"/>
                <w:lang w:eastAsia="it-IT"/>
              </w:rPr>
              <w:t xml:space="preserve"> persone)</w:t>
            </w:r>
            <w:r w:rsidRPr="005D7120">
              <w:rPr>
                <w:rFonts w:ascii="Calibri" w:hAnsi="Calibri" w:cs="Calibri"/>
                <w:b/>
                <w:bCs/>
                <w:kern w:val="0"/>
                <w:sz w:val="18"/>
                <w:szCs w:val="18"/>
                <w:lang w:eastAsia="it-IT"/>
              </w:rPr>
              <w:t xml:space="preserve">          </w:t>
            </w:r>
          </w:p>
          <w:p w14:paraId="56234A33" w14:textId="13DE886E" w:rsidR="00710597" w:rsidRPr="005D7120" w:rsidRDefault="00710597" w:rsidP="0068551A">
            <w:pPr>
              <w:suppressAutoHyphens w:val="0"/>
              <w:rPr>
                <w:rFonts w:ascii="Calibri" w:hAnsi="Calibri" w:cs="Calibri"/>
                <w:b/>
                <w:bCs/>
                <w:kern w:val="0"/>
                <w:sz w:val="18"/>
                <w:szCs w:val="18"/>
                <w:lang w:eastAsia="it-IT"/>
              </w:rPr>
            </w:pPr>
            <w:r w:rsidRPr="005D7120">
              <w:rPr>
                <w:rFonts w:ascii="Calibri" w:hAnsi="Calibri" w:cs="Calibri"/>
                <w:b/>
                <w:bCs/>
                <w:kern w:val="0"/>
                <w:sz w:val="18"/>
                <w:szCs w:val="18"/>
                <w:lang w:eastAsia="it-IT"/>
              </w:rPr>
              <w:t xml:space="preserve">AA: </w:t>
            </w:r>
            <w:proofErr w:type="spellStart"/>
            <w:r w:rsidR="00D0052B" w:rsidRPr="005D7120">
              <w:rPr>
                <w:rFonts w:ascii="Calibri" w:hAnsi="Calibri" w:cs="Calibri"/>
                <w:b/>
                <w:bCs/>
                <w:kern w:val="0"/>
                <w:sz w:val="18"/>
                <w:szCs w:val="18"/>
                <w:lang w:eastAsia="it-IT"/>
              </w:rPr>
              <w:t>max</w:t>
            </w:r>
            <w:proofErr w:type="spellEnd"/>
            <w:r w:rsidR="00D0052B" w:rsidRPr="005D7120">
              <w:rPr>
                <w:rFonts w:ascii="Calibri" w:hAnsi="Calibri" w:cs="Calibri"/>
                <w:b/>
                <w:bCs/>
                <w:kern w:val="0"/>
                <w:sz w:val="18"/>
                <w:szCs w:val="18"/>
                <w:lang w:eastAsia="it-IT"/>
              </w:rPr>
              <w:t xml:space="preserve"> </w:t>
            </w:r>
            <w:proofErr w:type="gramStart"/>
            <w:r w:rsidRPr="005D7120">
              <w:rPr>
                <w:rFonts w:ascii="Calibri" w:hAnsi="Calibri" w:cs="Calibri"/>
                <w:b/>
                <w:bCs/>
                <w:kern w:val="0"/>
                <w:sz w:val="18"/>
                <w:szCs w:val="18"/>
                <w:lang w:eastAsia="it-IT"/>
              </w:rPr>
              <w:t>30  ore</w:t>
            </w:r>
            <w:proofErr w:type="gramEnd"/>
            <w:r w:rsidRPr="005D7120">
              <w:rPr>
                <w:rFonts w:ascii="Calibri" w:hAnsi="Calibri" w:cs="Calibri"/>
                <w:b/>
                <w:bCs/>
                <w:kern w:val="0"/>
                <w:sz w:val="18"/>
                <w:szCs w:val="18"/>
                <w:lang w:eastAsia="it-IT"/>
              </w:rPr>
              <w:t xml:space="preserve"> </w:t>
            </w:r>
          </w:p>
          <w:p w14:paraId="22E27AF8" w14:textId="031A5C39" w:rsidR="00710597" w:rsidRPr="005D7120" w:rsidRDefault="00FA37D1" w:rsidP="0068551A">
            <w:pPr>
              <w:suppressAutoHyphens w:val="0"/>
              <w:rPr>
                <w:rFonts w:ascii="Calibri" w:hAnsi="Calibri" w:cs="Calibri"/>
                <w:b/>
                <w:bCs/>
                <w:kern w:val="0"/>
                <w:sz w:val="18"/>
                <w:szCs w:val="18"/>
                <w:lang w:eastAsia="it-IT"/>
              </w:rPr>
            </w:pPr>
            <w:r w:rsidRPr="005D7120">
              <w:rPr>
                <w:rFonts w:ascii="Calibri" w:hAnsi="Calibri" w:cs="Calibri"/>
                <w:b/>
                <w:bCs/>
                <w:kern w:val="0"/>
                <w:sz w:val="18"/>
                <w:szCs w:val="18"/>
                <w:lang w:eastAsia="it-IT"/>
              </w:rPr>
              <w:t xml:space="preserve">DSGA: </w:t>
            </w:r>
            <w:proofErr w:type="spellStart"/>
            <w:r w:rsidR="00D0052B" w:rsidRPr="005D7120">
              <w:rPr>
                <w:rFonts w:ascii="Calibri" w:hAnsi="Calibri" w:cs="Calibri"/>
                <w:b/>
                <w:bCs/>
                <w:kern w:val="0"/>
                <w:sz w:val="18"/>
                <w:szCs w:val="18"/>
                <w:lang w:eastAsia="it-IT"/>
              </w:rPr>
              <w:t>max</w:t>
            </w:r>
            <w:proofErr w:type="spellEnd"/>
            <w:r w:rsidR="00D0052B" w:rsidRPr="005D7120">
              <w:rPr>
                <w:rFonts w:ascii="Calibri" w:hAnsi="Calibri" w:cs="Calibri"/>
                <w:b/>
                <w:bCs/>
                <w:kern w:val="0"/>
                <w:sz w:val="18"/>
                <w:szCs w:val="18"/>
                <w:lang w:eastAsia="it-IT"/>
              </w:rPr>
              <w:t xml:space="preserve"> </w:t>
            </w:r>
            <w:r w:rsidR="00710597" w:rsidRPr="005D7120">
              <w:rPr>
                <w:rFonts w:ascii="Calibri" w:hAnsi="Calibri" w:cs="Calibri"/>
                <w:b/>
                <w:bCs/>
                <w:kern w:val="0"/>
                <w:sz w:val="18"/>
                <w:szCs w:val="18"/>
                <w:lang w:eastAsia="it-IT"/>
              </w:rPr>
              <w:t>100 ore</w:t>
            </w:r>
          </w:p>
          <w:p w14:paraId="659439E8" w14:textId="0C06FFBF" w:rsidR="00710597" w:rsidRPr="00134F57" w:rsidRDefault="00710597" w:rsidP="006F7F24">
            <w:pPr>
              <w:suppressAutoHyphens w:val="0"/>
              <w:rPr>
                <w:rFonts w:ascii="Calibri" w:hAnsi="Calibri" w:cs="Calibri"/>
                <w:b/>
                <w:bCs/>
                <w:color w:val="FF0000"/>
                <w:kern w:val="0"/>
                <w:sz w:val="19"/>
                <w:szCs w:val="19"/>
                <w:lang w:eastAsia="it-IT"/>
              </w:rPr>
            </w:pPr>
            <w:r w:rsidRPr="00134F57">
              <w:rPr>
                <w:rFonts w:ascii="Calibri" w:hAnsi="Calibri" w:cs="Calibri"/>
                <w:b/>
                <w:bCs/>
                <w:kern w:val="0"/>
                <w:sz w:val="19"/>
                <w:szCs w:val="19"/>
                <w:lang w:eastAsia="it-IT"/>
              </w:rPr>
              <w:t>Collaudatore</w:t>
            </w:r>
            <w:r w:rsidR="006F7F24">
              <w:rPr>
                <w:rFonts w:ascii="Calibri" w:hAnsi="Calibri" w:cs="Calibri"/>
                <w:b/>
                <w:bCs/>
                <w:kern w:val="0"/>
                <w:sz w:val="19"/>
                <w:szCs w:val="19"/>
                <w:lang w:eastAsia="it-IT"/>
              </w:rPr>
              <w:t xml:space="preserve"> </w:t>
            </w:r>
            <w:proofErr w:type="spellStart"/>
            <w:r w:rsidR="000C778F">
              <w:rPr>
                <w:rFonts w:ascii="Calibri" w:hAnsi="Calibri" w:cs="Calibri"/>
                <w:b/>
                <w:bCs/>
                <w:kern w:val="0"/>
                <w:sz w:val="19"/>
                <w:szCs w:val="19"/>
                <w:lang w:eastAsia="it-IT"/>
              </w:rPr>
              <w:t>max</w:t>
            </w:r>
            <w:proofErr w:type="spellEnd"/>
            <w:r w:rsidR="000C778F">
              <w:rPr>
                <w:rFonts w:ascii="Calibri" w:hAnsi="Calibri" w:cs="Calibri"/>
                <w:b/>
                <w:bCs/>
                <w:kern w:val="0"/>
                <w:sz w:val="19"/>
                <w:szCs w:val="19"/>
                <w:lang w:eastAsia="it-IT"/>
              </w:rPr>
              <w:t xml:space="preserve"> 95</w:t>
            </w:r>
            <w:r w:rsidR="006F7F24">
              <w:rPr>
                <w:rFonts w:ascii="Calibri" w:hAnsi="Calibri" w:cs="Calibri"/>
                <w:b/>
                <w:bCs/>
                <w:kern w:val="0"/>
                <w:sz w:val="19"/>
                <w:szCs w:val="19"/>
                <w:lang w:eastAsia="it-IT"/>
              </w:rPr>
              <w:t xml:space="preserve"> ore</w:t>
            </w:r>
            <w:r w:rsidR="00DA5B0A">
              <w:rPr>
                <w:rFonts w:ascii="Calibri" w:hAnsi="Calibri" w:cs="Calibri"/>
                <w:b/>
                <w:bCs/>
                <w:kern w:val="0"/>
                <w:sz w:val="19"/>
                <w:szCs w:val="19"/>
                <w:lang w:eastAsia="it-IT"/>
              </w:rPr>
              <w:t xml:space="preserve"> </w:t>
            </w:r>
            <w:r w:rsidR="00DA5B0A" w:rsidRPr="00FA37D1">
              <w:rPr>
                <w:rFonts w:ascii="Calibri" w:hAnsi="Calibri" w:cs="Calibri"/>
                <w:bCs/>
                <w:kern w:val="0"/>
                <w:sz w:val="19"/>
                <w:szCs w:val="19"/>
                <w:lang w:eastAsia="it-IT"/>
              </w:rPr>
              <w:t>(da individuare tra p</w:t>
            </w:r>
            <w:r w:rsidR="00FA37D1" w:rsidRPr="00FA37D1">
              <w:rPr>
                <w:rFonts w:ascii="Calibri" w:hAnsi="Calibri" w:cs="Calibri"/>
                <w:bCs/>
                <w:kern w:val="0"/>
                <w:sz w:val="19"/>
                <w:szCs w:val="19"/>
                <w:lang w:eastAsia="it-IT"/>
              </w:rPr>
              <w:t>ersonale docente</w:t>
            </w:r>
            <w:r w:rsidR="00DA5B0A" w:rsidRPr="00FA37D1">
              <w:rPr>
                <w:rFonts w:ascii="Calibri" w:hAnsi="Calibri" w:cs="Calibri"/>
                <w:bCs/>
                <w:kern w:val="0"/>
                <w:sz w:val="19"/>
                <w:szCs w:val="19"/>
                <w:lang w:eastAsia="it-IT"/>
              </w:rPr>
              <w:t xml:space="preserve"> e/o </w:t>
            </w:r>
            <w:proofErr w:type="spellStart"/>
            <w:r w:rsidR="00DA5B0A" w:rsidRPr="00FA37D1">
              <w:rPr>
                <w:rFonts w:ascii="Calibri" w:hAnsi="Calibri" w:cs="Calibri"/>
                <w:bCs/>
                <w:kern w:val="0"/>
                <w:sz w:val="19"/>
                <w:szCs w:val="19"/>
                <w:lang w:eastAsia="it-IT"/>
              </w:rPr>
              <w:t>ata</w:t>
            </w:r>
            <w:proofErr w:type="spellEnd"/>
            <w:r w:rsidR="00DA5B0A" w:rsidRPr="00FA37D1">
              <w:rPr>
                <w:rFonts w:ascii="Calibri" w:hAnsi="Calibri" w:cs="Calibri"/>
                <w:bCs/>
                <w:kern w:val="0"/>
                <w:sz w:val="19"/>
                <w:szCs w:val="19"/>
                <w:lang w:eastAsia="it-IT"/>
              </w:rPr>
              <w:t xml:space="preserve"> e/o esterno)</w:t>
            </w:r>
          </w:p>
        </w:tc>
        <w:tc>
          <w:tcPr>
            <w:tcW w:w="893" w:type="dxa"/>
            <w:tcBorders>
              <w:top w:val="nil"/>
              <w:left w:val="nil"/>
              <w:bottom w:val="single" w:sz="4" w:space="0" w:color="auto"/>
              <w:right w:val="single" w:sz="8" w:space="0" w:color="auto"/>
            </w:tcBorders>
            <w:shd w:val="clear" w:color="auto" w:fill="auto"/>
            <w:vAlign w:val="center"/>
            <w:hideMark/>
          </w:tcPr>
          <w:p w14:paraId="027E73DE" w14:textId="77777777" w:rsidR="00710597" w:rsidRPr="00E67FC1" w:rsidRDefault="00710597" w:rsidP="0068551A">
            <w:pPr>
              <w:suppressAutoHyphens w:val="0"/>
              <w:jc w:val="right"/>
              <w:rPr>
                <w:rFonts w:ascii="Calibri" w:hAnsi="Calibri" w:cs="Calibri"/>
                <w:b/>
                <w:bCs/>
                <w:kern w:val="0"/>
                <w:sz w:val="16"/>
                <w:szCs w:val="16"/>
                <w:lang w:eastAsia="it-IT"/>
              </w:rPr>
            </w:pPr>
            <w:r w:rsidRPr="00E67FC1">
              <w:rPr>
                <w:rFonts w:ascii="Calibri" w:hAnsi="Calibri" w:cs="Calibri"/>
                <w:b/>
                <w:bCs/>
                <w:kern w:val="0"/>
                <w:sz w:val="16"/>
                <w:szCs w:val="16"/>
                <w:lang w:eastAsia="it-IT"/>
              </w:rPr>
              <w:t xml:space="preserve">                        10.833,76  € </w:t>
            </w:r>
          </w:p>
        </w:tc>
        <w:tc>
          <w:tcPr>
            <w:tcW w:w="0" w:type="auto"/>
            <w:tcBorders>
              <w:top w:val="nil"/>
              <w:left w:val="nil"/>
              <w:bottom w:val="single" w:sz="4" w:space="0" w:color="auto"/>
              <w:right w:val="single" w:sz="8" w:space="0" w:color="auto"/>
            </w:tcBorders>
            <w:shd w:val="clear" w:color="auto" w:fill="auto"/>
            <w:vAlign w:val="center"/>
            <w:hideMark/>
          </w:tcPr>
          <w:p w14:paraId="482FC56B" w14:textId="77777777" w:rsidR="00710597" w:rsidRPr="00E67FC1" w:rsidRDefault="00710597" w:rsidP="0068551A">
            <w:pPr>
              <w:suppressAutoHyphens w:val="0"/>
              <w:rPr>
                <w:rFonts w:ascii="Calibri" w:hAnsi="Calibri" w:cs="Calibri"/>
                <w:b/>
                <w:bCs/>
                <w:kern w:val="0"/>
                <w:sz w:val="16"/>
                <w:szCs w:val="16"/>
                <w:lang w:eastAsia="it-IT"/>
              </w:rPr>
            </w:pPr>
            <w:r w:rsidRPr="00E67FC1">
              <w:rPr>
                <w:rFonts w:ascii="Calibri" w:hAnsi="Calibri" w:cs="Calibri"/>
                <w:b/>
                <w:bCs/>
                <w:kern w:val="0"/>
                <w:sz w:val="16"/>
                <w:szCs w:val="16"/>
                <w:lang w:eastAsia="it-IT"/>
              </w:rPr>
              <w:t>--</w:t>
            </w:r>
          </w:p>
        </w:tc>
        <w:tc>
          <w:tcPr>
            <w:tcW w:w="1171" w:type="dxa"/>
            <w:tcBorders>
              <w:top w:val="nil"/>
              <w:left w:val="nil"/>
              <w:bottom w:val="single" w:sz="4" w:space="0" w:color="auto"/>
              <w:right w:val="single" w:sz="8" w:space="0" w:color="auto"/>
            </w:tcBorders>
            <w:shd w:val="clear" w:color="auto" w:fill="auto"/>
            <w:vAlign w:val="center"/>
            <w:hideMark/>
          </w:tcPr>
          <w:p w14:paraId="6BB5756F" w14:textId="7AFB8A6D" w:rsidR="00710597" w:rsidRPr="00E67FC1" w:rsidRDefault="00A537A2" w:rsidP="0068551A">
            <w:pPr>
              <w:suppressAutoHyphens w:val="0"/>
              <w:jc w:val="right"/>
              <w:rPr>
                <w:rFonts w:ascii="Calibri" w:hAnsi="Calibri" w:cs="Calibri"/>
                <w:b/>
                <w:bCs/>
                <w:kern w:val="0"/>
                <w:sz w:val="16"/>
                <w:szCs w:val="16"/>
                <w:lang w:eastAsia="it-IT"/>
              </w:rPr>
            </w:pPr>
            <w:r>
              <w:rPr>
                <w:rFonts w:ascii="Calibri" w:hAnsi="Calibri" w:cs="Calibri"/>
                <w:b/>
                <w:bCs/>
                <w:kern w:val="0"/>
                <w:sz w:val="16"/>
                <w:szCs w:val="16"/>
                <w:lang w:eastAsia="it-IT"/>
              </w:rPr>
              <w:t>3.032,23</w:t>
            </w:r>
            <w:r w:rsidRPr="00E67FC1">
              <w:rPr>
                <w:rFonts w:ascii="Calibri" w:hAnsi="Calibri" w:cs="Calibri"/>
                <w:b/>
                <w:bCs/>
                <w:kern w:val="0"/>
                <w:sz w:val="16"/>
                <w:szCs w:val="16"/>
                <w:lang w:eastAsia="it-IT"/>
              </w:rPr>
              <w:t xml:space="preserve">  € </w:t>
            </w:r>
            <w:r w:rsidR="00710597" w:rsidRPr="00E67FC1">
              <w:rPr>
                <w:rFonts w:ascii="Calibri" w:hAnsi="Calibri" w:cs="Calibri"/>
                <w:b/>
                <w:bCs/>
                <w:kern w:val="0"/>
                <w:sz w:val="16"/>
                <w:szCs w:val="16"/>
                <w:lang w:eastAsia="it-IT"/>
              </w:rPr>
              <w:t xml:space="preserve">                        </w:t>
            </w:r>
          </w:p>
        </w:tc>
        <w:tc>
          <w:tcPr>
            <w:tcW w:w="891" w:type="dxa"/>
            <w:tcBorders>
              <w:top w:val="nil"/>
              <w:left w:val="nil"/>
              <w:bottom w:val="single" w:sz="4" w:space="0" w:color="auto"/>
              <w:right w:val="single" w:sz="8" w:space="0" w:color="auto"/>
            </w:tcBorders>
            <w:shd w:val="clear" w:color="000000" w:fill="FCE4D6"/>
            <w:vAlign w:val="center"/>
            <w:hideMark/>
          </w:tcPr>
          <w:p w14:paraId="2B6712D2" w14:textId="4492B42D" w:rsidR="00710597" w:rsidRPr="00E67FC1" w:rsidRDefault="00710597" w:rsidP="0068551A">
            <w:pPr>
              <w:suppressAutoHyphens w:val="0"/>
              <w:jc w:val="right"/>
              <w:rPr>
                <w:rFonts w:ascii="Calibri" w:hAnsi="Calibri" w:cs="Calibri"/>
                <w:b/>
                <w:bCs/>
                <w:kern w:val="0"/>
                <w:sz w:val="16"/>
                <w:szCs w:val="16"/>
                <w:lang w:eastAsia="it-IT"/>
              </w:rPr>
            </w:pPr>
            <w:r w:rsidRPr="00E67FC1">
              <w:rPr>
                <w:rFonts w:ascii="Calibri" w:hAnsi="Calibri" w:cs="Calibri"/>
                <w:b/>
                <w:bCs/>
                <w:kern w:val="0"/>
                <w:sz w:val="16"/>
                <w:szCs w:val="16"/>
                <w:lang w:eastAsia="it-IT"/>
              </w:rPr>
              <w:t xml:space="preserve">   </w:t>
            </w:r>
          </w:p>
          <w:p w14:paraId="2C49C08E" w14:textId="77777777" w:rsidR="00710597" w:rsidRPr="00E67FC1" w:rsidRDefault="00710597" w:rsidP="0068551A">
            <w:pPr>
              <w:suppressAutoHyphens w:val="0"/>
              <w:jc w:val="right"/>
              <w:rPr>
                <w:rFonts w:ascii="Calibri" w:hAnsi="Calibri" w:cs="Calibri"/>
                <w:b/>
                <w:bCs/>
                <w:kern w:val="0"/>
                <w:sz w:val="16"/>
                <w:szCs w:val="16"/>
                <w:lang w:eastAsia="it-IT"/>
              </w:rPr>
            </w:pPr>
          </w:p>
          <w:p w14:paraId="246CDF41" w14:textId="2661C433" w:rsidR="00710597" w:rsidRPr="00E67FC1" w:rsidRDefault="00710597" w:rsidP="00C3650C">
            <w:pPr>
              <w:suppressAutoHyphens w:val="0"/>
              <w:jc w:val="center"/>
              <w:rPr>
                <w:rFonts w:ascii="Calibri" w:hAnsi="Calibri" w:cs="Calibri"/>
                <w:b/>
                <w:bCs/>
                <w:kern w:val="0"/>
                <w:sz w:val="16"/>
                <w:szCs w:val="16"/>
                <w:lang w:eastAsia="it-IT"/>
              </w:rPr>
            </w:pPr>
            <w:r w:rsidRPr="00E67FC1">
              <w:rPr>
                <w:rFonts w:ascii="Calibri" w:hAnsi="Calibri" w:cs="Calibri"/>
                <w:b/>
                <w:bCs/>
                <w:kern w:val="0"/>
                <w:sz w:val="16"/>
                <w:szCs w:val="16"/>
                <w:lang w:eastAsia="it-IT"/>
              </w:rPr>
              <w:t>€ 2.455,00</w:t>
            </w:r>
          </w:p>
        </w:tc>
        <w:tc>
          <w:tcPr>
            <w:tcW w:w="0" w:type="auto"/>
            <w:tcBorders>
              <w:top w:val="nil"/>
              <w:left w:val="nil"/>
              <w:bottom w:val="single" w:sz="4" w:space="0" w:color="auto"/>
              <w:right w:val="single" w:sz="8" w:space="0" w:color="auto"/>
            </w:tcBorders>
            <w:shd w:val="clear" w:color="000000" w:fill="FFF2CC"/>
            <w:vAlign w:val="center"/>
            <w:hideMark/>
          </w:tcPr>
          <w:p w14:paraId="7FBD8804" w14:textId="77777777" w:rsidR="00710597" w:rsidRPr="00E67FC1" w:rsidRDefault="00710597" w:rsidP="0068551A">
            <w:pPr>
              <w:suppressAutoHyphens w:val="0"/>
              <w:jc w:val="center"/>
              <w:rPr>
                <w:rFonts w:ascii="Calibri" w:hAnsi="Calibri" w:cs="Calibri"/>
                <w:b/>
                <w:bCs/>
                <w:kern w:val="0"/>
                <w:sz w:val="16"/>
                <w:szCs w:val="16"/>
                <w:lang w:eastAsia="it-IT"/>
              </w:rPr>
            </w:pPr>
            <w:r w:rsidRPr="00E67FC1">
              <w:rPr>
                <w:rFonts w:ascii="Calibri" w:hAnsi="Calibri" w:cs="Calibri"/>
                <w:b/>
                <w:bCs/>
                <w:kern w:val="0"/>
                <w:sz w:val="16"/>
                <w:szCs w:val="16"/>
                <w:lang w:eastAsia="it-IT"/>
              </w:rPr>
              <w:t>1</w:t>
            </w:r>
          </w:p>
        </w:tc>
        <w:tc>
          <w:tcPr>
            <w:tcW w:w="0" w:type="auto"/>
            <w:tcBorders>
              <w:top w:val="nil"/>
              <w:left w:val="nil"/>
              <w:bottom w:val="single" w:sz="4" w:space="0" w:color="auto"/>
              <w:right w:val="single" w:sz="8" w:space="0" w:color="auto"/>
            </w:tcBorders>
            <w:shd w:val="clear" w:color="000000" w:fill="FFF2CC"/>
            <w:vAlign w:val="center"/>
            <w:hideMark/>
          </w:tcPr>
          <w:p w14:paraId="259CB4DA" w14:textId="77777777" w:rsidR="00710597" w:rsidRPr="00E67FC1" w:rsidRDefault="00710597" w:rsidP="0068551A">
            <w:pPr>
              <w:suppressAutoHyphens w:val="0"/>
              <w:jc w:val="right"/>
              <w:rPr>
                <w:rFonts w:ascii="Calibri" w:hAnsi="Calibri" w:cs="Calibri"/>
                <w:b/>
                <w:bCs/>
                <w:kern w:val="0"/>
                <w:sz w:val="16"/>
                <w:szCs w:val="16"/>
                <w:lang w:eastAsia="it-IT"/>
              </w:rPr>
            </w:pPr>
          </w:p>
          <w:p w14:paraId="07D2CDFD" w14:textId="77777777" w:rsidR="00710597" w:rsidRPr="00E67FC1" w:rsidRDefault="00710597" w:rsidP="0068551A">
            <w:pPr>
              <w:suppressAutoHyphens w:val="0"/>
              <w:jc w:val="right"/>
              <w:rPr>
                <w:rFonts w:ascii="Calibri" w:hAnsi="Calibri" w:cs="Calibri"/>
                <w:b/>
                <w:bCs/>
                <w:kern w:val="0"/>
                <w:sz w:val="16"/>
                <w:szCs w:val="16"/>
                <w:lang w:eastAsia="it-IT"/>
              </w:rPr>
            </w:pPr>
            <w:r w:rsidRPr="00E67FC1">
              <w:rPr>
                <w:rFonts w:ascii="Calibri" w:hAnsi="Calibri" w:cs="Calibri"/>
                <w:b/>
                <w:bCs/>
                <w:kern w:val="0"/>
                <w:sz w:val="16"/>
                <w:szCs w:val="16"/>
                <w:lang w:eastAsia="it-IT"/>
              </w:rPr>
              <w:t xml:space="preserve">€ 577,28  </w:t>
            </w:r>
          </w:p>
        </w:tc>
        <w:tc>
          <w:tcPr>
            <w:tcW w:w="0" w:type="auto"/>
            <w:tcBorders>
              <w:top w:val="nil"/>
              <w:left w:val="nil"/>
              <w:bottom w:val="single" w:sz="4" w:space="0" w:color="auto"/>
              <w:right w:val="single" w:sz="8" w:space="0" w:color="auto"/>
            </w:tcBorders>
            <w:shd w:val="clear" w:color="000000" w:fill="E2EFDA"/>
            <w:vAlign w:val="center"/>
            <w:hideMark/>
          </w:tcPr>
          <w:p w14:paraId="3D351EA1" w14:textId="77777777" w:rsidR="00710597" w:rsidRPr="00E67FC1" w:rsidRDefault="00710597" w:rsidP="0068551A">
            <w:pPr>
              <w:suppressAutoHyphens w:val="0"/>
              <w:rPr>
                <w:rFonts w:ascii="Calibri" w:hAnsi="Calibri" w:cs="Calibri"/>
                <w:b/>
                <w:bCs/>
                <w:kern w:val="0"/>
                <w:sz w:val="16"/>
                <w:szCs w:val="16"/>
                <w:lang w:eastAsia="it-IT"/>
              </w:rPr>
            </w:pPr>
            <w:r w:rsidRPr="00E67FC1">
              <w:rPr>
                <w:rFonts w:ascii="Calibri" w:hAnsi="Calibri" w:cs="Calibri"/>
                <w:b/>
                <w:bCs/>
                <w:kern w:val="0"/>
                <w:sz w:val="16"/>
                <w:szCs w:val="16"/>
                <w:lang w:eastAsia="it-IT"/>
              </w:rPr>
              <w:t>--</w:t>
            </w:r>
          </w:p>
        </w:tc>
        <w:tc>
          <w:tcPr>
            <w:tcW w:w="0" w:type="auto"/>
            <w:tcBorders>
              <w:top w:val="nil"/>
              <w:left w:val="nil"/>
              <w:bottom w:val="single" w:sz="4" w:space="0" w:color="auto"/>
              <w:right w:val="single" w:sz="8" w:space="0" w:color="auto"/>
            </w:tcBorders>
            <w:shd w:val="clear" w:color="000000" w:fill="E2EFDA"/>
            <w:vAlign w:val="center"/>
            <w:hideMark/>
          </w:tcPr>
          <w:p w14:paraId="39E4D769" w14:textId="77777777" w:rsidR="00710597" w:rsidRPr="00E67FC1" w:rsidRDefault="00710597" w:rsidP="0068551A">
            <w:pPr>
              <w:suppressAutoHyphens w:val="0"/>
              <w:jc w:val="right"/>
              <w:rPr>
                <w:rFonts w:ascii="Calibri" w:hAnsi="Calibri" w:cs="Calibri"/>
                <w:b/>
                <w:bCs/>
                <w:kern w:val="0"/>
                <w:sz w:val="16"/>
                <w:szCs w:val="16"/>
                <w:lang w:eastAsia="it-IT"/>
              </w:rPr>
            </w:pPr>
            <w:r w:rsidRPr="00E67FC1">
              <w:rPr>
                <w:rFonts w:ascii="Calibri" w:hAnsi="Calibri" w:cs="Calibri"/>
                <w:b/>
                <w:bCs/>
                <w:kern w:val="0"/>
                <w:sz w:val="16"/>
                <w:szCs w:val="16"/>
                <w:lang w:eastAsia="it-IT"/>
              </w:rPr>
              <w:t> </w:t>
            </w:r>
          </w:p>
        </w:tc>
        <w:tc>
          <w:tcPr>
            <w:tcW w:w="0" w:type="auto"/>
            <w:tcBorders>
              <w:top w:val="nil"/>
              <w:left w:val="nil"/>
              <w:bottom w:val="single" w:sz="4" w:space="0" w:color="auto"/>
              <w:right w:val="single" w:sz="8" w:space="0" w:color="auto"/>
            </w:tcBorders>
            <w:shd w:val="clear" w:color="000000" w:fill="DDEBF7"/>
            <w:vAlign w:val="center"/>
            <w:hideMark/>
          </w:tcPr>
          <w:p w14:paraId="1B28B794" w14:textId="4A507819" w:rsidR="00710597" w:rsidRPr="00E67FC1" w:rsidRDefault="00710597" w:rsidP="003F4347">
            <w:pPr>
              <w:suppressAutoHyphens w:val="0"/>
              <w:jc w:val="center"/>
              <w:rPr>
                <w:rFonts w:ascii="Calibri" w:hAnsi="Calibri" w:cs="Calibri"/>
                <w:b/>
                <w:bCs/>
                <w:kern w:val="0"/>
                <w:sz w:val="16"/>
                <w:szCs w:val="16"/>
                <w:lang w:eastAsia="it-IT"/>
              </w:rPr>
            </w:pPr>
            <w:r w:rsidRPr="00E67FC1">
              <w:rPr>
                <w:rFonts w:ascii="Calibri" w:hAnsi="Calibri" w:cs="Calibri"/>
                <w:b/>
                <w:bCs/>
                <w:kern w:val="0"/>
                <w:sz w:val="16"/>
                <w:szCs w:val="16"/>
                <w:lang w:eastAsia="it-IT"/>
              </w:rPr>
              <w:t xml:space="preserve">6 </w:t>
            </w:r>
          </w:p>
        </w:tc>
        <w:tc>
          <w:tcPr>
            <w:tcW w:w="0" w:type="auto"/>
            <w:tcBorders>
              <w:top w:val="nil"/>
              <w:left w:val="nil"/>
              <w:bottom w:val="single" w:sz="4" w:space="0" w:color="auto"/>
              <w:right w:val="single" w:sz="8" w:space="0" w:color="auto"/>
            </w:tcBorders>
            <w:shd w:val="clear" w:color="000000" w:fill="DDEBF7"/>
            <w:vAlign w:val="center"/>
            <w:hideMark/>
          </w:tcPr>
          <w:p w14:paraId="041779D8" w14:textId="0F42020D" w:rsidR="00710597" w:rsidRPr="00E67FC1" w:rsidRDefault="00E02A5F" w:rsidP="0068551A">
            <w:pPr>
              <w:suppressAutoHyphens w:val="0"/>
              <w:jc w:val="right"/>
              <w:rPr>
                <w:rFonts w:ascii="Calibri" w:hAnsi="Calibri" w:cs="Calibri"/>
                <w:b/>
                <w:bCs/>
                <w:kern w:val="0"/>
                <w:sz w:val="16"/>
                <w:szCs w:val="16"/>
                <w:lang w:eastAsia="it-IT"/>
              </w:rPr>
            </w:pPr>
            <w:r>
              <w:rPr>
                <w:rFonts w:ascii="Calibri" w:hAnsi="Calibri" w:cs="Calibri"/>
                <w:b/>
                <w:bCs/>
                <w:color w:val="000000"/>
                <w:kern w:val="0"/>
                <w:sz w:val="16"/>
                <w:szCs w:val="16"/>
                <w:lang w:eastAsia="it-IT"/>
              </w:rPr>
              <w:t>5.573,40 € (40 ore ciascuno)</w:t>
            </w:r>
            <w:r w:rsidR="00710597" w:rsidRPr="00E67FC1">
              <w:rPr>
                <w:rFonts w:ascii="Calibri" w:hAnsi="Calibri" w:cs="Calibri"/>
                <w:b/>
                <w:bCs/>
                <w:kern w:val="0"/>
                <w:sz w:val="16"/>
                <w:szCs w:val="16"/>
                <w:lang w:eastAsia="it-IT"/>
              </w:rPr>
              <w:t xml:space="preserve"> </w:t>
            </w:r>
          </w:p>
        </w:tc>
        <w:tc>
          <w:tcPr>
            <w:tcW w:w="0" w:type="auto"/>
            <w:tcBorders>
              <w:top w:val="nil"/>
              <w:left w:val="nil"/>
              <w:bottom w:val="single" w:sz="4" w:space="0" w:color="auto"/>
              <w:right w:val="single" w:sz="8" w:space="0" w:color="auto"/>
            </w:tcBorders>
            <w:shd w:val="clear" w:color="000000" w:fill="DDEBF7"/>
            <w:vAlign w:val="center"/>
            <w:hideMark/>
          </w:tcPr>
          <w:p w14:paraId="7A2D225D" w14:textId="44788153" w:rsidR="00710597" w:rsidRPr="00650FF5" w:rsidRDefault="00710597" w:rsidP="00C3650C">
            <w:pPr>
              <w:suppressAutoHyphens w:val="0"/>
              <w:jc w:val="center"/>
              <w:rPr>
                <w:rFonts w:ascii="Calibri" w:hAnsi="Calibri" w:cs="Calibri"/>
                <w:b/>
                <w:bCs/>
                <w:color w:val="000000"/>
                <w:kern w:val="0"/>
                <w:sz w:val="16"/>
                <w:szCs w:val="16"/>
                <w:lang w:eastAsia="it-IT"/>
              </w:rPr>
            </w:pPr>
          </w:p>
        </w:tc>
      </w:tr>
      <w:tr w:rsidR="009B7FC4" w:rsidRPr="00650FF5" w14:paraId="4466A516" w14:textId="77777777" w:rsidTr="004F1DA6">
        <w:trPr>
          <w:trHeight w:val="3678"/>
        </w:trPr>
        <w:tc>
          <w:tcPr>
            <w:tcW w:w="2967" w:type="dxa"/>
            <w:tcBorders>
              <w:top w:val="single" w:sz="4" w:space="0" w:color="auto"/>
              <w:left w:val="single" w:sz="8" w:space="0" w:color="auto"/>
              <w:bottom w:val="single" w:sz="4" w:space="0" w:color="auto"/>
              <w:right w:val="single" w:sz="8" w:space="0" w:color="auto"/>
            </w:tcBorders>
            <w:shd w:val="clear" w:color="auto" w:fill="auto"/>
            <w:hideMark/>
          </w:tcPr>
          <w:p w14:paraId="52F2EBC6" w14:textId="77777777" w:rsidR="004F1DA6" w:rsidRPr="004F1DA6" w:rsidRDefault="004F1DA6" w:rsidP="004F1DA6">
            <w:pPr>
              <w:pStyle w:val="Corpotesto"/>
              <w:spacing w:line="244" w:lineRule="auto"/>
              <w:ind w:left="142" w:right="140"/>
              <w:jc w:val="both"/>
              <w:rPr>
                <w:rFonts w:asciiTheme="minorHAnsi" w:hAnsiTheme="minorHAnsi" w:cstheme="minorHAnsi"/>
                <w:sz w:val="19"/>
                <w:szCs w:val="19"/>
              </w:rPr>
            </w:pPr>
            <w:r w:rsidRPr="004F1DA6">
              <w:rPr>
                <w:rFonts w:asciiTheme="minorHAnsi" w:hAnsiTheme="minorHAnsi" w:cstheme="minorHAnsi"/>
                <w:w w:val="105"/>
                <w:sz w:val="19"/>
                <w:szCs w:val="19"/>
              </w:rPr>
              <w:t>Progetto in essere del PNRR per gli anni scolastici 2022-2023 e 2023-2024.</w:t>
            </w:r>
            <w:r w:rsidRPr="004F1DA6">
              <w:rPr>
                <w:rFonts w:asciiTheme="minorHAnsi" w:hAnsiTheme="minorHAnsi" w:cstheme="minorHAnsi"/>
                <w:spacing w:val="1"/>
                <w:w w:val="105"/>
                <w:sz w:val="19"/>
                <w:szCs w:val="19"/>
              </w:rPr>
              <w:t xml:space="preserve"> </w:t>
            </w:r>
            <w:r w:rsidRPr="004F1DA6">
              <w:rPr>
                <w:rFonts w:asciiTheme="minorHAnsi" w:hAnsiTheme="minorHAnsi" w:cstheme="minorHAnsi"/>
                <w:w w:val="105"/>
                <w:sz w:val="19"/>
                <w:szCs w:val="19"/>
              </w:rPr>
              <w:t>Articolo 1, comma 512, della legge 30 dicembre 2020, n. 178. Decreto del Ministro</w:t>
            </w:r>
            <w:r w:rsidRPr="004F1DA6">
              <w:rPr>
                <w:rFonts w:asciiTheme="minorHAnsi" w:hAnsiTheme="minorHAnsi" w:cstheme="minorHAnsi"/>
                <w:spacing w:val="1"/>
                <w:w w:val="105"/>
                <w:sz w:val="19"/>
                <w:szCs w:val="19"/>
              </w:rPr>
              <w:t xml:space="preserve"> </w:t>
            </w:r>
            <w:r w:rsidRPr="004F1DA6">
              <w:rPr>
                <w:rFonts w:asciiTheme="minorHAnsi" w:hAnsiTheme="minorHAnsi" w:cstheme="minorHAnsi"/>
                <w:sz w:val="19"/>
                <w:szCs w:val="19"/>
              </w:rPr>
              <w:t>dell’istruzione 11 agosto 2022, n. 222, articolo 2 – “Azioni di coinvolgimento degli animatori</w:t>
            </w:r>
            <w:r w:rsidRPr="004F1DA6">
              <w:rPr>
                <w:rFonts w:asciiTheme="minorHAnsi" w:hAnsiTheme="minorHAnsi" w:cstheme="minorHAnsi"/>
                <w:spacing w:val="1"/>
                <w:sz w:val="19"/>
                <w:szCs w:val="19"/>
              </w:rPr>
              <w:t xml:space="preserve"> </w:t>
            </w:r>
            <w:r w:rsidRPr="004F1DA6">
              <w:rPr>
                <w:rFonts w:asciiTheme="minorHAnsi" w:hAnsiTheme="minorHAnsi" w:cstheme="minorHAnsi"/>
                <w:sz w:val="19"/>
                <w:szCs w:val="19"/>
              </w:rPr>
              <w:t>digitali” nell’ambito della linea di investimento 2.1 “Didattica digitale integrata e formazione</w:t>
            </w:r>
            <w:r w:rsidRPr="004F1DA6">
              <w:rPr>
                <w:rFonts w:asciiTheme="minorHAnsi" w:hAnsiTheme="minorHAnsi" w:cstheme="minorHAnsi"/>
                <w:spacing w:val="1"/>
                <w:sz w:val="19"/>
                <w:szCs w:val="19"/>
              </w:rPr>
              <w:t xml:space="preserve"> </w:t>
            </w:r>
            <w:r w:rsidRPr="004F1DA6">
              <w:rPr>
                <w:rFonts w:asciiTheme="minorHAnsi" w:hAnsiTheme="minorHAnsi" w:cstheme="minorHAnsi"/>
                <w:sz w:val="19"/>
                <w:szCs w:val="19"/>
              </w:rPr>
              <w:t>alla transizione digitale per il personale scolastico” di cui alla Missione 4 – Componente 1 –</w:t>
            </w:r>
            <w:r w:rsidRPr="004F1DA6">
              <w:rPr>
                <w:rFonts w:asciiTheme="minorHAnsi" w:hAnsiTheme="minorHAnsi" w:cstheme="minorHAnsi"/>
                <w:spacing w:val="1"/>
                <w:sz w:val="19"/>
                <w:szCs w:val="19"/>
              </w:rPr>
              <w:t xml:space="preserve"> </w:t>
            </w:r>
            <w:r w:rsidRPr="004F1DA6">
              <w:rPr>
                <w:rFonts w:asciiTheme="minorHAnsi" w:hAnsiTheme="minorHAnsi" w:cstheme="minorHAnsi"/>
                <w:w w:val="105"/>
                <w:sz w:val="19"/>
                <w:szCs w:val="19"/>
              </w:rPr>
              <w:t>del</w:t>
            </w:r>
            <w:r w:rsidRPr="004F1DA6">
              <w:rPr>
                <w:rFonts w:asciiTheme="minorHAnsi" w:hAnsiTheme="minorHAnsi" w:cstheme="minorHAnsi"/>
                <w:spacing w:val="-1"/>
                <w:w w:val="105"/>
                <w:sz w:val="19"/>
                <w:szCs w:val="19"/>
              </w:rPr>
              <w:t xml:space="preserve"> </w:t>
            </w:r>
            <w:r w:rsidRPr="004F1DA6">
              <w:rPr>
                <w:rFonts w:asciiTheme="minorHAnsi" w:hAnsiTheme="minorHAnsi" w:cstheme="minorHAnsi"/>
                <w:w w:val="105"/>
                <w:sz w:val="19"/>
                <w:szCs w:val="19"/>
              </w:rPr>
              <w:t>PNRR.</w:t>
            </w:r>
          </w:p>
          <w:p w14:paraId="0E6FDE26" w14:textId="4734E2F0" w:rsidR="00710597" w:rsidRPr="004F1DA6" w:rsidRDefault="00710597" w:rsidP="0068551A">
            <w:pPr>
              <w:suppressAutoHyphens w:val="0"/>
              <w:rPr>
                <w:rFonts w:ascii="Calibri" w:hAnsi="Calibri" w:cs="Calibri"/>
                <w:b/>
                <w:bCs/>
                <w:color w:val="FF0000"/>
                <w:kern w:val="0"/>
                <w:sz w:val="19"/>
                <w:szCs w:val="19"/>
                <w:lang w:eastAsia="it-IT"/>
              </w:rPr>
            </w:pPr>
          </w:p>
        </w:tc>
        <w:tc>
          <w:tcPr>
            <w:tcW w:w="893" w:type="dxa"/>
            <w:tcBorders>
              <w:top w:val="single" w:sz="4" w:space="0" w:color="auto"/>
              <w:left w:val="nil"/>
              <w:bottom w:val="single" w:sz="4" w:space="0" w:color="auto"/>
              <w:right w:val="single" w:sz="8" w:space="0" w:color="auto"/>
            </w:tcBorders>
            <w:shd w:val="clear" w:color="auto" w:fill="auto"/>
            <w:vAlign w:val="center"/>
            <w:hideMark/>
          </w:tcPr>
          <w:p w14:paraId="74A9FE51" w14:textId="77777777" w:rsidR="00710597" w:rsidRPr="00E67FC1" w:rsidRDefault="00710597" w:rsidP="0068551A">
            <w:pPr>
              <w:suppressAutoHyphens w:val="0"/>
              <w:jc w:val="right"/>
              <w:rPr>
                <w:rFonts w:ascii="Calibri" w:hAnsi="Calibri" w:cs="Calibri"/>
                <w:b/>
                <w:bCs/>
                <w:kern w:val="0"/>
                <w:sz w:val="16"/>
                <w:szCs w:val="16"/>
                <w:lang w:eastAsia="it-IT"/>
              </w:rPr>
            </w:pPr>
            <w:r w:rsidRPr="00E67FC1">
              <w:rPr>
                <w:rFonts w:ascii="Calibri" w:hAnsi="Calibri" w:cs="Calibri"/>
                <w:b/>
                <w:bCs/>
                <w:kern w:val="0"/>
                <w:sz w:val="16"/>
                <w:szCs w:val="16"/>
                <w:lang w:eastAsia="it-IT"/>
              </w:rPr>
              <w:t xml:space="preserve">                        2.000,00 € </w:t>
            </w:r>
          </w:p>
        </w:tc>
        <w:tc>
          <w:tcPr>
            <w:tcW w:w="0" w:type="auto"/>
            <w:tcBorders>
              <w:top w:val="single" w:sz="4" w:space="0" w:color="auto"/>
              <w:left w:val="nil"/>
              <w:bottom w:val="single" w:sz="4" w:space="0" w:color="auto"/>
              <w:right w:val="single" w:sz="8" w:space="0" w:color="auto"/>
            </w:tcBorders>
            <w:shd w:val="clear" w:color="auto" w:fill="auto"/>
            <w:vAlign w:val="center"/>
            <w:hideMark/>
          </w:tcPr>
          <w:p w14:paraId="388E5134" w14:textId="77777777" w:rsidR="00710597" w:rsidRPr="00E67FC1" w:rsidRDefault="00710597" w:rsidP="0068551A">
            <w:pPr>
              <w:suppressAutoHyphens w:val="0"/>
              <w:rPr>
                <w:rFonts w:ascii="Calibri" w:hAnsi="Calibri" w:cs="Calibri"/>
                <w:b/>
                <w:bCs/>
                <w:kern w:val="0"/>
                <w:sz w:val="16"/>
                <w:szCs w:val="16"/>
                <w:lang w:eastAsia="it-IT"/>
              </w:rPr>
            </w:pPr>
            <w:r w:rsidRPr="00E67FC1">
              <w:rPr>
                <w:rFonts w:ascii="Calibri" w:hAnsi="Calibri" w:cs="Calibri"/>
                <w:b/>
                <w:bCs/>
                <w:kern w:val="0"/>
                <w:sz w:val="16"/>
                <w:szCs w:val="16"/>
                <w:lang w:eastAsia="it-IT"/>
              </w:rPr>
              <w:t> </w:t>
            </w:r>
          </w:p>
        </w:tc>
        <w:tc>
          <w:tcPr>
            <w:tcW w:w="1171" w:type="dxa"/>
            <w:tcBorders>
              <w:top w:val="single" w:sz="4" w:space="0" w:color="auto"/>
              <w:left w:val="nil"/>
              <w:bottom w:val="single" w:sz="4" w:space="0" w:color="auto"/>
              <w:right w:val="single" w:sz="8" w:space="0" w:color="auto"/>
            </w:tcBorders>
            <w:shd w:val="clear" w:color="auto" w:fill="auto"/>
            <w:vAlign w:val="center"/>
            <w:hideMark/>
          </w:tcPr>
          <w:p w14:paraId="46CE0165" w14:textId="77777777" w:rsidR="00710597" w:rsidRPr="00E67FC1" w:rsidRDefault="00710597" w:rsidP="0068551A">
            <w:pPr>
              <w:suppressAutoHyphens w:val="0"/>
              <w:jc w:val="right"/>
              <w:rPr>
                <w:rFonts w:ascii="Calibri" w:hAnsi="Calibri" w:cs="Calibri"/>
                <w:b/>
                <w:bCs/>
                <w:kern w:val="0"/>
                <w:sz w:val="16"/>
                <w:szCs w:val="16"/>
                <w:lang w:eastAsia="it-IT"/>
              </w:rPr>
            </w:pPr>
            <w:r w:rsidRPr="00E67FC1">
              <w:rPr>
                <w:rFonts w:ascii="Calibri" w:hAnsi="Calibri" w:cs="Calibri"/>
                <w:b/>
                <w:bCs/>
                <w:kern w:val="0"/>
                <w:sz w:val="16"/>
                <w:szCs w:val="16"/>
                <w:lang w:eastAsia="it-IT"/>
              </w:rPr>
              <w:t>0,00</w:t>
            </w:r>
          </w:p>
        </w:tc>
        <w:tc>
          <w:tcPr>
            <w:tcW w:w="891" w:type="dxa"/>
            <w:tcBorders>
              <w:top w:val="single" w:sz="4" w:space="0" w:color="auto"/>
              <w:left w:val="nil"/>
              <w:bottom w:val="single" w:sz="4" w:space="0" w:color="auto"/>
              <w:right w:val="single" w:sz="8" w:space="0" w:color="auto"/>
            </w:tcBorders>
            <w:shd w:val="clear" w:color="000000" w:fill="FCE4D6"/>
            <w:vAlign w:val="center"/>
            <w:hideMark/>
          </w:tcPr>
          <w:p w14:paraId="681860CC" w14:textId="77777777" w:rsidR="00710597" w:rsidRPr="00E67FC1" w:rsidRDefault="00710597" w:rsidP="0068551A">
            <w:pPr>
              <w:suppressAutoHyphens w:val="0"/>
              <w:jc w:val="right"/>
              <w:rPr>
                <w:rFonts w:ascii="Calibri" w:hAnsi="Calibri" w:cs="Calibri"/>
                <w:b/>
                <w:bCs/>
                <w:kern w:val="0"/>
                <w:sz w:val="16"/>
                <w:szCs w:val="16"/>
                <w:lang w:eastAsia="it-IT"/>
              </w:rPr>
            </w:pPr>
            <w:r w:rsidRPr="00E67FC1">
              <w:rPr>
                <w:rFonts w:ascii="Calibri" w:hAnsi="Calibri" w:cs="Calibri"/>
                <w:b/>
                <w:bCs/>
                <w:kern w:val="0"/>
                <w:sz w:val="16"/>
                <w:szCs w:val="16"/>
                <w:lang w:eastAsia="it-IT"/>
              </w:rPr>
              <w:t>//</w:t>
            </w:r>
          </w:p>
        </w:tc>
        <w:tc>
          <w:tcPr>
            <w:tcW w:w="0" w:type="auto"/>
            <w:tcBorders>
              <w:top w:val="single" w:sz="4" w:space="0" w:color="auto"/>
              <w:left w:val="nil"/>
              <w:bottom w:val="single" w:sz="4" w:space="0" w:color="auto"/>
              <w:right w:val="single" w:sz="8" w:space="0" w:color="auto"/>
            </w:tcBorders>
            <w:shd w:val="clear" w:color="000000" w:fill="FFF2CC"/>
            <w:vAlign w:val="center"/>
            <w:hideMark/>
          </w:tcPr>
          <w:p w14:paraId="0A465B89" w14:textId="77777777" w:rsidR="00710597" w:rsidRPr="0078277E" w:rsidRDefault="00710597" w:rsidP="0068551A">
            <w:pPr>
              <w:suppressAutoHyphens w:val="0"/>
              <w:jc w:val="center"/>
              <w:rPr>
                <w:rFonts w:ascii="Calibri" w:hAnsi="Calibri" w:cs="Calibri"/>
                <w:b/>
                <w:bCs/>
                <w:color w:val="FF0000"/>
                <w:kern w:val="0"/>
                <w:sz w:val="16"/>
                <w:szCs w:val="16"/>
                <w:lang w:eastAsia="it-IT"/>
              </w:rPr>
            </w:pPr>
            <w:r>
              <w:rPr>
                <w:rFonts w:ascii="Calibri" w:hAnsi="Calibri" w:cs="Calibri"/>
                <w:b/>
                <w:bCs/>
                <w:color w:val="000000"/>
                <w:kern w:val="0"/>
                <w:sz w:val="16"/>
                <w:szCs w:val="16"/>
                <w:lang w:eastAsia="it-IT"/>
              </w:rPr>
              <w:t>//</w:t>
            </w:r>
          </w:p>
        </w:tc>
        <w:tc>
          <w:tcPr>
            <w:tcW w:w="0" w:type="auto"/>
            <w:tcBorders>
              <w:top w:val="single" w:sz="4" w:space="0" w:color="auto"/>
              <w:left w:val="nil"/>
              <w:bottom w:val="single" w:sz="4" w:space="0" w:color="auto"/>
              <w:right w:val="single" w:sz="8" w:space="0" w:color="auto"/>
            </w:tcBorders>
            <w:shd w:val="clear" w:color="000000" w:fill="FFF2CC"/>
            <w:vAlign w:val="center"/>
            <w:hideMark/>
          </w:tcPr>
          <w:p w14:paraId="4832600D" w14:textId="77777777" w:rsidR="00710597" w:rsidRPr="0078277E" w:rsidRDefault="00710597" w:rsidP="0068551A">
            <w:pPr>
              <w:suppressAutoHyphens w:val="0"/>
              <w:jc w:val="right"/>
              <w:rPr>
                <w:rFonts w:ascii="Calibri" w:hAnsi="Calibri" w:cs="Calibri"/>
                <w:b/>
                <w:bCs/>
                <w:color w:val="FF0000"/>
                <w:kern w:val="0"/>
                <w:sz w:val="16"/>
                <w:szCs w:val="16"/>
                <w:lang w:eastAsia="it-IT"/>
              </w:rPr>
            </w:pPr>
            <w:r>
              <w:rPr>
                <w:rFonts w:ascii="Calibri" w:hAnsi="Calibri" w:cs="Calibri"/>
                <w:b/>
                <w:bCs/>
                <w:color w:val="000000"/>
                <w:kern w:val="0"/>
                <w:sz w:val="16"/>
                <w:szCs w:val="16"/>
                <w:lang w:eastAsia="it-IT"/>
              </w:rPr>
              <w:t>//</w:t>
            </w:r>
          </w:p>
        </w:tc>
        <w:tc>
          <w:tcPr>
            <w:tcW w:w="0" w:type="auto"/>
            <w:tcBorders>
              <w:top w:val="single" w:sz="4" w:space="0" w:color="auto"/>
              <w:left w:val="nil"/>
              <w:bottom w:val="single" w:sz="4" w:space="0" w:color="auto"/>
              <w:right w:val="single" w:sz="8" w:space="0" w:color="auto"/>
            </w:tcBorders>
            <w:shd w:val="clear" w:color="000000" w:fill="E2EFDA"/>
            <w:vAlign w:val="center"/>
            <w:hideMark/>
          </w:tcPr>
          <w:p w14:paraId="4F9B9EED" w14:textId="77777777" w:rsidR="00710597" w:rsidRPr="0078277E" w:rsidRDefault="00710597" w:rsidP="0068551A">
            <w:pPr>
              <w:suppressAutoHyphens w:val="0"/>
              <w:jc w:val="center"/>
              <w:rPr>
                <w:rFonts w:ascii="Calibri" w:hAnsi="Calibri" w:cs="Calibri"/>
                <w:b/>
                <w:bCs/>
                <w:color w:val="FF0000"/>
                <w:kern w:val="0"/>
                <w:sz w:val="16"/>
                <w:szCs w:val="16"/>
                <w:lang w:eastAsia="it-IT"/>
              </w:rPr>
            </w:pPr>
            <w:r w:rsidRPr="0078277E">
              <w:rPr>
                <w:rFonts w:ascii="Calibri" w:hAnsi="Calibri" w:cs="Calibri"/>
                <w:b/>
                <w:bCs/>
                <w:color w:val="FF0000"/>
                <w:kern w:val="0"/>
                <w:sz w:val="16"/>
                <w:szCs w:val="16"/>
                <w:lang w:eastAsia="it-IT"/>
              </w:rPr>
              <w:t> </w:t>
            </w:r>
          </w:p>
        </w:tc>
        <w:tc>
          <w:tcPr>
            <w:tcW w:w="0" w:type="auto"/>
            <w:tcBorders>
              <w:top w:val="single" w:sz="4" w:space="0" w:color="auto"/>
              <w:left w:val="nil"/>
              <w:bottom w:val="single" w:sz="4" w:space="0" w:color="auto"/>
              <w:right w:val="single" w:sz="8" w:space="0" w:color="auto"/>
            </w:tcBorders>
            <w:shd w:val="clear" w:color="000000" w:fill="E2EFDA"/>
            <w:vAlign w:val="center"/>
            <w:hideMark/>
          </w:tcPr>
          <w:p w14:paraId="202CB986" w14:textId="77777777" w:rsidR="00710597" w:rsidRPr="00650FF5" w:rsidRDefault="00710597" w:rsidP="0068551A">
            <w:pPr>
              <w:suppressAutoHyphens w:val="0"/>
              <w:jc w:val="right"/>
              <w:rPr>
                <w:rFonts w:ascii="Calibri" w:hAnsi="Calibri" w:cs="Calibri"/>
                <w:b/>
                <w:bCs/>
                <w:color w:val="000000"/>
                <w:kern w:val="0"/>
                <w:sz w:val="16"/>
                <w:szCs w:val="16"/>
                <w:lang w:eastAsia="it-IT"/>
              </w:rPr>
            </w:pPr>
            <w:r w:rsidRPr="00650FF5">
              <w:rPr>
                <w:rFonts w:ascii="Calibri" w:hAnsi="Calibri" w:cs="Calibri"/>
                <w:b/>
                <w:bCs/>
                <w:color w:val="000000"/>
                <w:kern w:val="0"/>
                <w:sz w:val="16"/>
                <w:szCs w:val="16"/>
                <w:lang w:eastAsia="it-IT"/>
              </w:rPr>
              <w:t> </w:t>
            </w:r>
          </w:p>
        </w:tc>
        <w:tc>
          <w:tcPr>
            <w:tcW w:w="0" w:type="auto"/>
            <w:tcBorders>
              <w:top w:val="single" w:sz="4" w:space="0" w:color="auto"/>
              <w:left w:val="nil"/>
              <w:bottom w:val="single" w:sz="4" w:space="0" w:color="auto"/>
              <w:right w:val="single" w:sz="8" w:space="0" w:color="auto"/>
            </w:tcBorders>
            <w:shd w:val="clear" w:color="000000" w:fill="DDEBF7"/>
            <w:vAlign w:val="center"/>
            <w:hideMark/>
          </w:tcPr>
          <w:p w14:paraId="6ED611D5" w14:textId="77777777" w:rsidR="00710597" w:rsidRPr="00650FF5" w:rsidRDefault="00710597" w:rsidP="0068551A">
            <w:pPr>
              <w:suppressAutoHyphens w:val="0"/>
              <w:jc w:val="center"/>
              <w:rPr>
                <w:rFonts w:ascii="Calibri" w:hAnsi="Calibri" w:cs="Calibri"/>
                <w:b/>
                <w:bCs/>
                <w:color w:val="000000"/>
                <w:kern w:val="0"/>
                <w:sz w:val="16"/>
                <w:szCs w:val="16"/>
                <w:lang w:eastAsia="it-IT"/>
              </w:rPr>
            </w:pPr>
            <w:r>
              <w:rPr>
                <w:rFonts w:ascii="Calibri" w:hAnsi="Calibri" w:cs="Calibri"/>
                <w:b/>
                <w:bCs/>
                <w:color w:val="000000"/>
                <w:kern w:val="0"/>
                <w:sz w:val="16"/>
                <w:szCs w:val="16"/>
                <w:lang w:eastAsia="it-IT"/>
              </w:rPr>
              <w:t>3</w:t>
            </w:r>
            <w:r w:rsidRPr="00650FF5">
              <w:rPr>
                <w:rFonts w:ascii="Calibri" w:hAnsi="Calibri" w:cs="Calibri"/>
                <w:b/>
                <w:bCs/>
                <w:color w:val="000000"/>
                <w:kern w:val="0"/>
                <w:sz w:val="16"/>
                <w:szCs w:val="16"/>
                <w:lang w:eastAsia="it-IT"/>
              </w:rPr>
              <w:t> </w:t>
            </w:r>
          </w:p>
        </w:tc>
        <w:tc>
          <w:tcPr>
            <w:tcW w:w="0" w:type="auto"/>
            <w:tcBorders>
              <w:top w:val="single" w:sz="4" w:space="0" w:color="auto"/>
              <w:left w:val="nil"/>
              <w:bottom w:val="single" w:sz="4" w:space="0" w:color="auto"/>
              <w:right w:val="single" w:sz="8" w:space="0" w:color="auto"/>
            </w:tcBorders>
            <w:shd w:val="clear" w:color="000000" w:fill="DDEBF7"/>
            <w:vAlign w:val="center"/>
            <w:hideMark/>
          </w:tcPr>
          <w:p w14:paraId="25771583" w14:textId="77777777" w:rsidR="00710597" w:rsidRPr="00650FF5" w:rsidRDefault="00710597" w:rsidP="0068551A">
            <w:pPr>
              <w:suppressAutoHyphens w:val="0"/>
              <w:jc w:val="right"/>
              <w:rPr>
                <w:rFonts w:ascii="Calibri" w:hAnsi="Calibri" w:cs="Calibri"/>
                <w:b/>
                <w:bCs/>
                <w:color w:val="000000"/>
                <w:kern w:val="0"/>
                <w:sz w:val="16"/>
                <w:szCs w:val="16"/>
                <w:lang w:eastAsia="it-IT"/>
              </w:rPr>
            </w:pPr>
            <w:r w:rsidRPr="00650FF5">
              <w:rPr>
                <w:rFonts w:ascii="Calibri" w:hAnsi="Calibri" w:cs="Calibri"/>
                <w:b/>
                <w:bCs/>
                <w:color w:val="000000"/>
                <w:kern w:val="0"/>
                <w:sz w:val="16"/>
                <w:szCs w:val="16"/>
                <w:lang w:eastAsia="it-IT"/>
              </w:rPr>
              <w:t> </w:t>
            </w:r>
          </w:p>
        </w:tc>
        <w:tc>
          <w:tcPr>
            <w:tcW w:w="0" w:type="auto"/>
            <w:tcBorders>
              <w:top w:val="single" w:sz="4" w:space="0" w:color="auto"/>
              <w:left w:val="nil"/>
              <w:bottom w:val="single" w:sz="4" w:space="0" w:color="auto"/>
              <w:right w:val="single" w:sz="8" w:space="0" w:color="auto"/>
            </w:tcBorders>
            <w:shd w:val="clear" w:color="000000" w:fill="DDEBF7"/>
            <w:vAlign w:val="center"/>
            <w:hideMark/>
          </w:tcPr>
          <w:p w14:paraId="64810340" w14:textId="39B4CBFC" w:rsidR="00710597" w:rsidRPr="00650FF5" w:rsidRDefault="009B7FC4" w:rsidP="0068551A">
            <w:pPr>
              <w:suppressAutoHyphens w:val="0"/>
              <w:jc w:val="right"/>
              <w:rPr>
                <w:rFonts w:ascii="Calibri" w:hAnsi="Calibri" w:cs="Calibri"/>
                <w:b/>
                <w:bCs/>
                <w:color w:val="000000"/>
                <w:kern w:val="0"/>
                <w:sz w:val="16"/>
                <w:szCs w:val="16"/>
                <w:lang w:eastAsia="it-IT"/>
              </w:rPr>
            </w:pPr>
            <w:r>
              <w:rPr>
                <w:rFonts w:ascii="Calibri" w:hAnsi="Calibri" w:cs="Calibri"/>
                <w:b/>
                <w:bCs/>
                <w:color w:val="000000"/>
                <w:kern w:val="0"/>
                <w:sz w:val="16"/>
                <w:szCs w:val="16"/>
                <w:lang w:eastAsia="it-IT"/>
              </w:rPr>
              <w:t xml:space="preserve">Remunerate come formatore </w:t>
            </w:r>
            <w:r w:rsidR="00710597" w:rsidRPr="00650FF5">
              <w:rPr>
                <w:rFonts w:ascii="Calibri" w:hAnsi="Calibri" w:cs="Calibri"/>
                <w:b/>
                <w:bCs/>
                <w:color w:val="000000"/>
                <w:kern w:val="0"/>
                <w:sz w:val="16"/>
                <w:szCs w:val="16"/>
                <w:lang w:eastAsia="it-IT"/>
              </w:rPr>
              <w:t> </w:t>
            </w:r>
          </w:p>
        </w:tc>
      </w:tr>
      <w:tr w:rsidR="00520D1F" w:rsidRPr="00650FF5" w14:paraId="71C21FA2" w14:textId="77777777" w:rsidTr="005D7120">
        <w:trPr>
          <w:trHeight w:val="1013"/>
        </w:trPr>
        <w:tc>
          <w:tcPr>
            <w:tcW w:w="2967" w:type="dxa"/>
            <w:tcBorders>
              <w:top w:val="single" w:sz="4" w:space="0" w:color="auto"/>
              <w:left w:val="single" w:sz="8" w:space="0" w:color="auto"/>
              <w:bottom w:val="single" w:sz="4" w:space="0" w:color="auto"/>
              <w:right w:val="single" w:sz="8" w:space="0" w:color="auto"/>
            </w:tcBorders>
            <w:shd w:val="clear" w:color="auto" w:fill="auto"/>
          </w:tcPr>
          <w:p w14:paraId="28359DA1" w14:textId="77777777" w:rsidR="00520D1F" w:rsidRDefault="00520D1F" w:rsidP="0068551A">
            <w:pPr>
              <w:suppressAutoHyphens w:val="0"/>
              <w:rPr>
                <w:rFonts w:asciiTheme="minorHAnsi" w:hAnsiTheme="minorHAnsi"/>
                <w:color w:val="000000" w:themeColor="text1"/>
                <w:sz w:val="20"/>
                <w:szCs w:val="20"/>
              </w:rPr>
            </w:pPr>
          </w:p>
          <w:p w14:paraId="695A8C6B" w14:textId="5B10F23F" w:rsidR="0068551A" w:rsidRPr="004F1DA6" w:rsidRDefault="0068551A" w:rsidP="0068551A">
            <w:pPr>
              <w:suppressAutoHyphens w:val="0"/>
              <w:rPr>
                <w:rFonts w:asciiTheme="minorHAnsi" w:hAnsiTheme="minorHAnsi"/>
                <w:b/>
                <w:color w:val="000000" w:themeColor="text1"/>
                <w:sz w:val="20"/>
                <w:szCs w:val="20"/>
              </w:rPr>
            </w:pPr>
            <w:r w:rsidRPr="004F1DA6">
              <w:rPr>
                <w:rFonts w:asciiTheme="minorHAnsi" w:hAnsiTheme="minorHAnsi"/>
                <w:b/>
                <w:color w:val="000000" w:themeColor="text1"/>
                <w:sz w:val="20"/>
                <w:szCs w:val="20"/>
              </w:rPr>
              <w:t>Totale fondi PNRR</w:t>
            </w:r>
          </w:p>
        </w:tc>
        <w:tc>
          <w:tcPr>
            <w:tcW w:w="893" w:type="dxa"/>
            <w:tcBorders>
              <w:top w:val="single" w:sz="4" w:space="0" w:color="auto"/>
              <w:left w:val="nil"/>
              <w:bottom w:val="single" w:sz="4" w:space="0" w:color="auto"/>
              <w:right w:val="single" w:sz="8" w:space="0" w:color="auto"/>
            </w:tcBorders>
            <w:shd w:val="clear" w:color="auto" w:fill="auto"/>
            <w:vAlign w:val="center"/>
          </w:tcPr>
          <w:p w14:paraId="51C9D9E9" w14:textId="1EDDF4C7" w:rsidR="00520D1F" w:rsidRPr="00E67FC1" w:rsidRDefault="0068551A" w:rsidP="0068551A">
            <w:pPr>
              <w:suppressAutoHyphens w:val="0"/>
              <w:jc w:val="right"/>
              <w:rPr>
                <w:rFonts w:ascii="Calibri" w:hAnsi="Calibri" w:cs="Calibri"/>
                <w:b/>
                <w:bCs/>
                <w:kern w:val="0"/>
                <w:sz w:val="16"/>
                <w:szCs w:val="16"/>
                <w:lang w:eastAsia="it-IT"/>
              </w:rPr>
            </w:pPr>
            <w:r>
              <w:rPr>
                <w:rFonts w:ascii="Calibri" w:hAnsi="Calibri" w:cs="Calibri"/>
                <w:b/>
                <w:bCs/>
                <w:kern w:val="0"/>
                <w:sz w:val="16"/>
                <w:szCs w:val="16"/>
                <w:lang w:eastAsia="it-IT"/>
              </w:rPr>
              <w:t>12.833,73</w:t>
            </w:r>
          </w:p>
        </w:tc>
        <w:tc>
          <w:tcPr>
            <w:tcW w:w="0" w:type="auto"/>
            <w:tcBorders>
              <w:top w:val="single" w:sz="4" w:space="0" w:color="auto"/>
              <w:left w:val="nil"/>
              <w:bottom w:val="single" w:sz="4" w:space="0" w:color="auto"/>
              <w:right w:val="single" w:sz="8" w:space="0" w:color="auto"/>
            </w:tcBorders>
            <w:shd w:val="clear" w:color="auto" w:fill="auto"/>
            <w:vAlign w:val="center"/>
          </w:tcPr>
          <w:p w14:paraId="47B98ED8" w14:textId="77777777" w:rsidR="00520D1F" w:rsidRPr="00E67FC1" w:rsidRDefault="00520D1F" w:rsidP="0068551A">
            <w:pPr>
              <w:suppressAutoHyphens w:val="0"/>
              <w:rPr>
                <w:rFonts w:ascii="Calibri" w:hAnsi="Calibri" w:cs="Calibri"/>
                <w:b/>
                <w:bCs/>
                <w:kern w:val="0"/>
                <w:sz w:val="16"/>
                <w:szCs w:val="16"/>
                <w:lang w:eastAsia="it-IT"/>
              </w:rPr>
            </w:pPr>
          </w:p>
        </w:tc>
        <w:tc>
          <w:tcPr>
            <w:tcW w:w="1171" w:type="dxa"/>
            <w:tcBorders>
              <w:top w:val="single" w:sz="4" w:space="0" w:color="auto"/>
              <w:left w:val="nil"/>
              <w:bottom w:val="single" w:sz="4" w:space="0" w:color="auto"/>
              <w:right w:val="single" w:sz="8" w:space="0" w:color="auto"/>
            </w:tcBorders>
            <w:shd w:val="clear" w:color="auto" w:fill="auto"/>
            <w:vAlign w:val="center"/>
          </w:tcPr>
          <w:p w14:paraId="34A9CE16" w14:textId="77777777" w:rsidR="00520D1F" w:rsidRPr="00E67FC1" w:rsidRDefault="00520D1F" w:rsidP="0068551A">
            <w:pPr>
              <w:suppressAutoHyphens w:val="0"/>
              <w:jc w:val="right"/>
              <w:rPr>
                <w:rFonts w:ascii="Calibri" w:hAnsi="Calibri" w:cs="Calibri"/>
                <w:b/>
                <w:bCs/>
                <w:kern w:val="0"/>
                <w:sz w:val="16"/>
                <w:szCs w:val="16"/>
                <w:lang w:eastAsia="it-IT"/>
              </w:rPr>
            </w:pPr>
          </w:p>
        </w:tc>
        <w:tc>
          <w:tcPr>
            <w:tcW w:w="891" w:type="dxa"/>
            <w:tcBorders>
              <w:top w:val="single" w:sz="4" w:space="0" w:color="auto"/>
              <w:left w:val="nil"/>
              <w:bottom w:val="single" w:sz="4" w:space="0" w:color="auto"/>
              <w:right w:val="single" w:sz="8" w:space="0" w:color="auto"/>
            </w:tcBorders>
            <w:shd w:val="clear" w:color="000000" w:fill="FCE4D6"/>
            <w:vAlign w:val="center"/>
          </w:tcPr>
          <w:p w14:paraId="7153DEC2" w14:textId="77777777" w:rsidR="00520D1F" w:rsidRPr="00E67FC1" w:rsidRDefault="00520D1F" w:rsidP="0068551A">
            <w:pPr>
              <w:suppressAutoHyphens w:val="0"/>
              <w:jc w:val="right"/>
              <w:rPr>
                <w:rFonts w:ascii="Calibri" w:hAnsi="Calibri" w:cs="Calibri"/>
                <w:b/>
                <w:bCs/>
                <w:kern w:val="0"/>
                <w:sz w:val="16"/>
                <w:szCs w:val="16"/>
                <w:lang w:eastAsia="it-IT"/>
              </w:rPr>
            </w:pPr>
          </w:p>
        </w:tc>
        <w:tc>
          <w:tcPr>
            <w:tcW w:w="0" w:type="auto"/>
            <w:tcBorders>
              <w:top w:val="single" w:sz="4" w:space="0" w:color="auto"/>
              <w:left w:val="nil"/>
              <w:bottom w:val="single" w:sz="4" w:space="0" w:color="auto"/>
              <w:right w:val="single" w:sz="8" w:space="0" w:color="auto"/>
            </w:tcBorders>
            <w:shd w:val="clear" w:color="000000" w:fill="FFF2CC"/>
            <w:vAlign w:val="center"/>
          </w:tcPr>
          <w:p w14:paraId="39959E3B" w14:textId="77777777" w:rsidR="00520D1F" w:rsidRDefault="00520D1F" w:rsidP="0068551A">
            <w:pPr>
              <w:suppressAutoHyphens w:val="0"/>
              <w:jc w:val="center"/>
              <w:rPr>
                <w:rFonts w:ascii="Calibri" w:hAnsi="Calibri" w:cs="Calibri"/>
                <w:b/>
                <w:bCs/>
                <w:color w:val="000000"/>
                <w:kern w:val="0"/>
                <w:sz w:val="16"/>
                <w:szCs w:val="16"/>
                <w:lang w:eastAsia="it-IT"/>
              </w:rPr>
            </w:pPr>
          </w:p>
        </w:tc>
        <w:tc>
          <w:tcPr>
            <w:tcW w:w="0" w:type="auto"/>
            <w:tcBorders>
              <w:top w:val="single" w:sz="4" w:space="0" w:color="auto"/>
              <w:left w:val="nil"/>
              <w:bottom w:val="single" w:sz="4" w:space="0" w:color="auto"/>
              <w:right w:val="single" w:sz="8" w:space="0" w:color="auto"/>
            </w:tcBorders>
            <w:shd w:val="clear" w:color="000000" w:fill="FFF2CC"/>
            <w:vAlign w:val="center"/>
          </w:tcPr>
          <w:p w14:paraId="3BE40AAF" w14:textId="77777777" w:rsidR="00520D1F" w:rsidRDefault="00520D1F" w:rsidP="0068551A">
            <w:pPr>
              <w:suppressAutoHyphens w:val="0"/>
              <w:jc w:val="right"/>
              <w:rPr>
                <w:rFonts w:ascii="Calibri" w:hAnsi="Calibri" w:cs="Calibri"/>
                <w:b/>
                <w:bCs/>
                <w:color w:val="000000"/>
                <w:kern w:val="0"/>
                <w:sz w:val="16"/>
                <w:szCs w:val="16"/>
                <w:lang w:eastAsia="it-IT"/>
              </w:rPr>
            </w:pPr>
          </w:p>
        </w:tc>
        <w:tc>
          <w:tcPr>
            <w:tcW w:w="0" w:type="auto"/>
            <w:tcBorders>
              <w:top w:val="single" w:sz="4" w:space="0" w:color="auto"/>
              <w:left w:val="nil"/>
              <w:bottom w:val="single" w:sz="4" w:space="0" w:color="auto"/>
              <w:right w:val="single" w:sz="8" w:space="0" w:color="auto"/>
            </w:tcBorders>
            <w:shd w:val="clear" w:color="000000" w:fill="E2EFDA"/>
            <w:vAlign w:val="center"/>
          </w:tcPr>
          <w:p w14:paraId="367ABFD4" w14:textId="77777777" w:rsidR="00520D1F" w:rsidRPr="0078277E" w:rsidRDefault="00520D1F" w:rsidP="0068551A">
            <w:pPr>
              <w:suppressAutoHyphens w:val="0"/>
              <w:jc w:val="center"/>
              <w:rPr>
                <w:rFonts w:ascii="Calibri" w:hAnsi="Calibri" w:cs="Calibri"/>
                <w:b/>
                <w:bCs/>
                <w:color w:val="FF0000"/>
                <w:kern w:val="0"/>
                <w:sz w:val="16"/>
                <w:szCs w:val="16"/>
                <w:lang w:eastAsia="it-IT"/>
              </w:rPr>
            </w:pPr>
          </w:p>
        </w:tc>
        <w:tc>
          <w:tcPr>
            <w:tcW w:w="0" w:type="auto"/>
            <w:tcBorders>
              <w:top w:val="single" w:sz="4" w:space="0" w:color="auto"/>
              <w:left w:val="nil"/>
              <w:bottom w:val="single" w:sz="4" w:space="0" w:color="auto"/>
              <w:right w:val="single" w:sz="8" w:space="0" w:color="auto"/>
            </w:tcBorders>
            <w:shd w:val="clear" w:color="000000" w:fill="E2EFDA"/>
            <w:vAlign w:val="center"/>
          </w:tcPr>
          <w:p w14:paraId="1E1E0335" w14:textId="77777777" w:rsidR="00520D1F" w:rsidRPr="00650FF5" w:rsidRDefault="00520D1F" w:rsidP="0068551A">
            <w:pPr>
              <w:suppressAutoHyphens w:val="0"/>
              <w:jc w:val="right"/>
              <w:rPr>
                <w:rFonts w:ascii="Calibri" w:hAnsi="Calibri" w:cs="Calibri"/>
                <w:b/>
                <w:bCs/>
                <w:color w:val="000000"/>
                <w:kern w:val="0"/>
                <w:sz w:val="16"/>
                <w:szCs w:val="16"/>
                <w:lang w:eastAsia="it-IT"/>
              </w:rPr>
            </w:pPr>
          </w:p>
        </w:tc>
        <w:tc>
          <w:tcPr>
            <w:tcW w:w="0" w:type="auto"/>
            <w:tcBorders>
              <w:top w:val="single" w:sz="4" w:space="0" w:color="auto"/>
              <w:left w:val="nil"/>
              <w:bottom w:val="single" w:sz="4" w:space="0" w:color="auto"/>
              <w:right w:val="single" w:sz="8" w:space="0" w:color="auto"/>
            </w:tcBorders>
            <w:shd w:val="clear" w:color="000000" w:fill="DDEBF7"/>
            <w:vAlign w:val="center"/>
          </w:tcPr>
          <w:p w14:paraId="006DBDE8" w14:textId="77777777" w:rsidR="00520D1F" w:rsidRDefault="00520D1F" w:rsidP="0068551A">
            <w:pPr>
              <w:suppressAutoHyphens w:val="0"/>
              <w:jc w:val="center"/>
              <w:rPr>
                <w:rFonts w:ascii="Calibri" w:hAnsi="Calibri" w:cs="Calibri"/>
                <w:b/>
                <w:bCs/>
                <w:color w:val="000000"/>
                <w:kern w:val="0"/>
                <w:sz w:val="16"/>
                <w:szCs w:val="16"/>
                <w:lang w:eastAsia="it-IT"/>
              </w:rPr>
            </w:pPr>
          </w:p>
        </w:tc>
        <w:tc>
          <w:tcPr>
            <w:tcW w:w="0" w:type="auto"/>
            <w:tcBorders>
              <w:top w:val="single" w:sz="4" w:space="0" w:color="auto"/>
              <w:left w:val="nil"/>
              <w:bottom w:val="single" w:sz="4" w:space="0" w:color="auto"/>
              <w:right w:val="single" w:sz="8" w:space="0" w:color="auto"/>
            </w:tcBorders>
            <w:shd w:val="clear" w:color="000000" w:fill="DDEBF7"/>
            <w:vAlign w:val="center"/>
          </w:tcPr>
          <w:p w14:paraId="0D1B22DC" w14:textId="77777777" w:rsidR="00520D1F" w:rsidRPr="00650FF5" w:rsidRDefault="00520D1F" w:rsidP="0068551A">
            <w:pPr>
              <w:suppressAutoHyphens w:val="0"/>
              <w:jc w:val="right"/>
              <w:rPr>
                <w:rFonts w:ascii="Calibri" w:hAnsi="Calibri" w:cs="Calibri"/>
                <w:b/>
                <w:bCs/>
                <w:color w:val="000000"/>
                <w:kern w:val="0"/>
                <w:sz w:val="16"/>
                <w:szCs w:val="16"/>
                <w:lang w:eastAsia="it-IT"/>
              </w:rPr>
            </w:pPr>
          </w:p>
        </w:tc>
        <w:tc>
          <w:tcPr>
            <w:tcW w:w="0" w:type="auto"/>
            <w:tcBorders>
              <w:top w:val="single" w:sz="4" w:space="0" w:color="auto"/>
              <w:left w:val="nil"/>
              <w:bottom w:val="single" w:sz="4" w:space="0" w:color="auto"/>
              <w:right w:val="single" w:sz="8" w:space="0" w:color="auto"/>
            </w:tcBorders>
            <w:shd w:val="clear" w:color="000000" w:fill="DDEBF7"/>
            <w:vAlign w:val="center"/>
          </w:tcPr>
          <w:p w14:paraId="65150087" w14:textId="77777777" w:rsidR="00520D1F" w:rsidRDefault="00520D1F" w:rsidP="0068551A">
            <w:pPr>
              <w:suppressAutoHyphens w:val="0"/>
              <w:jc w:val="right"/>
              <w:rPr>
                <w:rFonts w:ascii="Calibri" w:hAnsi="Calibri" w:cs="Calibri"/>
                <w:b/>
                <w:bCs/>
                <w:color w:val="000000"/>
                <w:kern w:val="0"/>
                <w:sz w:val="16"/>
                <w:szCs w:val="16"/>
                <w:lang w:eastAsia="it-IT"/>
              </w:rPr>
            </w:pPr>
          </w:p>
        </w:tc>
      </w:tr>
    </w:tbl>
    <w:p w14:paraId="6836A13B" w14:textId="4E6CB478" w:rsidR="00710597" w:rsidRDefault="00710597" w:rsidP="00710597">
      <w:pPr>
        <w:pStyle w:val="Default"/>
        <w:jc w:val="both"/>
        <w:rPr>
          <w:rFonts w:asciiTheme="minorHAnsi" w:hAnsiTheme="minorHAnsi" w:cs="Times New Roman"/>
          <w:color w:val="auto"/>
          <w:sz w:val="20"/>
          <w:szCs w:val="20"/>
        </w:rPr>
      </w:pPr>
    </w:p>
    <w:p w14:paraId="3B544679" w14:textId="77777777" w:rsidR="00122111" w:rsidRDefault="00122111" w:rsidP="00710597">
      <w:pPr>
        <w:pStyle w:val="Default"/>
        <w:jc w:val="both"/>
        <w:rPr>
          <w:rFonts w:asciiTheme="minorHAnsi" w:hAnsiTheme="minorHAnsi" w:cs="Times New Roman"/>
          <w:color w:val="auto"/>
          <w:sz w:val="20"/>
          <w:szCs w:val="20"/>
        </w:rPr>
      </w:pPr>
    </w:p>
    <w:p w14:paraId="1D3E69D7" w14:textId="62AAC892" w:rsidR="00650FF5" w:rsidRDefault="00650FF5" w:rsidP="00650FF5">
      <w:pPr>
        <w:pStyle w:val="Default"/>
        <w:jc w:val="both"/>
        <w:rPr>
          <w:rFonts w:asciiTheme="minorHAnsi" w:hAnsiTheme="minorHAnsi" w:cs="Times New Roman"/>
          <w:color w:val="auto"/>
          <w:sz w:val="20"/>
          <w:szCs w:val="20"/>
        </w:rPr>
      </w:pPr>
    </w:p>
    <w:tbl>
      <w:tblPr>
        <w:tblW w:w="0" w:type="auto"/>
        <w:tblLayout w:type="fixed"/>
        <w:tblCellMar>
          <w:left w:w="70" w:type="dxa"/>
          <w:right w:w="70" w:type="dxa"/>
        </w:tblCellMar>
        <w:tblLook w:val="04A0" w:firstRow="1" w:lastRow="0" w:firstColumn="1" w:lastColumn="0" w:noHBand="0" w:noVBand="1"/>
      </w:tblPr>
      <w:tblGrid>
        <w:gridCol w:w="1284"/>
        <w:gridCol w:w="1198"/>
        <w:gridCol w:w="465"/>
        <w:gridCol w:w="1274"/>
        <w:gridCol w:w="660"/>
        <w:gridCol w:w="638"/>
        <w:gridCol w:w="708"/>
        <w:gridCol w:w="567"/>
        <w:gridCol w:w="661"/>
        <w:gridCol w:w="1017"/>
        <w:gridCol w:w="1037"/>
        <w:gridCol w:w="1244"/>
      </w:tblGrid>
      <w:tr w:rsidR="002E470D" w:rsidRPr="00BE751A" w14:paraId="6CAA416A" w14:textId="77777777" w:rsidTr="006B1EA3">
        <w:trPr>
          <w:trHeight w:val="315"/>
        </w:trPr>
        <w:tc>
          <w:tcPr>
            <w:tcW w:w="128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2E6080C" w14:textId="77777777" w:rsidR="00650FF5" w:rsidRPr="00BE751A" w:rsidRDefault="00650FF5" w:rsidP="00650FF5">
            <w:pPr>
              <w:suppressAutoHyphens w:val="0"/>
              <w:jc w:val="center"/>
              <w:rPr>
                <w:rFonts w:asciiTheme="minorHAnsi" w:hAnsiTheme="minorHAnsi" w:cstheme="minorHAnsi"/>
                <w:b/>
                <w:bCs/>
                <w:color w:val="000000"/>
                <w:kern w:val="0"/>
                <w:sz w:val="20"/>
                <w:szCs w:val="20"/>
                <w:lang w:eastAsia="it-IT"/>
              </w:rPr>
            </w:pPr>
            <w:r w:rsidRPr="00BE751A">
              <w:rPr>
                <w:rFonts w:asciiTheme="minorHAnsi" w:hAnsiTheme="minorHAnsi" w:cstheme="minorHAnsi"/>
                <w:b/>
                <w:bCs/>
                <w:color w:val="000000"/>
                <w:kern w:val="0"/>
                <w:sz w:val="20"/>
                <w:szCs w:val="20"/>
                <w:lang w:eastAsia="it-IT"/>
              </w:rPr>
              <w:t>Progetto</w:t>
            </w:r>
          </w:p>
        </w:tc>
        <w:tc>
          <w:tcPr>
            <w:tcW w:w="1198"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DCF99E2" w14:textId="77777777" w:rsidR="00650FF5" w:rsidRPr="00BE751A" w:rsidRDefault="00650FF5" w:rsidP="00650FF5">
            <w:pPr>
              <w:suppressAutoHyphens w:val="0"/>
              <w:jc w:val="center"/>
              <w:rPr>
                <w:rFonts w:asciiTheme="minorHAnsi" w:hAnsiTheme="minorHAnsi" w:cstheme="minorHAnsi"/>
                <w:b/>
                <w:bCs/>
                <w:color w:val="000000"/>
                <w:kern w:val="0"/>
                <w:sz w:val="20"/>
                <w:szCs w:val="20"/>
                <w:lang w:eastAsia="it-IT"/>
              </w:rPr>
            </w:pPr>
            <w:r w:rsidRPr="00BE751A">
              <w:rPr>
                <w:rFonts w:asciiTheme="minorHAnsi" w:hAnsiTheme="minorHAnsi" w:cstheme="minorHAnsi"/>
                <w:b/>
                <w:bCs/>
                <w:color w:val="000000"/>
                <w:kern w:val="0"/>
                <w:sz w:val="20"/>
                <w:szCs w:val="20"/>
                <w:lang w:eastAsia="it-IT"/>
              </w:rPr>
              <w:t xml:space="preserve">fondi a destinati personale interno </w:t>
            </w:r>
          </w:p>
        </w:tc>
        <w:tc>
          <w:tcPr>
            <w:tcW w:w="465" w:type="dxa"/>
            <w:tcBorders>
              <w:top w:val="single" w:sz="8" w:space="0" w:color="auto"/>
              <w:left w:val="nil"/>
              <w:bottom w:val="nil"/>
              <w:right w:val="single" w:sz="8" w:space="0" w:color="auto"/>
            </w:tcBorders>
            <w:shd w:val="clear" w:color="auto" w:fill="auto"/>
            <w:vAlign w:val="center"/>
            <w:hideMark/>
          </w:tcPr>
          <w:p w14:paraId="204F781A" w14:textId="77777777" w:rsidR="00650FF5" w:rsidRPr="00BE751A" w:rsidRDefault="00650FF5" w:rsidP="00650FF5">
            <w:pPr>
              <w:suppressAutoHyphens w:val="0"/>
              <w:jc w:val="center"/>
              <w:rPr>
                <w:rFonts w:asciiTheme="minorHAnsi" w:hAnsiTheme="minorHAnsi" w:cstheme="minorHAnsi"/>
                <w:b/>
                <w:bCs/>
                <w:color w:val="000000"/>
                <w:kern w:val="0"/>
                <w:sz w:val="20"/>
                <w:szCs w:val="20"/>
                <w:lang w:eastAsia="it-IT"/>
              </w:rPr>
            </w:pPr>
            <w:r w:rsidRPr="00BE751A">
              <w:rPr>
                <w:rFonts w:asciiTheme="minorHAnsi" w:hAnsiTheme="minorHAnsi" w:cstheme="minorHAnsi"/>
                <w:b/>
                <w:bCs/>
                <w:color w:val="000000"/>
                <w:kern w:val="0"/>
                <w:sz w:val="20"/>
                <w:szCs w:val="20"/>
                <w:lang w:eastAsia="it-IT"/>
              </w:rPr>
              <w:t>%</w:t>
            </w:r>
          </w:p>
        </w:tc>
        <w:tc>
          <w:tcPr>
            <w:tcW w:w="127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3BF40CF" w14:textId="77777777" w:rsidR="00650FF5" w:rsidRPr="00BE751A" w:rsidRDefault="00650FF5" w:rsidP="00650FF5">
            <w:pPr>
              <w:suppressAutoHyphens w:val="0"/>
              <w:jc w:val="center"/>
              <w:rPr>
                <w:rFonts w:asciiTheme="minorHAnsi" w:hAnsiTheme="minorHAnsi" w:cstheme="minorHAnsi"/>
                <w:b/>
                <w:bCs/>
                <w:color w:val="000000"/>
                <w:kern w:val="0"/>
                <w:sz w:val="20"/>
                <w:szCs w:val="20"/>
                <w:lang w:eastAsia="it-IT"/>
              </w:rPr>
            </w:pPr>
            <w:r w:rsidRPr="00BE751A">
              <w:rPr>
                <w:rFonts w:asciiTheme="minorHAnsi" w:hAnsiTheme="minorHAnsi" w:cstheme="minorHAnsi"/>
                <w:b/>
                <w:bCs/>
                <w:color w:val="000000"/>
                <w:kern w:val="0"/>
                <w:sz w:val="20"/>
                <w:szCs w:val="20"/>
                <w:lang w:eastAsia="it-IT"/>
              </w:rPr>
              <w:t xml:space="preserve">Ammontare disponibilità ATA </w:t>
            </w:r>
            <w:proofErr w:type="spellStart"/>
            <w:r w:rsidRPr="00BE751A">
              <w:rPr>
                <w:rFonts w:asciiTheme="minorHAnsi" w:hAnsiTheme="minorHAnsi" w:cstheme="minorHAnsi"/>
                <w:b/>
                <w:bCs/>
                <w:color w:val="000000"/>
                <w:kern w:val="0"/>
                <w:sz w:val="20"/>
                <w:szCs w:val="20"/>
                <w:lang w:eastAsia="it-IT"/>
              </w:rPr>
              <w:t>l.s</w:t>
            </w:r>
            <w:proofErr w:type="spellEnd"/>
            <w:r w:rsidRPr="00BE751A">
              <w:rPr>
                <w:rFonts w:asciiTheme="minorHAnsi" w:hAnsiTheme="minorHAnsi" w:cstheme="minorHAnsi"/>
                <w:b/>
                <w:bCs/>
                <w:color w:val="000000"/>
                <w:kern w:val="0"/>
                <w:sz w:val="20"/>
                <w:szCs w:val="20"/>
                <w:lang w:eastAsia="it-IT"/>
              </w:rPr>
              <w:t>.</w:t>
            </w:r>
          </w:p>
        </w:tc>
        <w:tc>
          <w:tcPr>
            <w:tcW w:w="660" w:type="dxa"/>
            <w:tcBorders>
              <w:top w:val="single" w:sz="4" w:space="0" w:color="auto"/>
              <w:left w:val="nil"/>
              <w:bottom w:val="single" w:sz="4" w:space="0" w:color="auto"/>
              <w:right w:val="single" w:sz="8" w:space="0" w:color="auto"/>
            </w:tcBorders>
            <w:shd w:val="clear" w:color="000000" w:fill="FCE4D6"/>
            <w:vAlign w:val="center"/>
            <w:hideMark/>
          </w:tcPr>
          <w:p w14:paraId="7B2603FC" w14:textId="77777777" w:rsidR="00650FF5" w:rsidRPr="00BE751A" w:rsidRDefault="00650FF5" w:rsidP="00650FF5">
            <w:pPr>
              <w:suppressAutoHyphens w:val="0"/>
              <w:jc w:val="center"/>
              <w:rPr>
                <w:rFonts w:asciiTheme="minorHAnsi" w:hAnsiTheme="minorHAnsi" w:cstheme="minorHAnsi"/>
                <w:b/>
                <w:bCs/>
                <w:color w:val="000000"/>
                <w:kern w:val="0"/>
                <w:sz w:val="20"/>
                <w:szCs w:val="20"/>
                <w:lang w:eastAsia="it-IT"/>
              </w:rPr>
            </w:pPr>
            <w:r w:rsidRPr="00BE751A">
              <w:rPr>
                <w:rFonts w:asciiTheme="minorHAnsi" w:hAnsiTheme="minorHAnsi" w:cstheme="minorHAnsi"/>
                <w:b/>
                <w:bCs/>
                <w:color w:val="000000"/>
                <w:kern w:val="0"/>
                <w:sz w:val="20"/>
                <w:szCs w:val="20"/>
                <w:lang w:eastAsia="it-IT"/>
              </w:rPr>
              <w:t>DSGA</w:t>
            </w:r>
          </w:p>
        </w:tc>
        <w:tc>
          <w:tcPr>
            <w:tcW w:w="1346" w:type="dxa"/>
            <w:gridSpan w:val="2"/>
            <w:tcBorders>
              <w:top w:val="single" w:sz="8" w:space="0" w:color="auto"/>
              <w:left w:val="nil"/>
              <w:bottom w:val="single" w:sz="8" w:space="0" w:color="auto"/>
              <w:right w:val="single" w:sz="8" w:space="0" w:color="000000"/>
            </w:tcBorders>
            <w:shd w:val="clear" w:color="000000" w:fill="FFF2CC"/>
            <w:vAlign w:val="center"/>
            <w:hideMark/>
          </w:tcPr>
          <w:p w14:paraId="7C73E2FD" w14:textId="77777777" w:rsidR="00650FF5" w:rsidRPr="00BE751A" w:rsidRDefault="00650FF5" w:rsidP="00650FF5">
            <w:pPr>
              <w:suppressAutoHyphens w:val="0"/>
              <w:jc w:val="center"/>
              <w:rPr>
                <w:rFonts w:asciiTheme="minorHAnsi" w:hAnsiTheme="minorHAnsi" w:cstheme="minorHAnsi"/>
                <w:b/>
                <w:bCs/>
                <w:color w:val="000000"/>
                <w:kern w:val="0"/>
                <w:sz w:val="20"/>
                <w:szCs w:val="20"/>
                <w:lang w:eastAsia="it-IT"/>
              </w:rPr>
            </w:pPr>
            <w:r w:rsidRPr="00BE751A">
              <w:rPr>
                <w:rFonts w:asciiTheme="minorHAnsi" w:hAnsiTheme="minorHAnsi" w:cstheme="minorHAnsi"/>
                <w:b/>
                <w:bCs/>
                <w:color w:val="000000"/>
                <w:kern w:val="0"/>
                <w:sz w:val="20"/>
                <w:szCs w:val="20"/>
                <w:lang w:eastAsia="it-IT"/>
              </w:rPr>
              <w:t>AA</w:t>
            </w:r>
          </w:p>
        </w:tc>
        <w:tc>
          <w:tcPr>
            <w:tcW w:w="1228" w:type="dxa"/>
            <w:gridSpan w:val="2"/>
            <w:tcBorders>
              <w:top w:val="single" w:sz="8" w:space="0" w:color="auto"/>
              <w:left w:val="nil"/>
              <w:bottom w:val="single" w:sz="8" w:space="0" w:color="auto"/>
              <w:right w:val="single" w:sz="8" w:space="0" w:color="000000"/>
            </w:tcBorders>
            <w:shd w:val="clear" w:color="000000" w:fill="E2EFDA"/>
            <w:vAlign w:val="center"/>
            <w:hideMark/>
          </w:tcPr>
          <w:p w14:paraId="04D7FB46" w14:textId="77777777" w:rsidR="00650FF5" w:rsidRPr="00BE751A" w:rsidRDefault="00650FF5" w:rsidP="00650FF5">
            <w:pPr>
              <w:suppressAutoHyphens w:val="0"/>
              <w:jc w:val="center"/>
              <w:rPr>
                <w:rFonts w:asciiTheme="minorHAnsi" w:hAnsiTheme="minorHAnsi" w:cstheme="minorHAnsi"/>
                <w:b/>
                <w:bCs/>
                <w:color w:val="000000"/>
                <w:kern w:val="0"/>
                <w:sz w:val="20"/>
                <w:szCs w:val="20"/>
                <w:lang w:eastAsia="it-IT"/>
              </w:rPr>
            </w:pPr>
            <w:r w:rsidRPr="00BE751A">
              <w:rPr>
                <w:rFonts w:asciiTheme="minorHAnsi" w:hAnsiTheme="minorHAnsi" w:cstheme="minorHAnsi"/>
                <w:b/>
                <w:bCs/>
                <w:color w:val="000000"/>
                <w:kern w:val="0"/>
                <w:sz w:val="20"/>
                <w:szCs w:val="20"/>
                <w:lang w:eastAsia="it-IT"/>
              </w:rPr>
              <w:t>CS</w:t>
            </w:r>
          </w:p>
        </w:tc>
        <w:tc>
          <w:tcPr>
            <w:tcW w:w="3298" w:type="dxa"/>
            <w:gridSpan w:val="3"/>
            <w:tcBorders>
              <w:top w:val="single" w:sz="8" w:space="0" w:color="auto"/>
              <w:left w:val="nil"/>
              <w:bottom w:val="single" w:sz="8" w:space="0" w:color="auto"/>
              <w:right w:val="single" w:sz="8" w:space="0" w:color="000000"/>
            </w:tcBorders>
            <w:shd w:val="clear" w:color="000000" w:fill="DDEBF7"/>
            <w:vAlign w:val="center"/>
            <w:hideMark/>
          </w:tcPr>
          <w:p w14:paraId="6CCF6D8A" w14:textId="77777777" w:rsidR="00650FF5" w:rsidRPr="00BE751A" w:rsidRDefault="00650FF5" w:rsidP="00650FF5">
            <w:pPr>
              <w:suppressAutoHyphens w:val="0"/>
              <w:jc w:val="center"/>
              <w:rPr>
                <w:rFonts w:asciiTheme="minorHAnsi" w:hAnsiTheme="minorHAnsi" w:cstheme="minorHAnsi"/>
                <w:b/>
                <w:bCs/>
                <w:color w:val="000000"/>
                <w:kern w:val="0"/>
                <w:sz w:val="20"/>
                <w:szCs w:val="20"/>
                <w:lang w:eastAsia="it-IT"/>
              </w:rPr>
            </w:pPr>
            <w:r w:rsidRPr="00BE751A">
              <w:rPr>
                <w:rFonts w:asciiTheme="minorHAnsi" w:hAnsiTheme="minorHAnsi" w:cstheme="minorHAnsi"/>
                <w:b/>
                <w:bCs/>
                <w:color w:val="000000"/>
                <w:kern w:val="0"/>
                <w:sz w:val="20"/>
                <w:szCs w:val="20"/>
                <w:lang w:eastAsia="it-IT"/>
              </w:rPr>
              <w:t xml:space="preserve">docenti </w:t>
            </w:r>
          </w:p>
        </w:tc>
      </w:tr>
      <w:tr w:rsidR="00BE751A" w:rsidRPr="00BE751A" w14:paraId="26440D18" w14:textId="77777777" w:rsidTr="006B1EA3">
        <w:trPr>
          <w:trHeight w:val="300"/>
        </w:trPr>
        <w:tc>
          <w:tcPr>
            <w:tcW w:w="1284" w:type="dxa"/>
            <w:vMerge/>
            <w:tcBorders>
              <w:top w:val="single" w:sz="8" w:space="0" w:color="auto"/>
              <w:left w:val="single" w:sz="8" w:space="0" w:color="auto"/>
              <w:bottom w:val="single" w:sz="8" w:space="0" w:color="000000"/>
              <w:right w:val="single" w:sz="8" w:space="0" w:color="auto"/>
            </w:tcBorders>
            <w:vAlign w:val="center"/>
            <w:hideMark/>
          </w:tcPr>
          <w:p w14:paraId="5A9C6A21" w14:textId="77777777" w:rsidR="00650FF5" w:rsidRPr="00BE751A" w:rsidRDefault="00650FF5" w:rsidP="00650FF5">
            <w:pPr>
              <w:suppressAutoHyphens w:val="0"/>
              <w:rPr>
                <w:rFonts w:asciiTheme="minorHAnsi" w:hAnsiTheme="minorHAnsi" w:cstheme="minorHAnsi"/>
                <w:b/>
                <w:bCs/>
                <w:color w:val="000000"/>
                <w:kern w:val="0"/>
                <w:sz w:val="20"/>
                <w:szCs w:val="20"/>
                <w:lang w:eastAsia="it-IT"/>
              </w:rPr>
            </w:pPr>
          </w:p>
        </w:tc>
        <w:tc>
          <w:tcPr>
            <w:tcW w:w="1198" w:type="dxa"/>
            <w:vMerge/>
            <w:tcBorders>
              <w:top w:val="single" w:sz="8" w:space="0" w:color="auto"/>
              <w:left w:val="single" w:sz="8" w:space="0" w:color="auto"/>
              <w:bottom w:val="single" w:sz="8" w:space="0" w:color="000000"/>
              <w:right w:val="single" w:sz="8" w:space="0" w:color="auto"/>
            </w:tcBorders>
            <w:vAlign w:val="center"/>
            <w:hideMark/>
          </w:tcPr>
          <w:p w14:paraId="3DA0601C" w14:textId="77777777" w:rsidR="00650FF5" w:rsidRPr="00BE751A" w:rsidRDefault="00650FF5" w:rsidP="00650FF5">
            <w:pPr>
              <w:suppressAutoHyphens w:val="0"/>
              <w:rPr>
                <w:rFonts w:asciiTheme="minorHAnsi" w:hAnsiTheme="minorHAnsi" w:cstheme="minorHAnsi"/>
                <w:b/>
                <w:bCs/>
                <w:color w:val="000000"/>
                <w:kern w:val="0"/>
                <w:sz w:val="20"/>
                <w:szCs w:val="20"/>
                <w:lang w:eastAsia="it-IT"/>
              </w:rPr>
            </w:pPr>
          </w:p>
        </w:tc>
        <w:tc>
          <w:tcPr>
            <w:tcW w:w="465" w:type="dxa"/>
            <w:tcBorders>
              <w:top w:val="nil"/>
              <w:left w:val="nil"/>
              <w:bottom w:val="nil"/>
              <w:right w:val="single" w:sz="8" w:space="0" w:color="auto"/>
            </w:tcBorders>
            <w:shd w:val="clear" w:color="auto" w:fill="auto"/>
            <w:vAlign w:val="center"/>
            <w:hideMark/>
          </w:tcPr>
          <w:p w14:paraId="4C93F022" w14:textId="77777777" w:rsidR="00650FF5" w:rsidRPr="00BE751A" w:rsidRDefault="00650FF5" w:rsidP="00650FF5">
            <w:pPr>
              <w:suppressAutoHyphens w:val="0"/>
              <w:jc w:val="center"/>
              <w:rPr>
                <w:rFonts w:asciiTheme="minorHAnsi" w:hAnsiTheme="minorHAnsi" w:cstheme="minorHAnsi"/>
                <w:b/>
                <w:bCs/>
                <w:color w:val="000000"/>
                <w:kern w:val="0"/>
                <w:sz w:val="20"/>
                <w:szCs w:val="20"/>
                <w:lang w:eastAsia="it-IT"/>
              </w:rPr>
            </w:pPr>
            <w:r w:rsidRPr="00BE751A">
              <w:rPr>
                <w:rFonts w:asciiTheme="minorHAnsi" w:hAnsiTheme="minorHAnsi" w:cstheme="minorHAnsi"/>
                <w:b/>
                <w:bCs/>
                <w:color w:val="000000"/>
                <w:kern w:val="0"/>
                <w:sz w:val="20"/>
                <w:szCs w:val="20"/>
                <w:lang w:eastAsia="it-IT"/>
              </w:rPr>
              <w:t>ATA</w:t>
            </w:r>
          </w:p>
        </w:tc>
        <w:tc>
          <w:tcPr>
            <w:tcW w:w="1274" w:type="dxa"/>
            <w:vMerge/>
            <w:tcBorders>
              <w:top w:val="single" w:sz="8" w:space="0" w:color="auto"/>
              <w:left w:val="single" w:sz="8" w:space="0" w:color="auto"/>
              <w:bottom w:val="single" w:sz="8" w:space="0" w:color="000000"/>
              <w:right w:val="single" w:sz="8" w:space="0" w:color="auto"/>
            </w:tcBorders>
            <w:vAlign w:val="center"/>
            <w:hideMark/>
          </w:tcPr>
          <w:p w14:paraId="627019A6" w14:textId="77777777" w:rsidR="00650FF5" w:rsidRPr="00BE751A" w:rsidRDefault="00650FF5" w:rsidP="00650FF5">
            <w:pPr>
              <w:suppressAutoHyphens w:val="0"/>
              <w:rPr>
                <w:rFonts w:asciiTheme="minorHAnsi" w:hAnsiTheme="minorHAnsi" w:cstheme="minorHAnsi"/>
                <w:b/>
                <w:bCs/>
                <w:color w:val="000000"/>
                <w:kern w:val="0"/>
                <w:sz w:val="20"/>
                <w:szCs w:val="20"/>
                <w:lang w:eastAsia="it-IT"/>
              </w:rPr>
            </w:pPr>
          </w:p>
        </w:tc>
        <w:tc>
          <w:tcPr>
            <w:tcW w:w="660" w:type="dxa"/>
            <w:tcBorders>
              <w:top w:val="single" w:sz="4" w:space="0" w:color="auto"/>
              <w:left w:val="nil"/>
              <w:bottom w:val="nil"/>
              <w:right w:val="single" w:sz="8" w:space="0" w:color="auto"/>
            </w:tcBorders>
            <w:shd w:val="clear" w:color="000000" w:fill="FCE4D6"/>
            <w:vAlign w:val="center"/>
            <w:hideMark/>
          </w:tcPr>
          <w:p w14:paraId="0194D238" w14:textId="77777777" w:rsidR="00650FF5" w:rsidRPr="00BE751A" w:rsidRDefault="00650FF5" w:rsidP="00650FF5">
            <w:pPr>
              <w:suppressAutoHyphens w:val="0"/>
              <w:jc w:val="center"/>
              <w:rPr>
                <w:rFonts w:asciiTheme="minorHAnsi" w:hAnsiTheme="minorHAnsi" w:cstheme="minorHAnsi"/>
                <w:b/>
                <w:bCs/>
                <w:color w:val="000000"/>
                <w:kern w:val="0"/>
                <w:sz w:val="20"/>
                <w:szCs w:val="20"/>
                <w:lang w:eastAsia="it-IT"/>
              </w:rPr>
            </w:pPr>
            <w:r w:rsidRPr="00BE751A">
              <w:rPr>
                <w:rFonts w:asciiTheme="minorHAnsi" w:hAnsiTheme="minorHAnsi" w:cstheme="minorHAnsi"/>
                <w:b/>
                <w:bCs/>
                <w:color w:val="000000"/>
                <w:kern w:val="0"/>
                <w:sz w:val="20"/>
                <w:szCs w:val="20"/>
                <w:lang w:eastAsia="it-IT"/>
              </w:rPr>
              <w:t>€ L.S.</w:t>
            </w:r>
          </w:p>
        </w:tc>
        <w:tc>
          <w:tcPr>
            <w:tcW w:w="638" w:type="dxa"/>
            <w:tcBorders>
              <w:top w:val="nil"/>
              <w:left w:val="nil"/>
              <w:bottom w:val="nil"/>
              <w:right w:val="single" w:sz="8" w:space="0" w:color="auto"/>
            </w:tcBorders>
            <w:shd w:val="clear" w:color="000000" w:fill="FFF2CC"/>
            <w:vAlign w:val="center"/>
            <w:hideMark/>
          </w:tcPr>
          <w:p w14:paraId="45516AD0" w14:textId="77777777" w:rsidR="00650FF5" w:rsidRPr="00BE751A" w:rsidRDefault="00650FF5" w:rsidP="00650FF5">
            <w:pPr>
              <w:suppressAutoHyphens w:val="0"/>
              <w:rPr>
                <w:rFonts w:asciiTheme="minorHAnsi" w:hAnsiTheme="minorHAnsi" w:cstheme="minorHAnsi"/>
                <w:b/>
                <w:bCs/>
                <w:color w:val="000000"/>
                <w:kern w:val="0"/>
                <w:sz w:val="20"/>
                <w:szCs w:val="20"/>
                <w:lang w:eastAsia="it-IT"/>
              </w:rPr>
            </w:pPr>
            <w:r w:rsidRPr="00BE751A">
              <w:rPr>
                <w:rFonts w:asciiTheme="minorHAnsi" w:hAnsiTheme="minorHAnsi" w:cstheme="minorHAnsi"/>
                <w:b/>
                <w:bCs/>
                <w:color w:val="000000"/>
                <w:kern w:val="0"/>
                <w:sz w:val="20"/>
                <w:szCs w:val="20"/>
                <w:lang w:eastAsia="it-IT"/>
              </w:rPr>
              <w:t>N. AA</w:t>
            </w:r>
          </w:p>
        </w:tc>
        <w:tc>
          <w:tcPr>
            <w:tcW w:w="708" w:type="dxa"/>
            <w:tcBorders>
              <w:top w:val="nil"/>
              <w:left w:val="nil"/>
              <w:bottom w:val="nil"/>
              <w:right w:val="single" w:sz="8" w:space="0" w:color="auto"/>
            </w:tcBorders>
            <w:shd w:val="clear" w:color="000000" w:fill="FFF2CC"/>
            <w:vAlign w:val="center"/>
            <w:hideMark/>
          </w:tcPr>
          <w:p w14:paraId="5F7B7771" w14:textId="77777777" w:rsidR="00650FF5" w:rsidRPr="00BE751A" w:rsidRDefault="00650FF5" w:rsidP="00650FF5">
            <w:pPr>
              <w:suppressAutoHyphens w:val="0"/>
              <w:jc w:val="center"/>
              <w:rPr>
                <w:rFonts w:asciiTheme="minorHAnsi" w:hAnsiTheme="minorHAnsi" w:cstheme="minorHAnsi"/>
                <w:b/>
                <w:bCs/>
                <w:color w:val="000000"/>
                <w:kern w:val="0"/>
                <w:sz w:val="20"/>
                <w:szCs w:val="20"/>
                <w:lang w:eastAsia="it-IT"/>
              </w:rPr>
            </w:pPr>
            <w:r w:rsidRPr="00BE751A">
              <w:rPr>
                <w:rFonts w:asciiTheme="minorHAnsi" w:hAnsiTheme="minorHAnsi" w:cstheme="minorHAnsi"/>
                <w:b/>
                <w:bCs/>
                <w:color w:val="000000"/>
                <w:kern w:val="0"/>
                <w:sz w:val="20"/>
                <w:szCs w:val="20"/>
                <w:lang w:eastAsia="it-IT"/>
              </w:rPr>
              <w:t>€ L.S.</w:t>
            </w:r>
          </w:p>
        </w:tc>
        <w:tc>
          <w:tcPr>
            <w:tcW w:w="567" w:type="dxa"/>
            <w:tcBorders>
              <w:top w:val="nil"/>
              <w:left w:val="nil"/>
              <w:bottom w:val="nil"/>
              <w:right w:val="single" w:sz="8" w:space="0" w:color="auto"/>
            </w:tcBorders>
            <w:shd w:val="clear" w:color="000000" w:fill="E2EFDA"/>
            <w:vAlign w:val="center"/>
            <w:hideMark/>
          </w:tcPr>
          <w:p w14:paraId="1EA2131A" w14:textId="77777777" w:rsidR="00650FF5" w:rsidRPr="00BE751A" w:rsidRDefault="00650FF5" w:rsidP="00650FF5">
            <w:pPr>
              <w:suppressAutoHyphens w:val="0"/>
              <w:jc w:val="center"/>
              <w:rPr>
                <w:rFonts w:asciiTheme="minorHAnsi" w:hAnsiTheme="minorHAnsi" w:cstheme="minorHAnsi"/>
                <w:b/>
                <w:bCs/>
                <w:color w:val="000000"/>
                <w:kern w:val="0"/>
                <w:sz w:val="20"/>
                <w:szCs w:val="20"/>
                <w:lang w:eastAsia="it-IT"/>
              </w:rPr>
            </w:pPr>
            <w:r w:rsidRPr="00BE751A">
              <w:rPr>
                <w:rFonts w:asciiTheme="minorHAnsi" w:hAnsiTheme="minorHAnsi" w:cstheme="minorHAnsi"/>
                <w:b/>
                <w:bCs/>
                <w:color w:val="000000"/>
                <w:kern w:val="0"/>
                <w:sz w:val="20"/>
                <w:szCs w:val="20"/>
                <w:lang w:eastAsia="it-IT"/>
              </w:rPr>
              <w:t>N. CS</w:t>
            </w:r>
          </w:p>
        </w:tc>
        <w:tc>
          <w:tcPr>
            <w:tcW w:w="661" w:type="dxa"/>
            <w:tcBorders>
              <w:top w:val="nil"/>
              <w:left w:val="nil"/>
              <w:bottom w:val="nil"/>
              <w:right w:val="single" w:sz="8" w:space="0" w:color="auto"/>
            </w:tcBorders>
            <w:shd w:val="clear" w:color="000000" w:fill="E2EFDA"/>
            <w:vAlign w:val="center"/>
            <w:hideMark/>
          </w:tcPr>
          <w:p w14:paraId="4AC3993F" w14:textId="77777777" w:rsidR="00650FF5" w:rsidRPr="00BE751A" w:rsidRDefault="00650FF5" w:rsidP="00650FF5">
            <w:pPr>
              <w:suppressAutoHyphens w:val="0"/>
              <w:jc w:val="center"/>
              <w:rPr>
                <w:rFonts w:asciiTheme="minorHAnsi" w:hAnsiTheme="minorHAnsi" w:cstheme="minorHAnsi"/>
                <w:b/>
                <w:bCs/>
                <w:color w:val="000000"/>
                <w:kern w:val="0"/>
                <w:sz w:val="20"/>
                <w:szCs w:val="20"/>
                <w:lang w:eastAsia="it-IT"/>
              </w:rPr>
            </w:pPr>
            <w:r w:rsidRPr="00BE751A">
              <w:rPr>
                <w:rFonts w:asciiTheme="minorHAnsi" w:hAnsiTheme="minorHAnsi" w:cstheme="minorHAnsi"/>
                <w:b/>
                <w:bCs/>
                <w:color w:val="000000"/>
                <w:kern w:val="0"/>
                <w:sz w:val="20"/>
                <w:szCs w:val="20"/>
                <w:lang w:eastAsia="it-IT"/>
              </w:rPr>
              <w:t>€ L.S.</w:t>
            </w:r>
          </w:p>
        </w:tc>
        <w:tc>
          <w:tcPr>
            <w:tcW w:w="1017" w:type="dxa"/>
            <w:tcBorders>
              <w:top w:val="nil"/>
              <w:left w:val="nil"/>
              <w:bottom w:val="nil"/>
              <w:right w:val="single" w:sz="8" w:space="0" w:color="auto"/>
            </w:tcBorders>
            <w:shd w:val="clear" w:color="000000" w:fill="DDEBF7"/>
            <w:vAlign w:val="center"/>
            <w:hideMark/>
          </w:tcPr>
          <w:p w14:paraId="4CDAE6B2" w14:textId="77777777" w:rsidR="00650FF5" w:rsidRPr="00BE751A" w:rsidRDefault="00650FF5" w:rsidP="00650FF5">
            <w:pPr>
              <w:suppressAutoHyphens w:val="0"/>
              <w:rPr>
                <w:rFonts w:asciiTheme="minorHAnsi" w:hAnsiTheme="minorHAnsi" w:cstheme="minorHAnsi"/>
                <w:b/>
                <w:bCs/>
                <w:color w:val="000000"/>
                <w:kern w:val="0"/>
                <w:sz w:val="20"/>
                <w:szCs w:val="20"/>
                <w:lang w:eastAsia="it-IT"/>
              </w:rPr>
            </w:pPr>
            <w:r w:rsidRPr="00BE751A">
              <w:rPr>
                <w:rFonts w:asciiTheme="minorHAnsi" w:hAnsiTheme="minorHAnsi" w:cstheme="minorHAnsi"/>
                <w:b/>
                <w:bCs/>
                <w:color w:val="000000"/>
                <w:kern w:val="0"/>
                <w:sz w:val="20"/>
                <w:szCs w:val="20"/>
                <w:lang w:eastAsia="it-IT"/>
              </w:rPr>
              <w:t>N. DOC</w:t>
            </w:r>
          </w:p>
        </w:tc>
        <w:tc>
          <w:tcPr>
            <w:tcW w:w="1037" w:type="dxa"/>
            <w:tcBorders>
              <w:top w:val="nil"/>
              <w:left w:val="nil"/>
              <w:bottom w:val="nil"/>
              <w:right w:val="single" w:sz="8" w:space="0" w:color="auto"/>
            </w:tcBorders>
            <w:shd w:val="clear" w:color="000000" w:fill="DDEBF7"/>
            <w:vAlign w:val="center"/>
            <w:hideMark/>
          </w:tcPr>
          <w:p w14:paraId="04D10838" w14:textId="77777777" w:rsidR="00650FF5" w:rsidRPr="00BE751A" w:rsidRDefault="00650FF5" w:rsidP="00650FF5">
            <w:pPr>
              <w:suppressAutoHyphens w:val="0"/>
              <w:rPr>
                <w:rFonts w:asciiTheme="minorHAnsi" w:hAnsiTheme="minorHAnsi" w:cstheme="minorHAnsi"/>
                <w:b/>
                <w:bCs/>
                <w:color w:val="000000"/>
                <w:kern w:val="0"/>
                <w:sz w:val="20"/>
                <w:szCs w:val="20"/>
                <w:lang w:eastAsia="it-IT"/>
              </w:rPr>
            </w:pPr>
            <w:r w:rsidRPr="00BE751A">
              <w:rPr>
                <w:rFonts w:asciiTheme="minorHAnsi" w:hAnsiTheme="minorHAnsi" w:cstheme="minorHAnsi"/>
                <w:b/>
                <w:bCs/>
                <w:color w:val="000000"/>
                <w:kern w:val="0"/>
                <w:sz w:val="20"/>
                <w:szCs w:val="20"/>
                <w:lang w:eastAsia="it-IT"/>
              </w:rPr>
              <w:t xml:space="preserve">Attività funzionali </w:t>
            </w:r>
          </w:p>
        </w:tc>
        <w:tc>
          <w:tcPr>
            <w:tcW w:w="1244" w:type="dxa"/>
            <w:tcBorders>
              <w:top w:val="nil"/>
              <w:left w:val="nil"/>
              <w:bottom w:val="nil"/>
              <w:right w:val="single" w:sz="8" w:space="0" w:color="auto"/>
            </w:tcBorders>
            <w:shd w:val="clear" w:color="000000" w:fill="DDEBF7"/>
            <w:vAlign w:val="center"/>
            <w:hideMark/>
          </w:tcPr>
          <w:p w14:paraId="6234FFBE" w14:textId="6520C6E2" w:rsidR="00650FF5" w:rsidRPr="00BE751A" w:rsidRDefault="00650FF5" w:rsidP="00882532">
            <w:pPr>
              <w:suppressAutoHyphens w:val="0"/>
              <w:rPr>
                <w:rFonts w:asciiTheme="minorHAnsi" w:hAnsiTheme="minorHAnsi" w:cstheme="minorHAnsi"/>
                <w:b/>
                <w:bCs/>
                <w:color w:val="000000"/>
                <w:kern w:val="0"/>
                <w:sz w:val="20"/>
                <w:szCs w:val="20"/>
                <w:lang w:eastAsia="it-IT"/>
              </w:rPr>
            </w:pPr>
            <w:r w:rsidRPr="00BE751A">
              <w:rPr>
                <w:rFonts w:asciiTheme="minorHAnsi" w:hAnsiTheme="minorHAnsi" w:cstheme="minorHAnsi"/>
                <w:b/>
                <w:bCs/>
                <w:color w:val="000000"/>
                <w:kern w:val="0"/>
                <w:sz w:val="20"/>
                <w:szCs w:val="20"/>
                <w:lang w:eastAsia="it-IT"/>
              </w:rPr>
              <w:t xml:space="preserve">Attività </w:t>
            </w:r>
            <w:r w:rsidR="00882532" w:rsidRPr="00BE751A">
              <w:rPr>
                <w:rFonts w:asciiTheme="minorHAnsi" w:hAnsiTheme="minorHAnsi" w:cstheme="minorHAnsi"/>
                <w:b/>
                <w:bCs/>
                <w:color w:val="000000"/>
                <w:kern w:val="0"/>
                <w:sz w:val="20"/>
                <w:szCs w:val="20"/>
                <w:lang w:eastAsia="it-IT"/>
              </w:rPr>
              <w:t>di insegnamento</w:t>
            </w:r>
          </w:p>
        </w:tc>
      </w:tr>
      <w:tr w:rsidR="00BE751A" w:rsidRPr="00BE751A" w14:paraId="7FACC4ED" w14:textId="77777777" w:rsidTr="006B1EA3">
        <w:trPr>
          <w:trHeight w:val="315"/>
        </w:trPr>
        <w:tc>
          <w:tcPr>
            <w:tcW w:w="1284" w:type="dxa"/>
            <w:vMerge/>
            <w:tcBorders>
              <w:top w:val="single" w:sz="8" w:space="0" w:color="auto"/>
              <w:left w:val="single" w:sz="8" w:space="0" w:color="auto"/>
              <w:bottom w:val="single" w:sz="8" w:space="0" w:color="000000"/>
              <w:right w:val="single" w:sz="8" w:space="0" w:color="auto"/>
            </w:tcBorders>
            <w:vAlign w:val="center"/>
            <w:hideMark/>
          </w:tcPr>
          <w:p w14:paraId="1BB708DE" w14:textId="77777777" w:rsidR="00650FF5" w:rsidRPr="00BE751A" w:rsidRDefault="00650FF5" w:rsidP="00650FF5">
            <w:pPr>
              <w:suppressAutoHyphens w:val="0"/>
              <w:rPr>
                <w:rFonts w:asciiTheme="minorHAnsi" w:hAnsiTheme="minorHAnsi" w:cstheme="minorHAnsi"/>
                <w:b/>
                <w:bCs/>
                <w:color w:val="000000"/>
                <w:kern w:val="0"/>
                <w:sz w:val="20"/>
                <w:szCs w:val="20"/>
                <w:lang w:eastAsia="it-IT"/>
              </w:rPr>
            </w:pPr>
          </w:p>
        </w:tc>
        <w:tc>
          <w:tcPr>
            <w:tcW w:w="1198" w:type="dxa"/>
            <w:vMerge/>
            <w:tcBorders>
              <w:top w:val="single" w:sz="8" w:space="0" w:color="auto"/>
              <w:left w:val="single" w:sz="8" w:space="0" w:color="auto"/>
              <w:bottom w:val="single" w:sz="8" w:space="0" w:color="000000"/>
              <w:right w:val="single" w:sz="8" w:space="0" w:color="auto"/>
            </w:tcBorders>
            <w:vAlign w:val="center"/>
            <w:hideMark/>
          </w:tcPr>
          <w:p w14:paraId="57DBFA7F" w14:textId="77777777" w:rsidR="00650FF5" w:rsidRPr="00BE751A" w:rsidRDefault="00650FF5" w:rsidP="00650FF5">
            <w:pPr>
              <w:suppressAutoHyphens w:val="0"/>
              <w:rPr>
                <w:rFonts w:asciiTheme="minorHAnsi" w:hAnsiTheme="minorHAnsi" w:cstheme="minorHAnsi"/>
                <w:b/>
                <w:bCs/>
                <w:color w:val="000000"/>
                <w:kern w:val="0"/>
                <w:sz w:val="20"/>
                <w:szCs w:val="20"/>
                <w:lang w:eastAsia="it-IT"/>
              </w:rPr>
            </w:pPr>
          </w:p>
        </w:tc>
        <w:tc>
          <w:tcPr>
            <w:tcW w:w="465" w:type="dxa"/>
            <w:tcBorders>
              <w:top w:val="nil"/>
              <w:left w:val="nil"/>
              <w:bottom w:val="single" w:sz="8" w:space="0" w:color="auto"/>
              <w:right w:val="single" w:sz="8" w:space="0" w:color="auto"/>
            </w:tcBorders>
            <w:shd w:val="clear" w:color="auto" w:fill="auto"/>
            <w:vAlign w:val="center"/>
            <w:hideMark/>
          </w:tcPr>
          <w:p w14:paraId="2D25CFC7" w14:textId="77777777" w:rsidR="00650FF5" w:rsidRPr="00BE751A" w:rsidRDefault="00650FF5" w:rsidP="00650FF5">
            <w:pPr>
              <w:suppressAutoHyphens w:val="0"/>
              <w:rPr>
                <w:rFonts w:asciiTheme="minorHAnsi" w:hAnsiTheme="minorHAnsi" w:cstheme="minorHAnsi"/>
                <w:color w:val="000000"/>
                <w:kern w:val="0"/>
                <w:sz w:val="20"/>
                <w:szCs w:val="20"/>
                <w:lang w:eastAsia="it-IT"/>
              </w:rPr>
            </w:pPr>
            <w:r w:rsidRPr="00BE751A">
              <w:rPr>
                <w:rFonts w:asciiTheme="minorHAnsi" w:hAnsiTheme="minorHAnsi" w:cstheme="minorHAnsi"/>
                <w:color w:val="000000"/>
                <w:kern w:val="0"/>
                <w:sz w:val="20"/>
                <w:szCs w:val="20"/>
                <w:lang w:eastAsia="it-IT"/>
              </w:rPr>
              <w:t> </w:t>
            </w:r>
          </w:p>
        </w:tc>
        <w:tc>
          <w:tcPr>
            <w:tcW w:w="1274" w:type="dxa"/>
            <w:vMerge/>
            <w:tcBorders>
              <w:top w:val="single" w:sz="8" w:space="0" w:color="auto"/>
              <w:left w:val="single" w:sz="8" w:space="0" w:color="auto"/>
              <w:bottom w:val="single" w:sz="8" w:space="0" w:color="000000"/>
              <w:right w:val="single" w:sz="8" w:space="0" w:color="auto"/>
            </w:tcBorders>
            <w:vAlign w:val="center"/>
            <w:hideMark/>
          </w:tcPr>
          <w:p w14:paraId="1EA0BF84" w14:textId="77777777" w:rsidR="00650FF5" w:rsidRPr="00BE751A" w:rsidRDefault="00650FF5" w:rsidP="00650FF5">
            <w:pPr>
              <w:suppressAutoHyphens w:val="0"/>
              <w:rPr>
                <w:rFonts w:asciiTheme="minorHAnsi" w:hAnsiTheme="minorHAnsi" w:cstheme="minorHAnsi"/>
                <w:b/>
                <w:bCs/>
                <w:color w:val="000000"/>
                <w:kern w:val="0"/>
                <w:sz w:val="20"/>
                <w:szCs w:val="20"/>
                <w:lang w:eastAsia="it-IT"/>
              </w:rPr>
            </w:pPr>
          </w:p>
        </w:tc>
        <w:tc>
          <w:tcPr>
            <w:tcW w:w="660" w:type="dxa"/>
            <w:tcBorders>
              <w:top w:val="nil"/>
              <w:left w:val="nil"/>
              <w:bottom w:val="single" w:sz="8" w:space="0" w:color="auto"/>
              <w:right w:val="single" w:sz="8" w:space="0" w:color="auto"/>
            </w:tcBorders>
            <w:shd w:val="clear" w:color="000000" w:fill="FCE4D6"/>
            <w:hideMark/>
          </w:tcPr>
          <w:p w14:paraId="17DFE39A" w14:textId="77777777" w:rsidR="00650FF5" w:rsidRPr="00BE751A" w:rsidRDefault="00650FF5" w:rsidP="00650FF5">
            <w:pPr>
              <w:suppressAutoHyphens w:val="0"/>
              <w:rPr>
                <w:rFonts w:asciiTheme="minorHAnsi" w:hAnsiTheme="minorHAnsi" w:cstheme="minorHAnsi"/>
                <w:color w:val="000000"/>
                <w:kern w:val="0"/>
                <w:sz w:val="20"/>
                <w:szCs w:val="20"/>
                <w:lang w:eastAsia="it-IT"/>
              </w:rPr>
            </w:pPr>
            <w:r w:rsidRPr="00BE751A">
              <w:rPr>
                <w:rFonts w:asciiTheme="minorHAnsi" w:hAnsiTheme="minorHAnsi" w:cstheme="minorHAnsi"/>
                <w:color w:val="000000"/>
                <w:kern w:val="0"/>
                <w:sz w:val="20"/>
                <w:szCs w:val="20"/>
                <w:lang w:eastAsia="it-IT"/>
              </w:rPr>
              <w:t> </w:t>
            </w:r>
          </w:p>
        </w:tc>
        <w:tc>
          <w:tcPr>
            <w:tcW w:w="638" w:type="dxa"/>
            <w:tcBorders>
              <w:top w:val="nil"/>
              <w:left w:val="nil"/>
              <w:bottom w:val="single" w:sz="8" w:space="0" w:color="auto"/>
              <w:right w:val="single" w:sz="8" w:space="0" w:color="auto"/>
            </w:tcBorders>
            <w:shd w:val="clear" w:color="000000" w:fill="FFF2CC"/>
            <w:vAlign w:val="center"/>
            <w:hideMark/>
          </w:tcPr>
          <w:p w14:paraId="032B4AB7" w14:textId="77777777" w:rsidR="00650FF5" w:rsidRPr="00BE751A" w:rsidRDefault="00650FF5" w:rsidP="00650FF5">
            <w:pPr>
              <w:suppressAutoHyphens w:val="0"/>
              <w:rPr>
                <w:rFonts w:asciiTheme="minorHAnsi" w:hAnsiTheme="minorHAnsi" w:cstheme="minorHAnsi"/>
                <w:b/>
                <w:bCs/>
                <w:color w:val="000000"/>
                <w:kern w:val="0"/>
                <w:sz w:val="20"/>
                <w:szCs w:val="20"/>
                <w:lang w:eastAsia="it-IT"/>
              </w:rPr>
            </w:pPr>
            <w:r w:rsidRPr="00BE751A">
              <w:rPr>
                <w:rFonts w:asciiTheme="minorHAnsi" w:hAnsiTheme="minorHAnsi" w:cstheme="minorHAnsi"/>
                <w:b/>
                <w:bCs/>
                <w:color w:val="000000"/>
                <w:kern w:val="0"/>
                <w:sz w:val="20"/>
                <w:szCs w:val="20"/>
                <w:lang w:eastAsia="it-IT"/>
              </w:rPr>
              <w:t> </w:t>
            </w:r>
          </w:p>
        </w:tc>
        <w:tc>
          <w:tcPr>
            <w:tcW w:w="708" w:type="dxa"/>
            <w:tcBorders>
              <w:top w:val="nil"/>
              <w:left w:val="nil"/>
              <w:bottom w:val="single" w:sz="8" w:space="0" w:color="auto"/>
              <w:right w:val="single" w:sz="8" w:space="0" w:color="auto"/>
            </w:tcBorders>
            <w:shd w:val="clear" w:color="000000" w:fill="FFF2CC"/>
            <w:vAlign w:val="center"/>
            <w:hideMark/>
          </w:tcPr>
          <w:p w14:paraId="2EDDF1B3" w14:textId="77777777" w:rsidR="00650FF5" w:rsidRPr="00BE751A" w:rsidRDefault="00650FF5" w:rsidP="00650FF5">
            <w:pPr>
              <w:suppressAutoHyphens w:val="0"/>
              <w:jc w:val="center"/>
              <w:rPr>
                <w:rFonts w:asciiTheme="minorHAnsi" w:hAnsiTheme="minorHAnsi" w:cstheme="minorHAnsi"/>
                <w:b/>
                <w:bCs/>
                <w:color w:val="000000"/>
                <w:kern w:val="0"/>
                <w:sz w:val="20"/>
                <w:szCs w:val="20"/>
                <w:lang w:eastAsia="it-IT"/>
              </w:rPr>
            </w:pPr>
            <w:r w:rsidRPr="00BE751A">
              <w:rPr>
                <w:rFonts w:asciiTheme="minorHAnsi" w:hAnsiTheme="minorHAnsi" w:cstheme="minorHAnsi"/>
                <w:b/>
                <w:bCs/>
                <w:color w:val="000000"/>
                <w:kern w:val="0"/>
                <w:sz w:val="20"/>
                <w:szCs w:val="20"/>
                <w:lang w:eastAsia="it-IT"/>
              </w:rPr>
              <w:t> </w:t>
            </w:r>
          </w:p>
        </w:tc>
        <w:tc>
          <w:tcPr>
            <w:tcW w:w="567" w:type="dxa"/>
            <w:tcBorders>
              <w:top w:val="nil"/>
              <w:left w:val="nil"/>
              <w:bottom w:val="single" w:sz="8" w:space="0" w:color="auto"/>
              <w:right w:val="single" w:sz="8" w:space="0" w:color="auto"/>
            </w:tcBorders>
            <w:shd w:val="clear" w:color="000000" w:fill="E2EFDA"/>
            <w:vAlign w:val="center"/>
            <w:hideMark/>
          </w:tcPr>
          <w:p w14:paraId="138E21BF" w14:textId="77777777" w:rsidR="00650FF5" w:rsidRPr="00BE751A" w:rsidRDefault="00650FF5" w:rsidP="00650FF5">
            <w:pPr>
              <w:suppressAutoHyphens w:val="0"/>
              <w:jc w:val="center"/>
              <w:rPr>
                <w:rFonts w:asciiTheme="minorHAnsi" w:hAnsiTheme="minorHAnsi" w:cstheme="minorHAnsi"/>
                <w:b/>
                <w:bCs/>
                <w:color w:val="000000"/>
                <w:kern w:val="0"/>
                <w:sz w:val="20"/>
                <w:szCs w:val="20"/>
                <w:lang w:eastAsia="it-IT"/>
              </w:rPr>
            </w:pPr>
            <w:r w:rsidRPr="00BE751A">
              <w:rPr>
                <w:rFonts w:asciiTheme="minorHAnsi" w:hAnsiTheme="minorHAnsi" w:cstheme="minorHAnsi"/>
                <w:b/>
                <w:bCs/>
                <w:color w:val="000000"/>
                <w:kern w:val="0"/>
                <w:sz w:val="20"/>
                <w:szCs w:val="20"/>
                <w:lang w:eastAsia="it-IT"/>
              </w:rPr>
              <w:t> </w:t>
            </w:r>
          </w:p>
        </w:tc>
        <w:tc>
          <w:tcPr>
            <w:tcW w:w="661" w:type="dxa"/>
            <w:tcBorders>
              <w:top w:val="nil"/>
              <w:left w:val="nil"/>
              <w:bottom w:val="single" w:sz="8" w:space="0" w:color="auto"/>
              <w:right w:val="single" w:sz="8" w:space="0" w:color="auto"/>
            </w:tcBorders>
            <w:shd w:val="clear" w:color="000000" w:fill="E2EFDA"/>
            <w:vAlign w:val="center"/>
            <w:hideMark/>
          </w:tcPr>
          <w:p w14:paraId="4EB14BF7" w14:textId="77777777" w:rsidR="00650FF5" w:rsidRPr="00BE751A" w:rsidRDefault="00650FF5" w:rsidP="00650FF5">
            <w:pPr>
              <w:suppressAutoHyphens w:val="0"/>
              <w:jc w:val="center"/>
              <w:rPr>
                <w:rFonts w:asciiTheme="minorHAnsi" w:hAnsiTheme="minorHAnsi" w:cstheme="minorHAnsi"/>
                <w:b/>
                <w:bCs/>
                <w:color w:val="000000"/>
                <w:kern w:val="0"/>
                <w:sz w:val="20"/>
                <w:szCs w:val="20"/>
                <w:lang w:eastAsia="it-IT"/>
              </w:rPr>
            </w:pPr>
            <w:r w:rsidRPr="00BE751A">
              <w:rPr>
                <w:rFonts w:asciiTheme="minorHAnsi" w:hAnsiTheme="minorHAnsi" w:cstheme="minorHAnsi"/>
                <w:b/>
                <w:bCs/>
                <w:color w:val="000000"/>
                <w:kern w:val="0"/>
                <w:sz w:val="20"/>
                <w:szCs w:val="20"/>
                <w:lang w:eastAsia="it-IT"/>
              </w:rPr>
              <w:t> </w:t>
            </w:r>
          </w:p>
        </w:tc>
        <w:tc>
          <w:tcPr>
            <w:tcW w:w="1017" w:type="dxa"/>
            <w:tcBorders>
              <w:top w:val="nil"/>
              <w:left w:val="nil"/>
              <w:bottom w:val="single" w:sz="8" w:space="0" w:color="auto"/>
              <w:right w:val="single" w:sz="8" w:space="0" w:color="auto"/>
            </w:tcBorders>
            <w:shd w:val="clear" w:color="000000" w:fill="DDEBF7"/>
            <w:hideMark/>
          </w:tcPr>
          <w:p w14:paraId="02BC29B0" w14:textId="77777777" w:rsidR="00650FF5" w:rsidRPr="00BE751A" w:rsidRDefault="00650FF5" w:rsidP="00650FF5">
            <w:pPr>
              <w:suppressAutoHyphens w:val="0"/>
              <w:rPr>
                <w:rFonts w:asciiTheme="minorHAnsi" w:hAnsiTheme="minorHAnsi" w:cstheme="minorHAnsi"/>
                <w:color w:val="000000"/>
                <w:kern w:val="0"/>
                <w:sz w:val="20"/>
                <w:szCs w:val="20"/>
                <w:lang w:eastAsia="it-IT"/>
              </w:rPr>
            </w:pPr>
            <w:r w:rsidRPr="00BE751A">
              <w:rPr>
                <w:rFonts w:asciiTheme="minorHAnsi" w:hAnsiTheme="minorHAnsi" w:cstheme="minorHAnsi"/>
                <w:color w:val="000000"/>
                <w:kern w:val="0"/>
                <w:sz w:val="20"/>
                <w:szCs w:val="20"/>
                <w:lang w:eastAsia="it-IT"/>
              </w:rPr>
              <w:t> </w:t>
            </w:r>
          </w:p>
        </w:tc>
        <w:tc>
          <w:tcPr>
            <w:tcW w:w="1037" w:type="dxa"/>
            <w:tcBorders>
              <w:top w:val="nil"/>
              <w:left w:val="nil"/>
              <w:bottom w:val="single" w:sz="8" w:space="0" w:color="auto"/>
              <w:right w:val="single" w:sz="8" w:space="0" w:color="auto"/>
            </w:tcBorders>
            <w:shd w:val="clear" w:color="000000" w:fill="DDEBF7"/>
            <w:vAlign w:val="center"/>
            <w:hideMark/>
          </w:tcPr>
          <w:p w14:paraId="0797E815" w14:textId="77777777" w:rsidR="00650FF5" w:rsidRPr="00BE751A" w:rsidRDefault="00650FF5" w:rsidP="00650FF5">
            <w:pPr>
              <w:suppressAutoHyphens w:val="0"/>
              <w:rPr>
                <w:rFonts w:asciiTheme="minorHAnsi" w:hAnsiTheme="minorHAnsi" w:cstheme="minorHAnsi"/>
                <w:b/>
                <w:bCs/>
                <w:color w:val="000000"/>
                <w:kern w:val="0"/>
                <w:sz w:val="20"/>
                <w:szCs w:val="20"/>
                <w:lang w:eastAsia="it-IT"/>
              </w:rPr>
            </w:pPr>
            <w:r w:rsidRPr="00BE751A">
              <w:rPr>
                <w:rFonts w:asciiTheme="minorHAnsi" w:hAnsiTheme="minorHAnsi" w:cstheme="minorHAnsi"/>
                <w:b/>
                <w:bCs/>
                <w:color w:val="000000"/>
                <w:kern w:val="0"/>
                <w:sz w:val="20"/>
                <w:szCs w:val="20"/>
                <w:lang w:eastAsia="it-IT"/>
              </w:rPr>
              <w:t> </w:t>
            </w:r>
          </w:p>
        </w:tc>
        <w:tc>
          <w:tcPr>
            <w:tcW w:w="1244" w:type="dxa"/>
            <w:tcBorders>
              <w:top w:val="nil"/>
              <w:left w:val="nil"/>
              <w:bottom w:val="single" w:sz="8" w:space="0" w:color="auto"/>
              <w:right w:val="single" w:sz="8" w:space="0" w:color="auto"/>
            </w:tcBorders>
            <w:shd w:val="clear" w:color="000000" w:fill="DDEBF7"/>
            <w:vAlign w:val="center"/>
            <w:hideMark/>
          </w:tcPr>
          <w:p w14:paraId="69AF285F" w14:textId="77777777" w:rsidR="00650FF5" w:rsidRPr="00BE751A" w:rsidRDefault="00650FF5" w:rsidP="00650FF5">
            <w:pPr>
              <w:suppressAutoHyphens w:val="0"/>
              <w:rPr>
                <w:rFonts w:asciiTheme="minorHAnsi" w:hAnsiTheme="minorHAnsi" w:cstheme="minorHAnsi"/>
                <w:b/>
                <w:bCs/>
                <w:color w:val="000000"/>
                <w:kern w:val="0"/>
                <w:sz w:val="20"/>
                <w:szCs w:val="20"/>
                <w:lang w:eastAsia="it-IT"/>
              </w:rPr>
            </w:pPr>
            <w:r w:rsidRPr="00BE751A">
              <w:rPr>
                <w:rFonts w:asciiTheme="minorHAnsi" w:hAnsiTheme="minorHAnsi" w:cstheme="minorHAnsi"/>
                <w:b/>
                <w:bCs/>
                <w:color w:val="000000"/>
                <w:kern w:val="0"/>
                <w:sz w:val="20"/>
                <w:szCs w:val="20"/>
                <w:lang w:eastAsia="it-IT"/>
              </w:rPr>
              <w:t> </w:t>
            </w:r>
          </w:p>
        </w:tc>
      </w:tr>
      <w:tr w:rsidR="00BE751A" w:rsidRPr="00BE751A" w14:paraId="45BEE526" w14:textId="77777777" w:rsidTr="006B1EA3">
        <w:trPr>
          <w:trHeight w:val="1040"/>
        </w:trPr>
        <w:tc>
          <w:tcPr>
            <w:tcW w:w="1284" w:type="dxa"/>
            <w:tcBorders>
              <w:top w:val="single" w:sz="4" w:space="0" w:color="auto"/>
              <w:left w:val="single" w:sz="8" w:space="0" w:color="auto"/>
              <w:bottom w:val="nil"/>
              <w:right w:val="single" w:sz="8" w:space="0" w:color="auto"/>
            </w:tcBorders>
            <w:shd w:val="clear" w:color="auto" w:fill="auto"/>
            <w:vAlign w:val="center"/>
            <w:hideMark/>
          </w:tcPr>
          <w:p w14:paraId="3554F5FD" w14:textId="77777777" w:rsidR="00650FF5" w:rsidRPr="00BE751A" w:rsidRDefault="00650FF5" w:rsidP="00107538">
            <w:pPr>
              <w:suppressAutoHyphens w:val="0"/>
              <w:jc w:val="both"/>
              <w:rPr>
                <w:rFonts w:asciiTheme="minorHAnsi" w:hAnsiTheme="minorHAnsi" w:cstheme="minorHAnsi"/>
                <w:b/>
                <w:bCs/>
                <w:color w:val="000000"/>
                <w:kern w:val="0"/>
                <w:sz w:val="20"/>
                <w:szCs w:val="20"/>
                <w:lang w:eastAsia="it-IT"/>
              </w:rPr>
            </w:pPr>
            <w:r w:rsidRPr="00BE751A">
              <w:rPr>
                <w:rFonts w:asciiTheme="minorHAnsi" w:hAnsiTheme="minorHAnsi" w:cstheme="minorHAnsi"/>
                <w:b/>
                <w:bCs/>
                <w:color w:val="000000"/>
                <w:kern w:val="0"/>
                <w:sz w:val="20"/>
                <w:szCs w:val="20"/>
                <w:lang w:eastAsia="it-IT"/>
              </w:rPr>
              <w:t xml:space="preserve">Bando regionale </w:t>
            </w:r>
            <w:proofErr w:type="gramStart"/>
            <w:r w:rsidRPr="00BE751A">
              <w:rPr>
                <w:rFonts w:asciiTheme="minorHAnsi" w:hAnsiTheme="minorHAnsi" w:cstheme="minorHAnsi"/>
                <w:b/>
                <w:bCs/>
                <w:color w:val="000000"/>
                <w:kern w:val="0"/>
                <w:sz w:val="20"/>
                <w:szCs w:val="20"/>
                <w:lang w:eastAsia="it-IT"/>
              </w:rPr>
              <w:t xml:space="preserve">FVG </w:t>
            </w:r>
            <w:r w:rsidR="00107538" w:rsidRPr="00BE751A">
              <w:rPr>
                <w:rFonts w:asciiTheme="minorHAnsi" w:hAnsiTheme="minorHAnsi" w:cstheme="minorHAnsi"/>
                <w:b/>
                <w:bCs/>
                <w:color w:val="000000"/>
                <w:kern w:val="0"/>
                <w:sz w:val="20"/>
                <w:szCs w:val="20"/>
                <w:lang w:eastAsia="it-IT"/>
              </w:rPr>
              <w:t xml:space="preserve"> -</w:t>
            </w:r>
            <w:proofErr w:type="gramEnd"/>
            <w:r w:rsidR="00107538" w:rsidRPr="00BE751A">
              <w:rPr>
                <w:rFonts w:asciiTheme="minorHAnsi" w:hAnsiTheme="minorHAnsi" w:cstheme="minorHAnsi"/>
                <w:b/>
                <w:bCs/>
                <w:color w:val="000000"/>
                <w:kern w:val="0"/>
                <w:sz w:val="20"/>
                <w:szCs w:val="20"/>
                <w:lang w:eastAsia="it-IT"/>
              </w:rPr>
              <w:t xml:space="preserve"> POF</w:t>
            </w:r>
          </w:p>
          <w:p w14:paraId="43653D39" w14:textId="77777777" w:rsidR="00882532" w:rsidRPr="00BE751A" w:rsidRDefault="00882532" w:rsidP="00107538">
            <w:pPr>
              <w:suppressAutoHyphens w:val="0"/>
              <w:jc w:val="both"/>
              <w:rPr>
                <w:rFonts w:asciiTheme="minorHAnsi" w:hAnsiTheme="minorHAnsi" w:cstheme="minorHAnsi"/>
                <w:b/>
                <w:bCs/>
                <w:color w:val="000000"/>
                <w:kern w:val="0"/>
                <w:sz w:val="20"/>
                <w:szCs w:val="20"/>
                <w:lang w:eastAsia="it-IT"/>
              </w:rPr>
            </w:pPr>
          </w:p>
          <w:p w14:paraId="70C7CC00" w14:textId="35A1DF45" w:rsidR="00882532" w:rsidRPr="00BE751A" w:rsidRDefault="00882532" w:rsidP="00107538">
            <w:pPr>
              <w:suppressAutoHyphens w:val="0"/>
              <w:jc w:val="both"/>
              <w:rPr>
                <w:rFonts w:asciiTheme="minorHAnsi" w:hAnsiTheme="minorHAnsi" w:cstheme="minorHAnsi"/>
                <w:b/>
                <w:bCs/>
                <w:color w:val="000000"/>
                <w:kern w:val="0"/>
                <w:sz w:val="20"/>
                <w:szCs w:val="20"/>
                <w:lang w:eastAsia="it-IT"/>
              </w:rPr>
            </w:pPr>
            <w:r w:rsidRPr="00BE751A">
              <w:rPr>
                <w:rFonts w:asciiTheme="minorHAnsi" w:hAnsiTheme="minorHAnsi" w:cstheme="minorHAnsi"/>
                <w:b/>
                <w:bCs/>
                <w:color w:val="000000"/>
                <w:kern w:val="0"/>
                <w:sz w:val="20"/>
                <w:szCs w:val="20"/>
                <w:lang w:eastAsia="it-IT"/>
              </w:rPr>
              <w:t>13.245,6</w:t>
            </w:r>
            <w:r w:rsidR="00893032" w:rsidRPr="00BE751A">
              <w:rPr>
                <w:rFonts w:asciiTheme="minorHAnsi" w:hAnsiTheme="minorHAnsi" w:cstheme="minorHAnsi"/>
                <w:b/>
                <w:bCs/>
                <w:color w:val="000000"/>
                <w:kern w:val="0"/>
                <w:sz w:val="20"/>
                <w:szCs w:val="20"/>
                <w:lang w:eastAsia="it-IT"/>
              </w:rPr>
              <w:t>0</w:t>
            </w:r>
            <w:r w:rsidRPr="00BE751A">
              <w:rPr>
                <w:rFonts w:asciiTheme="minorHAnsi" w:hAnsiTheme="minorHAnsi" w:cstheme="minorHAnsi"/>
                <w:b/>
                <w:bCs/>
                <w:color w:val="000000"/>
                <w:kern w:val="0"/>
                <w:sz w:val="20"/>
                <w:szCs w:val="20"/>
                <w:lang w:eastAsia="it-IT"/>
              </w:rPr>
              <w:t xml:space="preserve"> €</w:t>
            </w:r>
          </w:p>
        </w:tc>
        <w:tc>
          <w:tcPr>
            <w:tcW w:w="1198" w:type="dxa"/>
            <w:tcBorders>
              <w:top w:val="single" w:sz="4" w:space="0" w:color="auto"/>
              <w:left w:val="nil"/>
              <w:bottom w:val="nil"/>
              <w:right w:val="single" w:sz="8" w:space="0" w:color="auto"/>
            </w:tcBorders>
            <w:shd w:val="clear" w:color="auto" w:fill="auto"/>
            <w:vAlign w:val="center"/>
            <w:hideMark/>
          </w:tcPr>
          <w:p w14:paraId="3BEA0A85" w14:textId="38FDA4AC" w:rsidR="00650FF5" w:rsidRPr="00BE751A" w:rsidRDefault="00650FF5" w:rsidP="0078277E">
            <w:pPr>
              <w:suppressAutoHyphens w:val="0"/>
              <w:jc w:val="right"/>
              <w:rPr>
                <w:rFonts w:asciiTheme="minorHAnsi" w:hAnsiTheme="minorHAnsi" w:cstheme="minorHAnsi"/>
                <w:b/>
                <w:bCs/>
                <w:color w:val="000000"/>
                <w:kern w:val="0"/>
                <w:sz w:val="20"/>
                <w:szCs w:val="20"/>
                <w:lang w:eastAsia="it-IT"/>
              </w:rPr>
            </w:pPr>
            <w:r w:rsidRPr="00BE751A">
              <w:rPr>
                <w:rFonts w:asciiTheme="minorHAnsi" w:hAnsiTheme="minorHAnsi" w:cstheme="minorHAnsi"/>
                <w:b/>
                <w:bCs/>
                <w:color w:val="000000"/>
                <w:kern w:val="0"/>
                <w:sz w:val="20"/>
                <w:szCs w:val="20"/>
                <w:lang w:eastAsia="it-IT"/>
              </w:rPr>
              <w:t xml:space="preserve">                        </w:t>
            </w:r>
            <w:r w:rsidR="00882532" w:rsidRPr="00BE751A">
              <w:rPr>
                <w:rFonts w:asciiTheme="minorHAnsi" w:hAnsiTheme="minorHAnsi" w:cstheme="minorHAnsi"/>
                <w:b/>
                <w:bCs/>
                <w:color w:val="000000"/>
                <w:kern w:val="0"/>
                <w:sz w:val="20"/>
                <w:szCs w:val="20"/>
                <w:lang w:eastAsia="it-IT"/>
              </w:rPr>
              <w:t xml:space="preserve">4.905,60 </w:t>
            </w:r>
            <w:r w:rsidRPr="00BE751A">
              <w:rPr>
                <w:rFonts w:asciiTheme="minorHAnsi" w:hAnsiTheme="minorHAnsi" w:cstheme="minorHAnsi"/>
                <w:b/>
                <w:bCs/>
                <w:color w:val="000000"/>
                <w:kern w:val="0"/>
                <w:sz w:val="20"/>
                <w:szCs w:val="20"/>
                <w:lang w:eastAsia="it-IT"/>
              </w:rPr>
              <w:t xml:space="preserve"> € </w:t>
            </w:r>
          </w:p>
        </w:tc>
        <w:tc>
          <w:tcPr>
            <w:tcW w:w="465" w:type="dxa"/>
            <w:tcBorders>
              <w:top w:val="single" w:sz="4" w:space="0" w:color="auto"/>
              <w:left w:val="nil"/>
              <w:bottom w:val="nil"/>
              <w:right w:val="single" w:sz="8" w:space="0" w:color="auto"/>
            </w:tcBorders>
            <w:shd w:val="clear" w:color="auto" w:fill="auto"/>
            <w:vAlign w:val="center"/>
            <w:hideMark/>
          </w:tcPr>
          <w:p w14:paraId="1CA26729" w14:textId="396AF3BB" w:rsidR="00650FF5" w:rsidRPr="00BE751A" w:rsidRDefault="001F11B6" w:rsidP="00650FF5">
            <w:pPr>
              <w:suppressAutoHyphens w:val="0"/>
              <w:jc w:val="center"/>
              <w:rPr>
                <w:rFonts w:asciiTheme="minorHAnsi" w:hAnsiTheme="minorHAnsi" w:cstheme="minorHAnsi"/>
                <w:b/>
                <w:bCs/>
                <w:color w:val="000000"/>
                <w:kern w:val="0"/>
                <w:sz w:val="20"/>
                <w:szCs w:val="20"/>
                <w:lang w:eastAsia="it-IT"/>
              </w:rPr>
            </w:pPr>
            <w:r w:rsidRPr="00BE751A">
              <w:rPr>
                <w:rFonts w:asciiTheme="minorHAnsi" w:hAnsiTheme="minorHAnsi" w:cstheme="minorHAnsi"/>
                <w:b/>
                <w:bCs/>
                <w:color w:val="000000"/>
                <w:kern w:val="0"/>
                <w:sz w:val="20"/>
                <w:szCs w:val="20"/>
                <w:lang w:eastAsia="it-IT"/>
              </w:rPr>
              <w:t>//</w:t>
            </w:r>
          </w:p>
        </w:tc>
        <w:tc>
          <w:tcPr>
            <w:tcW w:w="1274" w:type="dxa"/>
            <w:tcBorders>
              <w:top w:val="single" w:sz="4" w:space="0" w:color="auto"/>
              <w:left w:val="nil"/>
              <w:bottom w:val="nil"/>
              <w:right w:val="single" w:sz="8" w:space="0" w:color="auto"/>
            </w:tcBorders>
            <w:shd w:val="clear" w:color="auto" w:fill="auto"/>
            <w:vAlign w:val="center"/>
            <w:hideMark/>
          </w:tcPr>
          <w:p w14:paraId="1D5C5761" w14:textId="213E01D5" w:rsidR="00650FF5" w:rsidRPr="00BE751A" w:rsidRDefault="001F11B6" w:rsidP="001F11B6">
            <w:pPr>
              <w:suppressAutoHyphens w:val="0"/>
              <w:jc w:val="right"/>
              <w:rPr>
                <w:rFonts w:asciiTheme="minorHAnsi" w:hAnsiTheme="minorHAnsi" w:cstheme="minorHAnsi"/>
                <w:b/>
                <w:bCs/>
                <w:color w:val="000000"/>
                <w:kern w:val="0"/>
                <w:sz w:val="20"/>
                <w:szCs w:val="20"/>
                <w:lang w:eastAsia="it-IT"/>
              </w:rPr>
            </w:pPr>
            <w:r w:rsidRPr="00BE751A">
              <w:rPr>
                <w:rFonts w:asciiTheme="minorHAnsi" w:hAnsiTheme="minorHAnsi" w:cstheme="minorHAnsi"/>
                <w:b/>
                <w:bCs/>
                <w:color w:val="000000"/>
                <w:kern w:val="0"/>
                <w:sz w:val="20"/>
                <w:szCs w:val="20"/>
                <w:lang w:eastAsia="it-IT"/>
              </w:rPr>
              <w:t>0,00</w:t>
            </w:r>
          </w:p>
        </w:tc>
        <w:tc>
          <w:tcPr>
            <w:tcW w:w="660" w:type="dxa"/>
            <w:tcBorders>
              <w:top w:val="single" w:sz="4" w:space="0" w:color="auto"/>
              <w:left w:val="nil"/>
              <w:bottom w:val="single" w:sz="8" w:space="0" w:color="auto"/>
              <w:right w:val="single" w:sz="8" w:space="0" w:color="auto"/>
            </w:tcBorders>
            <w:shd w:val="clear" w:color="000000" w:fill="FCE4D6"/>
            <w:vAlign w:val="center"/>
          </w:tcPr>
          <w:p w14:paraId="7A90E2A6" w14:textId="3957920B" w:rsidR="00650FF5" w:rsidRPr="00BE751A" w:rsidRDefault="0061259C" w:rsidP="00650FF5">
            <w:pPr>
              <w:suppressAutoHyphens w:val="0"/>
              <w:jc w:val="right"/>
              <w:rPr>
                <w:rFonts w:asciiTheme="minorHAnsi" w:hAnsiTheme="minorHAnsi" w:cstheme="minorHAnsi"/>
                <w:b/>
                <w:bCs/>
                <w:color w:val="000000"/>
                <w:kern w:val="0"/>
                <w:sz w:val="20"/>
                <w:szCs w:val="20"/>
                <w:lang w:eastAsia="it-IT"/>
              </w:rPr>
            </w:pPr>
            <w:r w:rsidRPr="00BE751A">
              <w:rPr>
                <w:rFonts w:asciiTheme="minorHAnsi" w:hAnsiTheme="minorHAnsi" w:cstheme="minorHAnsi"/>
                <w:b/>
                <w:bCs/>
                <w:color w:val="000000"/>
                <w:kern w:val="0"/>
                <w:sz w:val="20"/>
                <w:szCs w:val="20"/>
                <w:lang w:eastAsia="it-IT"/>
              </w:rPr>
              <w:t>//</w:t>
            </w:r>
          </w:p>
        </w:tc>
        <w:tc>
          <w:tcPr>
            <w:tcW w:w="638" w:type="dxa"/>
            <w:tcBorders>
              <w:top w:val="single" w:sz="4" w:space="0" w:color="auto"/>
              <w:left w:val="nil"/>
              <w:bottom w:val="single" w:sz="8" w:space="0" w:color="auto"/>
              <w:right w:val="single" w:sz="8" w:space="0" w:color="auto"/>
            </w:tcBorders>
            <w:shd w:val="clear" w:color="000000" w:fill="FFF2CC"/>
            <w:vAlign w:val="center"/>
            <w:hideMark/>
          </w:tcPr>
          <w:p w14:paraId="23540646" w14:textId="7E86CF01" w:rsidR="00650FF5" w:rsidRPr="00BE751A" w:rsidRDefault="0061259C" w:rsidP="00650FF5">
            <w:pPr>
              <w:suppressAutoHyphens w:val="0"/>
              <w:jc w:val="center"/>
              <w:rPr>
                <w:rFonts w:asciiTheme="minorHAnsi" w:hAnsiTheme="minorHAnsi" w:cstheme="minorHAnsi"/>
                <w:b/>
                <w:bCs/>
                <w:color w:val="000000"/>
                <w:kern w:val="0"/>
                <w:sz w:val="20"/>
                <w:szCs w:val="20"/>
                <w:lang w:eastAsia="it-IT"/>
              </w:rPr>
            </w:pPr>
            <w:r w:rsidRPr="00BE751A">
              <w:rPr>
                <w:rFonts w:asciiTheme="minorHAnsi" w:hAnsiTheme="minorHAnsi" w:cstheme="minorHAnsi"/>
                <w:b/>
                <w:bCs/>
                <w:color w:val="000000"/>
                <w:kern w:val="0"/>
                <w:sz w:val="20"/>
                <w:szCs w:val="20"/>
                <w:lang w:eastAsia="it-IT"/>
              </w:rPr>
              <w:t>//</w:t>
            </w:r>
          </w:p>
        </w:tc>
        <w:tc>
          <w:tcPr>
            <w:tcW w:w="708" w:type="dxa"/>
            <w:tcBorders>
              <w:top w:val="single" w:sz="4" w:space="0" w:color="auto"/>
              <w:left w:val="nil"/>
              <w:bottom w:val="single" w:sz="8" w:space="0" w:color="auto"/>
              <w:right w:val="single" w:sz="8" w:space="0" w:color="auto"/>
            </w:tcBorders>
            <w:shd w:val="clear" w:color="000000" w:fill="FFF2CC"/>
            <w:vAlign w:val="center"/>
          </w:tcPr>
          <w:p w14:paraId="69816A98" w14:textId="7A5AE3BE" w:rsidR="00650FF5" w:rsidRPr="00BE751A" w:rsidRDefault="0061259C" w:rsidP="00650FF5">
            <w:pPr>
              <w:suppressAutoHyphens w:val="0"/>
              <w:jc w:val="right"/>
              <w:rPr>
                <w:rFonts w:asciiTheme="minorHAnsi" w:hAnsiTheme="minorHAnsi" w:cstheme="minorHAnsi"/>
                <w:b/>
                <w:bCs/>
                <w:color w:val="000000"/>
                <w:kern w:val="0"/>
                <w:sz w:val="20"/>
                <w:szCs w:val="20"/>
                <w:lang w:eastAsia="it-IT"/>
              </w:rPr>
            </w:pPr>
            <w:r w:rsidRPr="00BE751A">
              <w:rPr>
                <w:rFonts w:asciiTheme="minorHAnsi" w:hAnsiTheme="minorHAnsi" w:cstheme="minorHAnsi"/>
                <w:b/>
                <w:bCs/>
                <w:color w:val="000000"/>
                <w:kern w:val="0"/>
                <w:sz w:val="20"/>
                <w:szCs w:val="20"/>
                <w:lang w:eastAsia="it-IT"/>
              </w:rPr>
              <w:t>//</w:t>
            </w:r>
          </w:p>
        </w:tc>
        <w:tc>
          <w:tcPr>
            <w:tcW w:w="567" w:type="dxa"/>
            <w:tcBorders>
              <w:top w:val="single" w:sz="4" w:space="0" w:color="auto"/>
              <w:left w:val="nil"/>
              <w:bottom w:val="nil"/>
              <w:right w:val="single" w:sz="8" w:space="0" w:color="auto"/>
            </w:tcBorders>
            <w:shd w:val="clear" w:color="000000" w:fill="E2EFDA"/>
            <w:vAlign w:val="center"/>
            <w:hideMark/>
          </w:tcPr>
          <w:p w14:paraId="24E327C8" w14:textId="77CCC054" w:rsidR="00650FF5" w:rsidRPr="00BE751A" w:rsidRDefault="0027379F" w:rsidP="00650FF5">
            <w:pPr>
              <w:suppressAutoHyphens w:val="0"/>
              <w:jc w:val="center"/>
              <w:rPr>
                <w:rFonts w:asciiTheme="minorHAnsi" w:hAnsiTheme="minorHAnsi" w:cstheme="minorHAnsi"/>
                <w:b/>
                <w:bCs/>
                <w:color w:val="000000"/>
                <w:kern w:val="0"/>
                <w:sz w:val="20"/>
                <w:szCs w:val="20"/>
                <w:lang w:eastAsia="it-IT"/>
              </w:rPr>
            </w:pPr>
            <w:r w:rsidRPr="00BE751A">
              <w:rPr>
                <w:rFonts w:asciiTheme="minorHAnsi" w:hAnsiTheme="minorHAnsi" w:cstheme="minorHAnsi"/>
                <w:b/>
                <w:bCs/>
                <w:color w:val="000000"/>
                <w:kern w:val="0"/>
                <w:sz w:val="20"/>
                <w:szCs w:val="20"/>
                <w:lang w:eastAsia="it-IT"/>
              </w:rPr>
              <w:t>//</w:t>
            </w:r>
          </w:p>
        </w:tc>
        <w:tc>
          <w:tcPr>
            <w:tcW w:w="661" w:type="dxa"/>
            <w:tcBorders>
              <w:top w:val="single" w:sz="4" w:space="0" w:color="auto"/>
              <w:left w:val="nil"/>
              <w:bottom w:val="nil"/>
              <w:right w:val="single" w:sz="8" w:space="0" w:color="auto"/>
            </w:tcBorders>
            <w:shd w:val="clear" w:color="000000" w:fill="E2EFDA"/>
            <w:vAlign w:val="center"/>
          </w:tcPr>
          <w:p w14:paraId="3979DFF9" w14:textId="3114BFB6" w:rsidR="00650FF5" w:rsidRPr="00BE751A" w:rsidRDefault="0027379F" w:rsidP="0027379F">
            <w:pPr>
              <w:suppressAutoHyphens w:val="0"/>
              <w:jc w:val="right"/>
              <w:rPr>
                <w:rFonts w:asciiTheme="minorHAnsi" w:hAnsiTheme="minorHAnsi" w:cstheme="minorHAnsi"/>
                <w:b/>
                <w:bCs/>
                <w:color w:val="000000"/>
                <w:kern w:val="0"/>
                <w:sz w:val="20"/>
                <w:szCs w:val="20"/>
                <w:lang w:eastAsia="it-IT"/>
              </w:rPr>
            </w:pPr>
            <w:r w:rsidRPr="00BE751A">
              <w:rPr>
                <w:rFonts w:asciiTheme="minorHAnsi" w:hAnsiTheme="minorHAnsi" w:cstheme="minorHAnsi"/>
                <w:b/>
                <w:bCs/>
                <w:color w:val="000000"/>
                <w:kern w:val="0"/>
                <w:sz w:val="20"/>
                <w:szCs w:val="20"/>
                <w:lang w:eastAsia="it-IT"/>
              </w:rPr>
              <w:t>//</w:t>
            </w:r>
          </w:p>
        </w:tc>
        <w:tc>
          <w:tcPr>
            <w:tcW w:w="1017" w:type="dxa"/>
            <w:tcBorders>
              <w:top w:val="single" w:sz="4" w:space="0" w:color="auto"/>
              <w:left w:val="nil"/>
              <w:bottom w:val="nil"/>
              <w:right w:val="single" w:sz="8" w:space="0" w:color="auto"/>
            </w:tcBorders>
            <w:shd w:val="clear" w:color="000000" w:fill="DDEBF7"/>
            <w:vAlign w:val="center"/>
            <w:hideMark/>
          </w:tcPr>
          <w:p w14:paraId="139235C4" w14:textId="0DC10CEF" w:rsidR="00650FF5" w:rsidRPr="00BE751A" w:rsidRDefault="0027379F" w:rsidP="00650FF5">
            <w:pPr>
              <w:suppressAutoHyphens w:val="0"/>
              <w:jc w:val="center"/>
              <w:rPr>
                <w:rFonts w:asciiTheme="minorHAnsi" w:hAnsiTheme="minorHAnsi" w:cstheme="minorHAnsi"/>
                <w:b/>
                <w:bCs/>
                <w:color w:val="000000"/>
                <w:kern w:val="0"/>
                <w:sz w:val="20"/>
                <w:szCs w:val="20"/>
                <w:lang w:eastAsia="it-IT"/>
              </w:rPr>
            </w:pPr>
            <w:r w:rsidRPr="00BE751A">
              <w:rPr>
                <w:rFonts w:asciiTheme="minorHAnsi" w:hAnsiTheme="minorHAnsi" w:cstheme="minorHAnsi"/>
                <w:b/>
                <w:bCs/>
                <w:color w:val="000000"/>
                <w:kern w:val="0"/>
                <w:sz w:val="20"/>
                <w:szCs w:val="20"/>
                <w:lang w:eastAsia="it-IT"/>
              </w:rPr>
              <w:t>7</w:t>
            </w:r>
            <w:r w:rsidR="00650FF5" w:rsidRPr="00BE751A">
              <w:rPr>
                <w:rFonts w:asciiTheme="minorHAnsi" w:hAnsiTheme="minorHAnsi" w:cstheme="minorHAnsi"/>
                <w:b/>
                <w:bCs/>
                <w:color w:val="000000"/>
                <w:kern w:val="0"/>
                <w:sz w:val="20"/>
                <w:szCs w:val="20"/>
                <w:lang w:eastAsia="it-IT"/>
              </w:rPr>
              <w:t> </w:t>
            </w:r>
          </w:p>
        </w:tc>
        <w:tc>
          <w:tcPr>
            <w:tcW w:w="1037" w:type="dxa"/>
            <w:tcBorders>
              <w:top w:val="single" w:sz="4" w:space="0" w:color="auto"/>
              <w:left w:val="nil"/>
              <w:bottom w:val="nil"/>
              <w:right w:val="single" w:sz="8" w:space="0" w:color="auto"/>
            </w:tcBorders>
            <w:shd w:val="clear" w:color="000000" w:fill="DDEBF7"/>
            <w:vAlign w:val="center"/>
            <w:hideMark/>
          </w:tcPr>
          <w:p w14:paraId="6B255FAA" w14:textId="178C026E" w:rsidR="00650FF5" w:rsidRPr="00BE751A" w:rsidRDefault="0027379F" w:rsidP="00650FF5">
            <w:pPr>
              <w:suppressAutoHyphens w:val="0"/>
              <w:jc w:val="right"/>
              <w:rPr>
                <w:rFonts w:asciiTheme="minorHAnsi" w:hAnsiTheme="minorHAnsi" w:cstheme="minorHAnsi"/>
                <w:b/>
                <w:bCs/>
                <w:color w:val="000000"/>
                <w:kern w:val="0"/>
                <w:sz w:val="20"/>
                <w:szCs w:val="20"/>
                <w:lang w:eastAsia="it-IT"/>
              </w:rPr>
            </w:pPr>
            <w:r w:rsidRPr="00BE751A">
              <w:rPr>
                <w:rFonts w:asciiTheme="minorHAnsi" w:hAnsiTheme="minorHAnsi" w:cstheme="minorHAnsi"/>
                <w:b/>
                <w:bCs/>
                <w:color w:val="000000"/>
                <w:kern w:val="0"/>
                <w:sz w:val="20"/>
                <w:szCs w:val="20"/>
                <w:lang w:eastAsia="it-IT"/>
              </w:rPr>
              <w:t>€0,00</w:t>
            </w:r>
            <w:r w:rsidR="00650FF5" w:rsidRPr="00BE751A">
              <w:rPr>
                <w:rFonts w:asciiTheme="minorHAnsi" w:hAnsiTheme="minorHAnsi" w:cstheme="minorHAnsi"/>
                <w:b/>
                <w:bCs/>
                <w:color w:val="000000"/>
                <w:kern w:val="0"/>
                <w:sz w:val="20"/>
                <w:szCs w:val="20"/>
                <w:lang w:eastAsia="it-IT"/>
              </w:rPr>
              <w:t> </w:t>
            </w:r>
          </w:p>
        </w:tc>
        <w:tc>
          <w:tcPr>
            <w:tcW w:w="1244" w:type="dxa"/>
            <w:tcBorders>
              <w:top w:val="single" w:sz="4" w:space="0" w:color="auto"/>
              <w:left w:val="nil"/>
              <w:bottom w:val="nil"/>
              <w:right w:val="single" w:sz="8" w:space="0" w:color="auto"/>
            </w:tcBorders>
            <w:shd w:val="clear" w:color="000000" w:fill="DDEBF7"/>
            <w:vAlign w:val="center"/>
            <w:hideMark/>
          </w:tcPr>
          <w:p w14:paraId="13D3F732" w14:textId="065DE285" w:rsidR="00650FF5" w:rsidRPr="00BE751A" w:rsidRDefault="00650FF5" w:rsidP="00AF5691">
            <w:pPr>
              <w:suppressAutoHyphens w:val="0"/>
              <w:jc w:val="right"/>
              <w:rPr>
                <w:rFonts w:asciiTheme="minorHAnsi" w:hAnsiTheme="minorHAnsi" w:cstheme="minorHAnsi"/>
                <w:b/>
                <w:bCs/>
                <w:color w:val="000000"/>
                <w:kern w:val="0"/>
                <w:sz w:val="20"/>
                <w:szCs w:val="20"/>
                <w:lang w:eastAsia="it-IT"/>
              </w:rPr>
            </w:pPr>
            <w:r w:rsidRPr="00BE751A">
              <w:rPr>
                <w:rFonts w:asciiTheme="minorHAnsi" w:hAnsiTheme="minorHAnsi" w:cstheme="minorHAnsi"/>
                <w:b/>
                <w:bCs/>
                <w:color w:val="000000"/>
                <w:kern w:val="0"/>
                <w:sz w:val="20"/>
                <w:szCs w:val="20"/>
                <w:lang w:eastAsia="it-IT"/>
              </w:rPr>
              <w:t xml:space="preserve">                        </w:t>
            </w:r>
            <w:r w:rsidR="0027379F" w:rsidRPr="00BE751A">
              <w:rPr>
                <w:rFonts w:asciiTheme="minorHAnsi" w:hAnsiTheme="minorHAnsi" w:cstheme="minorHAnsi"/>
                <w:b/>
                <w:bCs/>
                <w:color w:val="000000"/>
                <w:kern w:val="0"/>
                <w:sz w:val="20"/>
                <w:szCs w:val="20"/>
                <w:lang w:eastAsia="it-IT"/>
              </w:rPr>
              <w:t>4.905,</w:t>
            </w:r>
            <w:r w:rsidR="00C467D5" w:rsidRPr="00BE751A">
              <w:rPr>
                <w:rFonts w:asciiTheme="minorHAnsi" w:hAnsiTheme="minorHAnsi" w:cstheme="minorHAnsi"/>
                <w:b/>
                <w:bCs/>
                <w:color w:val="000000"/>
                <w:kern w:val="0"/>
                <w:sz w:val="20"/>
                <w:szCs w:val="20"/>
                <w:lang w:eastAsia="it-IT"/>
              </w:rPr>
              <w:t>60</w:t>
            </w:r>
            <w:r w:rsidRPr="00BE751A">
              <w:rPr>
                <w:rFonts w:asciiTheme="minorHAnsi" w:hAnsiTheme="minorHAnsi" w:cstheme="minorHAnsi"/>
                <w:b/>
                <w:bCs/>
                <w:color w:val="000000"/>
                <w:kern w:val="0"/>
                <w:sz w:val="20"/>
                <w:szCs w:val="20"/>
                <w:lang w:eastAsia="it-IT"/>
              </w:rPr>
              <w:t xml:space="preserve"> €</w:t>
            </w:r>
            <w:r w:rsidR="008023E0" w:rsidRPr="00BE751A">
              <w:rPr>
                <w:rFonts w:asciiTheme="minorHAnsi" w:hAnsiTheme="minorHAnsi" w:cstheme="minorHAnsi"/>
                <w:b/>
                <w:bCs/>
                <w:color w:val="000000"/>
                <w:kern w:val="0"/>
                <w:sz w:val="20"/>
                <w:szCs w:val="20"/>
                <w:lang w:eastAsia="it-IT"/>
              </w:rPr>
              <w:t xml:space="preserve">  (in </w:t>
            </w:r>
            <w:r w:rsidR="00893032" w:rsidRPr="00BE751A">
              <w:rPr>
                <w:rFonts w:asciiTheme="minorHAnsi" w:hAnsiTheme="minorHAnsi" w:cstheme="minorHAnsi"/>
                <w:b/>
                <w:bCs/>
                <w:color w:val="000000"/>
                <w:kern w:val="0"/>
                <w:sz w:val="20"/>
                <w:szCs w:val="20"/>
                <w:lang w:eastAsia="it-IT"/>
              </w:rPr>
              <w:t>relazione al monte</w:t>
            </w:r>
            <w:r w:rsidR="008023E0" w:rsidRPr="00BE751A">
              <w:rPr>
                <w:rFonts w:asciiTheme="minorHAnsi" w:hAnsiTheme="minorHAnsi" w:cstheme="minorHAnsi"/>
                <w:b/>
                <w:bCs/>
                <w:color w:val="000000"/>
                <w:kern w:val="0"/>
                <w:sz w:val="20"/>
                <w:szCs w:val="20"/>
                <w:lang w:eastAsia="it-IT"/>
              </w:rPr>
              <w:t xml:space="preserve"> ore</w:t>
            </w:r>
            <w:r w:rsidR="0050119A">
              <w:rPr>
                <w:rFonts w:asciiTheme="minorHAnsi" w:hAnsiTheme="minorHAnsi" w:cstheme="minorHAnsi"/>
                <w:b/>
                <w:bCs/>
                <w:color w:val="000000"/>
                <w:kern w:val="0"/>
                <w:sz w:val="20"/>
                <w:szCs w:val="20"/>
                <w:lang w:eastAsia="it-IT"/>
              </w:rPr>
              <w:t xml:space="preserve"> dell‘incarico come da Bando</w:t>
            </w:r>
            <w:r w:rsidR="008023E0" w:rsidRPr="00BE751A">
              <w:rPr>
                <w:rFonts w:asciiTheme="minorHAnsi" w:hAnsiTheme="minorHAnsi" w:cstheme="minorHAnsi"/>
                <w:b/>
                <w:bCs/>
                <w:color w:val="000000"/>
                <w:kern w:val="0"/>
                <w:sz w:val="20"/>
                <w:szCs w:val="20"/>
                <w:lang w:eastAsia="it-IT"/>
              </w:rPr>
              <w:t>)</w:t>
            </w:r>
            <w:r w:rsidRPr="00BE751A">
              <w:rPr>
                <w:rFonts w:asciiTheme="minorHAnsi" w:hAnsiTheme="minorHAnsi" w:cstheme="minorHAnsi"/>
                <w:b/>
                <w:bCs/>
                <w:color w:val="000000"/>
                <w:kern w:val="0"/>
                <w:sz w:val="20"/>
                <w:szCs w:val="20"/>
                <w:lang w:eastAsia="it-IT"/>
              </w:rPr>
              <w:t xml:space="preserve"> </w:t>
            </w:r>
          </w:p>
        </w:tc>
      </w:tr>
      <w:tr w:rsidR="00BE751A" w:rsidRPr="00BE751A" w14:paraId="04A7BFDF" w14:textId="77777777" w:rsidTr="006B1EA3">
        <w:trPr>
          <w:trHeight w:val="525"/>
        </w:trPr>
        <w:tc>
          <w:tcPr>
            <w:tcW w:w="128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769AE2F" w14:textId="78FE3D5F" w:rsidR="00650FF5" w:rsidRPr="00BE751A" w:rsidRDefault="00650FF5" w:rsidP="00650FF5">
            <w:pPr>
              <w:suppressAutoHyphens w:val="0"/>
              <w:jc w:val="both"/>
              <w:rPr>
                <w:rFonts w:asciiTheme="minorHAnsi" w:hAnsiTheme="minorHAnsi" w:cstheme="minorHAnsi"/>
                <w:b/>
                <w:bCs/>
                <w:color w:val="000000"/>
                <w:kern w:val="0"/>
                <w:sz w:val="20"/>
                <w:szCs w:val="20"/>
                <w:lang w:eastAsia="it-IT"/>
              </w:rPr>
            </w:pPr>
            <w:r w:rsidRPr="00BE751A">
              <w:rPr>
                <w:rFonts w:asciiTheme="minorHAnsi" w:hAnsiTheme="minorHAnsi" w:cstheme="minorHAnsi"/>
                <w:b/>
                <w:bCs/>
                <w:color w:val="000000"/>
                <w:kern w:val="0"/>
                <w:sz w:val="20"/>
                <w:szCs w:val="20"/>
                <w:lang w:eastAsia="it-IT"/>
              </w:rPr>
              <w:t>Finanziamento regi</w:t>
            </w:r>
            <w:r w:rsidR="004D20C9" w:rsidRPr="00BE751A">
              <w:rPr>
                <w:rFonts w:asciiTheme="minorHAnsi" w:hAnsiTheme="minorHAnsi" w:cstheme="minorHAnsi"/>
                <w:b/>
                <w:bCs/>
                <w:color w:val="000000"/>
                <w:kern w:val="0"/>
                <w:sz w:val="20"/>
                <w:szCs w:val="20"/>
                <w:lang w:eastAsia="it-IT"/>
              </w:rPr>
              <w:t>onale FVG libri in comodato 2023/2024</w:t>
            </w:r>
            <w:r w:rsidRPr="00BE751A">
              <w:rPr>
                <w:rFonts w:asciiTheme="minorHAnsi" w:hAnsiTheme="minorHAnsi" w:cstheme="minorHAnsi"/>
                <w:b/>
                <w:bCs/>
                <w:color w:val="000000"/>
                <w:kern w:val="0"/>
                <w:sz w:val="20"/>
                <w:szCs w:val="20"/>
                <w:lang w:eastAsia="it-IT"/>
              </w:rPr>
              <w:t xml:space="preserve"> </w:t>
            </w:r>
            <w:r w:rsidR="00E0406C" w:rsidRPr="00BE751A">
              <w:rPr>
                <w:rFonts w:asciiTheme="minorHAnsi" w:hAnsiTheme="minorHAnsi" w:cstheme="minorHAnsi"/>
                <w:b/>
                <w:bCs/>
                <w:color w:val="000000"/>
                <w:kern w:val="0"/>
                <w:sz w:val="20"/>
                <w:szCs w:val="20"/>
                <w:lang w:eastAsia="it-IT"/>
              </w:rPr>
              <w:t xml:space="preserve">€ 16.645,45 </w:t>
            </w:r>
            <w:r w:rsidRPr="00BE751A">
              <w:rPr>
                <w:rFonts w:asciiTheme="minorHAnsi" w:hAnsiTheme="minorHAnsi" w:cstheme="minorHAnsi"/>
                <w:b/>
                <w:bCs/>
                <w:color w:val="000000"/>
                <w:kern w:val="0"/>
                <w:sz w:val="20"/>
                <w:szCs w:val="20"/>
                <w:lang w:eastAsia="it-IT"/>
              </w:rPr>
              <w:t xml:space="preserve">(15% </w:t>
            </w:r>
            <w:proofErr w:type="spellStart"/>
            <w:r w:rsidRPr="00BE751A">
              <w:rPr>
                <w:rFonts w:asciiTheme="minorHAnsi" w:hAnsiTheme="minorHAnsi" w:cstheme="minorHAnsi"/>
                <w:b/>
                <w:bCs/>
                <w:color w:val="000000"/>
                <w:kern w:val="0"/>
                <w:sz w:val="20"/>
                <w:szCs w:val="20"/>
                <w:lang w:eastAsia="it-IT"/>
              </w:rPr>
              <w:t>max</w:t>
            </w:r>
            <w:proofErr w:type="spellEnd"/>
            <w:r w:rsidR="00BE751A" w:rsidRPr="00BE751A">
              <w:rPr>
                <w:rFonts w:asciiTheme="minorHAnsi" w:hAnsiTheme="minorHAnsi" w:cstheme="minorHAnsi"/>
                <w:b/>
                <w:bCs/>
                <w:color w:val="000000"/>
                <w:kern w:val="0"/>
                <w:sz w:val="20"/>
                <w:szCs w:val="20"/>
                <w:lang w:eastAsia="it-IT"/>
              </w:rPr>
              <w:t xml:space="preserve"> gestionali</w:t>
            </w:r>
            <w:r w:rsidRPr="00BE751A">
              <w:rPr>
                <w:rFonts w:asciiTheme="minorHAnsi" w:hAnsiTheme="minorHAnsi" w:cstheme="minorHAnsi"/>
                <w:b/>
                <w:bCs/>
                <w:color w:val="000000"/>
                <w:kern w:val="0"/>
                <w:sz w:val="20"/>
                <w:szCs w:val="20"/>
                <w:lang w:eastAsia="it-IT"/>
              </w:rPr>
              <w:t xml:space="preserve">) </w:t>
            </w:r>
          </w:p>
        </w:tc>
        <w:tc>
          <w:tcPr>
            <w:tcW w:w="1198" w:type="dxa"/>
            <w:tcBorders>
              <w:top w:val="single" w:sz="8" w:space="0" w:color="auto"/>
              <w:left w:val="nil"/>
              <w:bottom w:val="single" w:sz="8" w:space="0" w:color="auto"/>
              <w:right w:val="single" w:sz="8" w:space="0" w:color="auto"/>
            </w:tcBorders>
            <w:shd w:val="clear" w:color="auto" w:fill="auto"/>
            <w:vAlign w:val="center"/>
            <w:hideMark/>
          </w:tcPr>
          <w:p w14:paraId="3C4C1093" w14:textId="682D7B7D" w:rsidR="00650FF5" w:rsidRPr="00BE751A" w:rsidRDefault="00650FF5" w:rsidP="003F4C5B">
            <w:pPr>
              <w:suppressAutoHyphens w:val="0"/>
              <w:jc w:val="right"/>
              <w:rPr>
                <w:rFonts w:asciiTheme="minorHAnsi" w:hAnsiTheme="minorHAnsi" w:cstheme="minorHAnsi"/>
                <w:b/>
                <w:bCs/>
                <w:color w:val="000000"/>
                <w:kern w:val="0"/>
                <w:sz w:val="20"/>
                <w:szCs w:val="20"/>
                <w:lang w:eastAsia="it-IT"/>
              </w:rPr>
            </w:pPr>
            <w:r w:rsidRPr="00BE751A">
              <w:rPr>
                <w:rFonts w:asciiTheme="minorHAnsi" w:hAnsiTheme="minorHAnsi" w:cstheme="minorHAnsi"/>
                <w:b/>
                <w:bCs/>
                <w:color w:val="000000"/>
                <w:kern w:val="0"/>
                <w:sz w:val="20"/>
                <w:szCs w:val="20"/>
                <w:lang w:eastAsia="it-IT"/>
              </w:rPr>
              <w:t xml:space="preserve">                 1</w:t>
            </w:r>
            <w:r w:rsidR="003F4C5B" w:rsidRPr="00BE751A">
              <w:rPr>
                <w:rFonts w:asciiTheme="minorHAnsi" w:hAnsiTheme="minorHAnsi" w:cstheme="minorHAnsi"/>
                <w:b/>
                <w:bCs/>
                <w:color w:val="000000"/>
                <w:kern w:val="0"/>
                <w:sz w:val="20"/>
                <w:szCs w:val="20"/>
                <w:lang w:eastAsia="it-IT"/>
              </w:rPr>
              <w:t>.646,45</w:t>
            </w:r>
            <w:r w:rsidRPr="00BE751A">
              <w:rPr>
                <w:rFonts w:asciiTheme="minorHAnsi" w:hAnsiTheme="minorHAnsi" w:cstheme="minorHAnsi"/>
                <w:b/>
                <w:bCs/>
                <w:color w:val="000000"/>
                <w:kern w:val="0"/>
                <w:sz w:val="20"/>
                <w:szCs w:val="20"/>
                <w:lang w:eastAsia="it-IT"/>
              </w:rPr>
              <w:t xml:space="preserve"> € </w:t>
            </w:r>
          </w:p>
        </w:tc>
        <w:tc>
          <w:tcPr>
            <w:tcW w:w="465" w:type="dxa"/>
            <w:tcBorders>
              <w:top w:val="single" w:sz="8" w:space="0" w:color="auto"/>
              <w:left w:val="nil"/>
              <w:bottom w:val="single" w:sz="8" w:space="0" w:color="auto"/>
              <w:right w:val="single" w:sz="8" w:space="0" w:color="auto"/>
            </w:tcBorders>
            <w:shd w:val="clear" w:color="auto" w:fill="auto"/>
            <w:vAlign w:val="center"/>
            <w:hideMark/>
          </w:tcPr>
          <w:p w14:paraId="4D24A687" w14:textId="77777777" w:rsidR="00650FF5" w:rsidRPr="00BE751A" w:rsidRDefault="00650FF5" w:rsidP="00650FF5">
            <w:pPr>
              <w:suppressAutoHyphens w:val="0"/>
              <w:jc w:val="center"/>
              <w:rPr>
                <w:rFonts w:asciiTheme="minorHAnsi" w:hAnsiTheme="minorHAnsi" w:cstheme="minorHAnsi"/>
                <w:b/>
                <w:bCs/>
                <w:color w:val="FF0000"/>
                <w:kern w:val="0"/>
                <w:sz w:val="20"/>
                <w:szCs w:val="20"/>
                <w:lang w:eastAsia="it-IT"/>
              </w:rPr>
            </w:pPr>
            <w:r w:rsidRPr="00BE751A">
              <w:rPr>
                <w:rFonts w:asciiTheme="minorHAnsi" w:hAnsiTheme="minorHAnsi" w:cstheme="minorHAnsi"/>
                <w:b/>
                <w:bCs/>
                <w:kern w:val="0"/>
                <w:sz w:val="20"/>
                <w:szCs w:val="20"/>
                <w:lang w:eastAsia="it-IT"/>
              </w:rPr>
              <w:t>10%</w:t>
            </w:r>
          </w:p>
        </w:tc>
        <w:tc>
          <w:tcPr>
            <w:tcW w:w="1274" w:type="dxa"/>
            <w:tcBorders>
              <w:top w:val="single" w:sz="8" w:space="0" w:color="auto"/>
              <w:left w:val="nil"/>
              <w:bottom w:val="single" w:sz="8" w:space="0" w:color="auto"/>
              <w:right w:val="single" w:sz="8" w:space="0" w:color="auto"/>
            </w:tcBorders>
            <w:shd w:val="clear" w:color="auto" w:fill="auto"/>
            <w:vAlign w:val="center"/>
            <w:hideMark/>
          </w:tcPr>
          <w:p w14:paraId="12155BB1" w14:textId="79686CCF" w:rsidR="00650FF5" w:rsidRPr="00BE751A" w:rsidRDefault="00650FF5" w:rsidP="00650FF5">
            <w:pPr>
              <w:suppressAutoHyphens w:val="0"/>
              <w:jc w:val="right"/>
              <w:rPr>
                <w:rFonts w:asciiTheme="minorHAnsi" w:hAnsiTheme="minorHAnsi" w:cstheme="minorHAnsi"/>
                <w:b/>
                <w:bCs/>
                <w:color w:val="000000"/>
                <w:kern w:val="0"/>
                <w:sz w:val="20"/>
                <w:szCs w:val="20"/>
                <w:lang w:eastAsia="it-IT"/>
              </w:rPr>
            </w:pPr>
            <w:r w:rsidRPr="00BE751A">
              <w:rPr>
                <w:rFonts w:asciiTheme="minorHAnsi" w:hAnsiTheme="minorHAnsi" w:cstheme="minorHAnsi"/>
                <w:b/>
                <w:bCs/>
                <w:color w:val="000000"/>
                <w:kern w:val="0"/>
                <w:sz w:val="20"/>
                <w:szCs w:val="20"/>
                <w:lang w:eastAsia="it-IT"/>
              </w:rPr>
              <w:t xml:space="preserve">                        </w:t>
            </w:r>
            <w:r w:rsidR="001007F4" w:rsidRPr="00BE751A">
              <w:rPr>
                <w:rFonts w:asciiTheme="minorHAnsi" w:hAnsiTheme="minorHAnsi" w:cstheme="minorHAnsi"/>
                <w:b/>
                <w:bCs/>
                <w:color w:val="000000"/>
                <w:kern w:val="0"/>
                <w:sz w:val="20"/>
                <w:szCs w:val="20"/>
                <w:lang w:eastAsia="it-IT"/>
              </w:rPr>
              <w:t xml:space="preserve">1.646,45 </w:t>
            </w:r>
            <w:r w:rsidRPr="00BE751A">
              <w:rPr>
                <w:rFonts w:asciiTheme="minorHAnsi" w:hAnsiTheme="minorHAnsi" w:cstheme="minorHAnsi"/>
                <w:b/>
                <w:bCs/>
                <w:color w:val="000000"/>
                <w:kern w:val="0"/>
                <w:sz w:val="20"/>
                <w:szCs w:val="20"/>
                <w:lang w:eastAsia="it-IT"/>
              </w:rPr>
              <w:t xml:space="preserve">€ </w:t>
            </w:r>
          </w:p>
        </w:tc>
        <w:tc>
          <w:tcPr>
            <w:tcW w:w="660" w:type="dxa"/>
            <w:tcBorders>
              <w:top w:val="nil"/>
              <w:left w:val="nil"/>
              <w:bottom w:val="single" w:sz="8" w:space="0" w:color="auto"/>
              <w:right w:val="single" w:sz="8" w:space="0" w:color="auto"/>
            </w:tcBorders>
            <w:shd w:val="clear" w:color="000000" w:fill="FCE4D6"/>
            <w:vAlign w:val="center"/>
            <w:hideMark/>
          </w:tcPr>
          <w:p w14:paraId="586B5630" w14:textId="36F3EA1C" w:rsidR="00650FF5" w:rsidRPr="00BE751A" w:rsidRDefault="00D55995" w:rsidP="00650FF5">
            <w:pPr>
              <w:suppressAutoHyphens w:val="0"/>
              <w:jc w:val="right"/>
              <w:rPr>
                <w:rFonts w:asciiTheme="minorHAnsi" w:hAnsiTheme="minorHAnsi" w:cstheme="minorHAnsi"/>
                <w:b/>
                <w:bCs/>
                <w:color w:val="000000"/>
                <w:kern w:val="0"/>
                <w:sz w:val="20"/>
                <w:szCs w:val="20"/>
                <w:lang w:eastAsia="it-IT"/>
              </w:rPr>
            </w:pPr>
            <w:r w:rsidRPr="00BE751A">
              <w:rPr>
                <w:rFonts w:asciiTheme="minorHAnsi" w:hAnsiTheme="minorHAnsi" w:cstheme="minorHAnsi"/>
                <w:b/>
                <w:bCs/>
                <w:color w:val="000000"/>
                <w:kern w:val="0"/>
                <w:sz w:val="20"/>
                <w:szCs w:val="20"/>
                <w:lang w:eastAsia="it-IT"/>
              </w:rPr>
              <w:t>987,87</w:t>
            </w:r>
            <w:r w:rsidR="00650FF5" w:rsidRPr="00BE751A">
              <w:rPr>
                <w:rFonts w:asciiTheme="minorHAnsi" w:hAnsiTheme="minorHAnsi" w:cstheme="minorHAnsi"/>
                <w:b/>
                <w:bCs/>
                <w:color w:val="000000"/>
                <w:kern w:val="0"/>
                <w:sz w:val="20"/>
                <w:szCs w:val="20"/>
                <w:lang w:eastAsia="it-IT"/>
              </w:rPr>
              <w:t xml:space="preserve"> € </w:t>
            </w:r>
          </w:p>
        </w:tc>
        <w:tc>
          <w:tcPr>
            <w:tcW w:w="638" w:type="dxa"/>
            <w:tcBorders>
              <w:top w:val="nil"/>
              <w:left w:val="nil"/>
              <w:bottom w:val="single" w:sz="8" w:space="0" w:color="auto"/>
              <w:right w:val="single" w:sz="8" w:space="0" w:color="auto"/>
            </w:tcBorders>
            <w:shd w:val="clear" w:color="000000" w:fill="FFF2CC"/>
            <w:vAlign w:val="center"/>
            <w:hideMark/>
          </w:tcPr>
          <w:p w14:paraId="28D654D1" w14:textId="0A49D85D" w:rsidR="00650FF5" w:rsidRPr="00BE751A" w:rsidRDefault="00E22359" w:rsidP="00650FF5">
            <w:pPr>
              <w:suppressAutoHyphens w:val="0"/>
              <w:jc w:val="center"/>
              <w:rPr>
                <w:rFonts w:asciiTheme="minorHAnsi" w:hAnsiTheme="minorHAnsi" w:cstheme="minorHAnsi"/>
                <w:b/>
                <w:bCs/>
                <w:color w:val="000000"/>
                <w:kern w:val="0"/>
                <w:sz w:val="20"/>
                <w:szCs w:val="20"/>
                <w:lang w:eastAsia="it-IT"/>
              </w:rPr>
            </w:pPr>
            <w:r w:rsidRPr="00BE751A">
              <w:rPr>
                <w:rFonts w:asciiTheme="minorHAnsi" w:hAnsiTheme="minorHAnsi" w:cstheme="minorHAnsi"/>
                <w:b/>
                <w:bCs/>
                <w:color w:val="000000"/>
                <w:kern w:val="0"/>
                <w:sz w:val="20"/>
                <w:szCs w:val="20"/>
                <w:lang w:eastAsia="it-IT"/>
              </w:rPr>
              <w:t>2</w:t>
            </w:r>
          </w:p>
        </w:tc>
        <w:tc>
          <w:tcPr>
            <w:tcW w:w="708" w:type="dxa"/>
            <w:tcBorders>
              <w:top w:val="nil"/>
              <w:left w:val="nil"/>
              <w:bottom w:val="single" w:sz="8" w:space="0" w:color="auto"/>
              <w:right w:val="single" w:sz="8" w:space="0" w:color="auto"/>
            </w:tcBorders>
            <w:shd w:val="clear" w:color="000000" w:fill="FFF2CC"/>
            <w:vAlign w:val="center"/>
            <w:hideMark/>
          </w:tcPr>
          <w:p w14:paraId="4180A68D" w14:textId="522E8FED" w:rsidR="00650FF5" w:rsidRPr="00BE751A" w:rsidRDefault="00650FF5" w:rsidP="00D55995">
            <w:pPr>
              <w:suppressAutoHyphens w:val="0"/>
              <w:jc w:val="right"/>
              <w:rPr>
                <w:rFonts w:asciiTheme="minorHAnsi" w:hAnsiTheme="minorHAnsi" w:cstheme="minorHAnsi"/>
                <w:b/>
                <w:bCs/>
                <w:color w:val="000000"/>
                <w:kern w:val="0"/>
                <w:sz w:val="20"/>
                <w:szCs w:val="20"/>
                <w:lang w:eastAsia="it-IT"/>
              </w:rPr>
            </w:pPr>
            <w:r w:rsidRPr="00BE751A">
              <w:rPr>
                <w:rFonts w:asciiTheme="minorHAnsi" w:hAnsiTheme="minorHAnsi" w:cstheme="minorHAnsi"/>
                <w:b/>
                <w:bCs/>
                <w:color w:val="000000"/>
                <w:kern w:val="0"/>
                <w:sz w:val="20"/>
                <w:szCs w:val="20"/>
                <w:lang w:eastAsia="it-IT"/>
              </w:rPr>
              <w:t xml:space="preserve">      </w:t>
            </w:r>
            <w:r w:rsidR="00D55995" w:rsidRPr="00BE751A">
              <w:rPr>
                <w:rFonts w:asciiTheme="minorHAnsi" w:hAnsiTheme="minorHAnsi" w:cstheme="minorHAnsi"/>
                <w:b/>
                <w:bCs/>
                <w:color w:val="000000"/>
                <w:kern w:val="0"/>
                <w:sz w:val="20"/>
                <w:szCs w:val="20"/>
                <w:lang w:eastAsia="it-IT"/>
              </w:rPr>
              <w:t>658,58</w:t>
            </w:r>
            <w:r w:rsidRPr="00BE751A">
              <w:rPr>
                <w:rFonts w:asciiTheme="minorHAnsi" w:hAnsiTheme="minorHAnsi" w:cstheme="minorHAnsi"/>
                <w:b/>
                <w:bCs/>
                <w:color w:val="000000"/>
                <w:kern w:val="0"/>
                <w:sz w:val="20"/>
                <w:szCs w:val="20"/>
                <w:lang w:eastAsia="it-IT"/>
              </w:rPr>
              <w:t xml:space="preserve"> € </w:t>
            </w:r>
          </w:p>
        </w:tc>
        <w:tc>
          <w:tcPr>
            <w:tcW w:w="567" w:type="dxa"/>
            <w:tcBorders>
              <w:top w:val="single" w:sz="8" w:space="0" w:color="auto"/>
              <w:left w:val="nil"/>
              <w:bottom w:val="single" w:sz="8" w:space="0" w:color="auto"/>
              <w:right w:val="single" w:sz="8" w:space="0" w:color="auto"/>
            </w:tcBorders>
            <w:shd w:val="clear" w:color="000000" w:fill="E2EFDA"/>
            <w:vAlign w:val="center"/>
            <w:hideMark/>
          </w:tcPr>
          <w:p w14:paraId="7F8233C7" w14:textId="22228755" w:rsidR="00650FF5" w:rsidRPr="00BE751A" w:rsidRDefault="00650FF5" w:rsidP="00650FF5">
            <w:pPr>
              <w:suppressAutoHyphens w:val="0"/>
              <w:jc w:val="center"/>
              <w:rPr>
                <w:rFonts w:asciiTheme="minorHAnsi" w:hAnsiTheme="minorHAnsi" w:cstheme="minorHAnsi"/>
                <w:b/>
                <w:bCs/>
                <w:color w:val="000000"/>
                <w:kern w:val="0"/>
                <w:sz w:val="20"/>
                <w:szCs w:val="20"/>
                <w:lang w:eastAsia="it-IT"/>
              </w:rPr>
            </w:pPr>
          </w:p>
        </w:tc>
        <w:tc>
          <w:tcPr>
            <w:tcW w:w="661" w:type="dxa"/>
            <w:tcBorders>
              <w:top w:val="single" w:sz="8" w:space="0" w:color="auto"/>
              <w:left w:val="nil"/>
              <w:bottom w:val="single" w:sz="8" w:space="0" w:color="auto"/>
              <w:right w:val="single" w:sz="8" w:space="0" w:color="auto"/>
            </w:tcBorders>
            <w:shd w:val="clear" w:color="000000" w:fill="E2EFDA"/>
            <w:vAlign w:val="center"/>
            <w:hideMark/>
          </w:tcPr>
          <w:p w14:paraId="41096137" w14:textId="43303359" w:rsidR="00650FF5" w:rsidRPr="00BE751A" w:rsidRDefault="00A726D0" w:rsidP="00650FF5">
            <w:pPr>
              <w:suppressAutoHyphens w:val="0"/>
              <w:jc w:val="right"/>
              <w:rPr>
                <w:rFonts w:asciiTheme="minorHAnsi" w:hAnsiTheme="minorHAnsi" w:cstheme="minorHAnsi"/>
                <w:b/>
                <w:bCs/>
                <w:color w:val="000000"/>
                <w:kern w:val="0"/>
                <w:sz w:val="20"/>
                <w:szCs w:val="20"/>
                <w:lang w:eastAsia="it-IT"/>
              </w:rPr>
            </w:pPr>
            <w:r w:rsidRPr="00BE751A">
              <w:rPr>
                <w:rFonts w:asciiTheme="minorHAnsi" w:hAnsiTheme="minorHAnsi" w:cstheme="minorHAnsi"/>
                <w:b/>
                <w:bCs/>
                <w:color w:val="000000"/>
                <w:kern w:val="0"/>
                <w:sz w:val="20"/>
                <w:szCs w:val="20"/>
                <w:lang w:eastAsia="it-IT"/>
              </w:rPr>
              <w:t>//</w:t>
            </w:r>
            <w:r w:rsidR="00650FF5" w:rsidRPr="00BE751A">
              <w:rPr>
                <w:rFonts w:asciiTheme="minorHAnsi" w:hAnsiTheme="minorHAnsi" w:cstheme="minorHAnsi"/>
                <w:b/>
                <w:bCs/>
                <w:color w:val="000000"/>
                <w:kern w:val="0"/>
                <w:sz w:val="20"/>
                <w:szCs w:val="20"/>
                <w:lang w:eastAsia="it-IT"/>
              </w:rPr>
              <w:t> </w:t>
            </w:r>
          </w:p>
        </w:tc>
        <w:tc>
          <w:tcPr>
            <w:tcW w:w="1017" w:type="dxa"/>
            <w:tcBorders>
              <w:top w:val="single" w:sz="8" w:space="0" w:color="auto"/>
              <w:left w:val="nil"/>
              <w:bottom w:val="single" w:sz="8" w:space="0" w:color="auto"/>
              <w:right w:val="single" w:sz="8" w:space="0" w:color="auto"/>
            </w:tcBorders>
            <w:shd w:val="clear" w:color="000000" w:fill="DDEBF7"/>
            <w:vAlign w:val="center"/>
            <w:hideMark/>
          </w:tcPr>
          <w:p w14:paraId="1FE341A4" w14:textId="77777777" w:rsidR="00650FF5" w:rsidRPr="00BE751A" w:rsidRDefault="00650FF5" w:rsidP="00650FF5">
            <w:pPr>
              <w:suppressAutoHyphens w:val="0"/>
              <w:jc w:val="center"/>
              <w:rPr>
                <w:rFonts w:asciiTheme="minorHAnsi" w:hAnsiTheme="minorHAnsi" w:cstheme="minorHAnsi"/>
                <w:b/>
                <w:bCs/>
                <w:color w:val="000000"/>
                <w:kern w:val="0"/>
                <w:sz w:val="20"/>
                <w:szCs w:val="20"/>
                <w:lang w:eastAsia="it-IT"/>
              </w:rPr>
            </w:pPr>
            <w:r w:rsidRPr="00BE751A">
              <w:rPr>
                <w:rFonts w:asciiTheme="minorHAnsi" w:hAnsiTheme="minorHAnsi" w:cstheme="minorHAnsi"/>
                <w:b/>
                <w:bCs/>
                <w:color w:val="000000"/>
                <w:kern w:val="0"/>
                <w:sz w:val="20"/>
                <w:szCs w:val="20"/>
                <w:lang w:eastAsia="it-IT"/>
              </w:rPr>
              <w:t>0</w:t>
            </w:r>
          </w:p>
        </w:tc>
        <w:tc>
          <w:tcPr>
            <w:tcW w:w="1037" w:type="dxa"/>
            <w:tcBorders>
              <w:top w:val="single" w:sz="8" w:space="0" w:color="auto"/>
              <w:left w:val="nil"/>
              <w:bottom w:val="single" w:sz="8" w:space="0" w:color="auto"/>
              <w:right w:val="single" w:sz="8" w:space="0" w:color="auto"/>
            </w:tcBorders>
            <w:shd w:val="clear" w:color="000000" w:fill="DDEBF7"/>
            <w:vAlign w:val="center"/>
            <w:hideMark/>
          </w:tcPr>
          <w:p w14:paraId="6C59EF11" w14:textId="77777777" w:rsidR="00650FF5" w:rsidRPr="00BE751A" w:rsidRDefault="00650FF5" w:rsidP="00650FF5">
            <w:pPr>
              <w:suppressAutoHyphens w:val="0"/>
              <w:jc w:val="right"/>
              <w:rPr>
                <w:rFonts w:asciiTheme="minorHAnsi" w:hAnsiTheme="minorHAnsi" w:cstheme="minorHAnsi"/>
                <w:b/>
                <w:bCs/>
                <w:color w:val="000000"/>
                <w:kern w:val="0"/>
                <w:sz w:val="20"/>
                <w:szCs w:val="20"/>
                <w:lang w:eastAsia="it-IT"/>
              </w:rPr>
            </w:pPr>
            <w:r w:rsidRPr="00BE751A">
              <w:rPr>
                <w:rFonts w:asciiTheme="minorHAnsi" w:hAnsiTheme="minorHAnsi" w:cstheme="minorHAnsi"/>
                <w:b/>
                <w:bCs/>
                <w:color w:val="000000"/>
                <w:kern w:val="0"/>
                <w:sz w:val="20"/>
                <w:szCs w:val="20"/>
                <w:lang w:eastAsia="it-IT"/>
              </w:rPr>
              <w:t> </w:t>
            </w:r>
          </w:p>
        </w:tc>
        <w:tc>
          <w:tcPr>
            <w:tcW w:w="1244" w:type="dxa"/>
            <w:tcBorders>
              <w:top w:val="single" w:sz="8" w:space="0" w:color="auto"/>
              <w:left w:val="nil"/>
              <w:bottom w:val="single" w:sz="8" w:space="0" w:color="auto"/>
              <w:right w:val="single" w:sz="8" w:space="0" w:color="auto"/>
            </w:tcBorders>
            <w:shd w:val="clear" w:color="000000" w:fill="DDEBF7"/>
            <w:vAlign w:val="center"/>
            <w:hideMark/>
          </w:tcPr>
          <w:p w14:paraId="51354BBF" w14:textId="697EC866" w:rsidR="00650FF5" w:rsidRPr="00BE751A" w:rsidRDefault="0050119A" w:rsidP="00650FF5">
            <w:pPr>
              <w:suppressAutoHyphens w:val="0"/>
              <w:jc w:val="right"/>
              <w:rPr>
                <w:rFonts w:asciiTheme="minorHAnsi" w:hAnsiTheme="minorHAnsi" w:cstheme="minorHAnsi"/>
                <w:b/>
                <w:bCs/>
                <w:color w:val="000000"/>
                <w:kern w:val="0"/>
                <w:sz w:val="20"/>
                <w:szCs w:val="20"/>
                <w:lang w:eastAsia="it-IT"/>
              </w:rPr>
            </w:pPr>
            <w:r>
              <w:rPr>
                <w:rFonts w:asciiTheme="minorHAnsi" w:hAnsiTheme="minorHAnsi" w:cstheme="minorHAnsi"/>
                <w:b/>
                <w:bCs/>
                <w:color w:val="000000"/>
                <w:kern w:val="0"/>
                <w:sz w:val="20"/>
                <w:szCs w:val="20"/>
                <w:lang w:eastAsia="it-IT"/>
              </w:rPr>
              <w:t xml:space="preserve">come da Bando </w:t>
            </w:r>
            <w:r w:rsidR="00650FF5" w:rsidRPr="00BE751A">
              <w:rPr>
                <w:rFonts w:asciiTheme="minorHAnsi" w:hAnsiTheme="minorHAnsi" w:cstheme="minorHAnsi"/>
                <w:b/>
                <w:bCs/>
                <w:color w:val="000000"/>
                <w:kern w:val="0"/>
                <w:sz w:val="20"/>
                <w:szCs w:val="20"/>
                <w:lang w:eastAsia="it-IT"/>
              </w:rPr>
              <w:t> </w:t>
            </w:r>
          </w:p>
        </w:tc>
      </w:tr>
      <w:tr w:rsidR="00BE751A" w:rsidRPr="00BE751A" w14:paraId="5AC45E7B" w14:textId="77777777" w:rsidTr="006B1EA3">
        <w:trPr>
          <w:trHeight w:val="735"/>
        </w:trPr>
        <w:tc>
          <w:tcPr>
            <w:tcW w:w="1284" w:type="dxa"/>
            <w:tcBorders>
              <w:top w:val="nil"/>
              <w:left w:val="single" w:sz="8" w:space="0" w:color="auto"/>
              <w:bottom w:val="single" w:sz="8" w:space="0" w:color="auto"/>
              <w:right w:val="single" w:sz="8" w:space="0" w:color="auto"/>
            </w:tcBorders>
            <w:shd w:val="clear" w:color="auto" w:fill="auto"/>
            <w:vAlign w:val="center"/>
            <w:hideMark/>
          </w:tcPr>
          <w:p w14:paraId="028E1F25" w14:textId="77777777" w:rsidR="00443248" w:rsidRPr="00BE751A" w:rsidRDefault="00650FF5" w:rsidP="00DA08D3">
            <w:pPr>
              <w:suppressAutoHyphens w:val="0"/>
              <w:jc w:val="both"/>
              <w:rPr>
                <w:rFonts w:asciiTheme="minorHAnsi" w:hAnsiTheme="minorHAnsi" w:cstheme="minorHAnsi"/>
                <w:b/>
                <w:bCs/>
                <w:color w:val="000000"/>
                <w:kern w:val="0"/>
                <w:sz w:val="20"/>
                <w:szCs w:val="20"/>
                <w:lang w:eastAsia="it-IT"/>
              </w:rPr>
            </w:pPr>
            <w:r w:rsidRPr="00BE751A">
              <w:rPr>
                <w:rFonts w:asciiTheme="minorHAnsi" w:hAnsiTheme="minorHAnsi" w:cstheme="minorHAnsi"/>
                <w:b/>
                <w:bCs/>
                <w:color w:val="000000"/>
                <w:kern w:val="0"/>
                <w:sz w:val="20"/>
                <w:szCs w:val="20"/>
                <w:lang w:eastAsia="it-IT"/>
              </w:rPr>
              <w:t>Finanziamento regi</w:t>
            </w:r>
            <w:r w:rsidR="008023E0" w:rsidRPr="00BE751A">
              <w:rPr>
                <w:rFonts w:asciiTheme="minorHAnsi" w:hAnsiTheme="minorHAnsi" w:cstheme="minorHAnsi"/>
                <w:b/>
                <w:bCs/>
                <w:color w:val="000000"/>
                <w:kern w:val="0"/>
                <w:sz w:val="20"/>
                <w:szCs w:val="20"/>
                <w:lang w:eastAsia="it-IT"/>
              </w:rPr>
              <w:t xml:space="preserve">onale FVG friulano </w:t>
            </w:r>
            <w:proofErr w:type="spellStart"/>
            <w:r w:rsidR="008023E0" w:rsidRPr="00BE751A">
              <w:rPr>
                <w:rFonts w:asciiTheme="minorHAnsi" w:hAnsiTheme="minorHAnsi" w:cstheme="minorHAnsi"/>
                <w:b/>
                <w:bCs/>
                <w:color w:val="000000"/>
                <w:kern w:val="0"/>
                <w:sz w:val="20"/>
                <w:szCs w:val="20"/>
                <w:lang w:eastAsia="it-IT"/>
              </w:rPr>
              <w:t>inf</w:t>
            </w:r>
            <w:proofErr w:type="spellEnd"/>
            <w:r w:rsidR="008023E0" w:rsidRPr="00BE751A">
              <w:rPr>
                <w:rFonts w:asciiTheme="minorHAnsi" w:hAnsiTheme="minorHAnsi" w:cstheme="minorHAnsi"/>
                <w:b/>
                <w:bCs/>
                <w:color w:val="000000"/>
                <w:kern w:val="0"/>
                <w:sz w:val="20"/>
                <w:szCs w:val="20"/>
                <w:lang w:eastAsia="it-IT"/>
              </w:rPr>
              <w:t>/</w:t>
            </w:r>
            <w:proofErr w:type="spellStart"/>
            <w:r w:rsidR="008023E0" w:rsidRPr="00BE751A">
              <w:rPr>
                <w:rFonts w:asciiTheme="minorHAnsi" w:hAnsiTheme="minorHAnsi" w:cstheme="minorHAnsi"/>
                <w:b/>
                <w:bCs/>
                <w:color w:val="000000"/>
                <w:kern w:val="0"/>
                <w:sz w:val="20"/>
                <w:szCs w:val="20"/>
                <w:lang w:eastAsia="it-IT"/>
              </w:rPr>
              <w:t>prim</w:t>
            </w:r>
            <w:proofErr w:type="spellEnd"/>
            <w:r w:rsidR="008023E0" w:rsidRPr="00BE751A">
              <w:rPr>
                <w:rFonts w:asciiTheme="minorHAnsi" w:hAnsiTheme="minorHAnsi" w:cstheme="minorHAnsi"/>
                <w:b/>
                <w:bCs/>
                <w:color w:val="000000"/>
                <w:kern w:val="0"/>
                <w:sz w:val="20"/>
                <w:szCs w:val="20"/>
                <w:lang w:eastAsia="it-IT"/>
              </w:rPr>
              <w:t xml:space="preserve"> 2023/2024</w:t>
            </w:r>
            <w:r w:rsidR="00DA08D3" w:rsidRPr="00BE751A">
              <w:rPr>
                <w:rFonts w:asciiTheme="minorHAnsi" w:hAnsiTheme="minorHAnsi" w:cstheme="minorHAnsi"/>
                <w:b/>
                <w:bCs/>
                <w:color w:val="000000"/>
                <w:kern w:val="0"/>
                <w:sz w:val="20"/>
                <w:szCs w:val="20"/>
                <w:lang w:eastAsia="it-IT"/>
              </w:rPr>
              <w:t xml:space="preserve"> </w:t>
            </w:r>
          </w:p>
          <w:p w14:paraId="32788D8D" w14:textId="163376A9" w:rsidR="00650FF5" w:rsidRPr="00BE751A" w:rsidRDefault="00953570" w:rsidP="001A4BFE">
            <w:pPr>
              <w:suppressAutoHyphens w:val="0"/>
              <w:rPr>
                <w:rFonts w:asciiTheme="minorHAnsi" w:hAnsiTheme="minorHAnsi" w:cstheme="minorHAnsi"/>
                <w:b/>
                <w:bCs/>
                <w:color w:val="000000"/>
                <w:kern w:val="0"/>
                <w:sz w:val="20"/>
                <w:szCs w:val="20"/>
                <w:lang w:eastAsia="it-IT"/>
              </w:rPr>
            </w:pPr>
            <w:r w:rsidRPr="00BE751A">
              <w:rPr>
                <w:rFonts w:asciiTheme="minorHAnsi" w:hAnsiTheme="minorHAnsi" w:cstheme="minorHAnsi"/>
                <w:b/>
                <w:bCs/>
                <w:color w:val="000000"/>
                <w:kern w:val="0"/>
                <w:sz w:val="20"/>
                <w:szCs w:val="20"/>
                <w:lang w:eastAsia="it-IT"/>
              </w:rPr>
              <w:t xml:space="preserve">€ </w:t>
            </w:r>
            <w:r w:rsidR="00443248" w:rsidRPr="00BE751A">
              <w:rPr>
                <w:rFonts w:asciiTheme="minorHAnsi" w:hAnsiTheme="minorHAnsi" w:cstheme="minorHAnsi"/>
                <w:b/>
                <w:bCs/>
                <w:color w:val="000000"/>
                <w:kern w:val="0"/>
                <w:sz w:val="20"/>
                <w:szCs w:val="20"/>
                <w:lang w:eastAsia="it-IT"/>
              </w:rPr>
              <w:t>44.43</w:t>
            </w:r>
            <w:r w:rsidR="00DA4971" w:rsidRPr="00BE751A">
              <w:rPr>
                <w:rFonts w:asciiTheme="minorHAnsi" w:hAnsiTheme="minorHAnsi" w:cstheme="minorHAnsi"/>
                <w:b/>
                <w:bCs/>
                <w:color w:val="000000"/>
                <w:kern w:val="0"/>
                <w:sz w:val="20"/>
                <w:szCs w:val="20"/>
                <w:lang w:eastAsia="it-IT"/>
              </w:rPr>
              <w:t>5</w:t>
            </w:r>
            <w:r w:rsidR="00443248" w:rsidRPr="00BE751A">
              <w:rPr>
                <w:rFonts w:asciiTheme="minorHAnsi" w:hAnsiTheme="minorHAnsi" w:cstheme="minorHAnsi"/>
                <w:b/>
                <w:bCs/>
                <w:color w:val="000000"/>
                <w:kern w:val="0"/>
                <w:sz w:val="20"/>
                <w:szCs w:val="20"/>
                <w:lang w:eastAsia="it-IT"/>
              </w:rPr>
              <w:t xml:space="preserve">,66 </w:t>
            </w:r>
            <w:r w:rsidR="00DA08D3" w:rsidRPr="00BE751A">
              <w:rPr>
                <w:rFonts w:asciiTheme="minorHAnsi" w:hAnsiTheme="minorHAnsi" w:cstheme="minorHAnsi"/>
                <w:b/>
                <w:bCs/>
                <w:color w:val="000000"/>
                <w:kern w:val="0"/>
                <w:sz w:val="20"/>
                <w:szCs w:val="20"/>
                <w:lang w:eastAsia="it-IT"/>
              </w:rPr>
              <w:t xml:space="preserve"> </w:t>
            </w:r>
            <w:r w:rsidR="00650FF5" w:rsidRPr="00BE751A">
              <w:rPr>
                <w:rFonts w:asciiTheme="minorHAnsi" w:hAnsiTheme="minorHAnsi" w:cstheme="minorHAnsi"/>
                <w:b/>
                <w:bCs/>
                <w:color w:val="000000"/>
                <w:kern w:val="0"/>
                <w:sz w:val="20"/>
                <w:szCs w:val="20"/>
                <w:lang w:eastAsia="it-IT"/>
              </w:rPr>
              <w:t xml:space="preserve">( </w:t>
            </w:r>
            <w:r w:rsidR="00E25FA6" w:rsidRPr="001816D6">
              <w:rPr>
                <w:rFonts w:asciiTheme="minorHAnsi" w:hAnsiTheme="minorHAnsi" w:cstheme="minorHAnsi"/>
                <w:b/>
                <w:bCs/>
                <w:color w:val="000000"/>
                <w:kern w:val="0"/>
                <w:sz w:val="16"/>
                <w:szCs w:val="16"/>
                <w:lang w:eastAsia="it-IT"/>
              </w:rPr>
              <w:t>19.236</w:t>
            </w:r>
            <w:r w:rsidR="005E2E90" w:rsidRPr="001816D6">
              <w:rPr>
                <w:rFonts w:asciiTheme="minorHAnsi" w:hAnsiTheme="minorHAnsi" w:cstheme="minorHAnsi"/>
                <w:b/>
                <w:bCs/>
                <w:color w:val="000000"/>
                <w:kern w:val="0"/>
                <w:sz w:val="16"/>
                <w:szCs w:val="16"/>
                <w:lang w:eastAsia="it-IT"/>
              </w:rPr>
              <w:t>,00</w:t>
            </w:r>
            <w:r w:rsidR="00650FF5" w:rsidRPr="001816D6">
              <w:rPr>
                <w:rFonts w:asciiTheme="minorHAnsi" w:hAnsiTheme="minorHAnsi" w:cstheme="minorHAnsi"/>
                <w:b/>
                <w:bCs/>
                <w:color w:val="000000"/>
                <w:kern w:val="0"/>
                <w:sz w:val="16"/>
                <w:szCs w:val="16"/>
                <w:lang w:eastAsia="it-IT"/>
              </w:rPr>
              <w:t xml:space="preserve"> </w:t>
            </w:r>
            <w:r w:rsidR="00A14FBF" w:rsidRPr="001816D6">
              <w:rPr>
                <w:rFonts w:asciiTheme="minorHAnsi" w:hAnsiTheme="minorHAnsi" w:cstheme="minorHAnsi"/>
                <w:b/>
                <w:bCs/>
                <w:color w:val="000000"/>
                <w:kern w:val="0"/>
                <w:sz w:val="16"/>
                <w:szCs w:val="16"/>
                <w:lang w:eastAsia="it-IT"/>
              </w:rPr>
              <w:t xml:space="preserve">esperti </w:t>
            </w:r>
            <w:r w:rsidR="00650FF5" w:rsidRPr="001816D6">
              <w:rPr>
                <w:rFonts w:asciiTheme="minorHAnsi" w:hAnsiTheme="minorHAnsi" w:cstheme="minorHAnsi"/>
                <w:b/>
                <w:bCs/>
                <w:color w:val="000000"/>
                <w:kern w:val="0"/>
                <w:sz w:val="16"/>
                <w:szCs w:val="16"/>
                <w:lang w:eastAsia="it-IT"/>
              </w:rPr>
              <w:t xml:space="preserve">esterni + € </w:t>
            </w:r>
            <w:r w:rsidR="0072726E" w:rsidRPr="001816D6">
              <w:rPr>
                <w:rFonts w:asciiTheme="minorHAnsi" w:hAnsiTheme="minorHAnsi" w:cstheme="minorHAnsi"/>
                <w:b/>
                <w:bCs/>
                <w:color w:val="000000"/>
                <w:kern w:val="0"/>
                <w:sz w:val="16"/>
                <w:szCs w:val="16"/>
                <w:lang w:eastAsia="it-IT"/>
              </w:rPr>
              <w:t>961,80</w:t>
            </w:r>
            <w:r w:rsidR="005E2E90" w:rsidRPr="001816D6">
              <w:rPr>
                <w:rFonts w:asciiTheme="minorHAnsi" w:hAnsiTheme="minorHAnsi" w:cstheme="minorHAnsi"/>
                <w:b/>
                <w:bCs/>
                <w:color w:val="000000"/>
                <w:kern w:val="0"/>
                <w:sz w:val="16"/>
                <w:szCs w:val="16"/>
                <w:lang w:eastAsia="it-IT"/>
              </w:rPr>
              <w:t xml:space="preserve"> </w:t>
            </w:r>
            <w:r w:rsidR="00650FF5" w:rsidRPr="001816D6">
              <w:rPr>
                <w:rFonts w:asciiTheme="minorHAnsi" w:hAnsiTheme="minorHAnsi" w:cstheme="minorHAnsi"/>
                <w:b/>
                <w:bCs/>
                <w:color w:val="000000"/>
                <w:kern w:val="0"/>
                <w:sz w:val="16"/>
                <w:szCs w:val="16"/>
                <w:lang w:eastAsia="it-IT"/>
              </w:rPr>
              <w:t>materiale )</w:t>
            </w:r>
          </w:p>
        </w:tc>
        <w:tc>
          <w:tcPr>
            <w:tcW w:w="1198" w:type="dxa"/>
            <w:tcBorders>
              <w:top w:val="nil"/>
              <w:left w:val="nil"/>
              <w:bottom w:val="single" w:sz="8" w:space="0" w:color="auto"/>
              <w:right w:val="single" w:sz="8" w:space="0" w:color="auto"/>
            </w:tcBorders>
            <w:shd w:val="clear" w:color="auto" w:fill="auto"/>
            <w:vAlign w:val="center"/>
            <w:hideMark/>
          </w:tcPr>
          <w:p w14:paraId="45F02F0A" w14:textId="27A5E40D" w:rsidR="00CE3826" w:rsidRPr="002E470D" w:rsidRDefault="008970DD" w:rsidP="008970DD">
            <w:pPr>
              <w:suppressAutoHyphens w:val="0"/>
              <w:rPr>
                <w:rFonts w:asciiTheme="minorHAnsi" w:hAnsiTheme="minorHAnsi" w:cstheme="minorHAnsi"/>
                <w:b/>
                <w:bCs/>
                <w:color w:val="000000"/>
                <w:kern w:val="0"/>
                <w:sz w:val="16"/>
                <w:szCs w:val="16"/>
                <w:lang w:eastAsia="it-IT"/>
              </w:rPr>
            </w:pPr>
            <w:proofErr w:type="gramStart"/>
            <w:r>
              <w:rPr>
                <w:rFonts w:asciiTheme="minorHAnsi" w:hAnsiTheme="minorHAnsi" w:cstheme="minorHAnsi"/>
                <w:b/>
                <w:bCs/>
                <w:color w:val="000000"/>
                <w:kern w:val="0"/>
                <w:sz w:val="20"/>
                <w:szCs w:val="20"/>
                <w:lang w:eastAsia="it-IT"/>
              </w:rPr>
              <w:t xml:space="preserve">Per </w:t>
            </w:r>
            <w:r w:rsidR="00CE3826" w:rsidRPr="00BE751A">
              <w:rPr>
                <w:rFonts w:asciiTheme="minorHAnsi" w:hAnsiTheme="minorHAnsi" w:cstheme="minorHAnsi"/>
                <w:b/>
                <w:bCs/>
                <w:color w:val="000000"/>
                <w:kern w:val="0"/>
                <w:sz w:val="20"/>
                <w:szCs w:val="20"/>
                <w:lang w:eastAsia="it-IT"/>
              </w:rPr>
              <w:t xml:space="preserve"> ATA</w:t>
            </w:r>
            <w:proofErr w:type="gramEnd"/>
            <w:r w:rsidR="00CE3826" w:rsidRPr="00BE751A">
              <w:rPr>
                <w:rFonts w:asciiTheme="minorHAnsi" w:hAnsiTheme="minorHAnsi" w:cstheme="minorHAnsi"/>
                <w:b/>
                <w:bCs/>
                <w:color w:val="000000"/>
                <w:kern w:val="0"/>
                <w:sz w:val="20"/>
                <w:szCs w:val="20"/>
                <w:lang w:eastAsia="it-IT"/>
              </w:rPr>
              <w:t xml:space="preserve"> </w:t>
            </w:r>
            <w:r w:rsidR="00443248" w:rsidRPr="002E470D">
              <w:rPr>
                <w:rFonts w:asciiTheme="minorHAnsi" w:hAnsiTheme="minorHAnsi" w:cstheme="minorHAnsi"/>
                <w:bCs/>
                <w:color w:val="000000"/>
                <w:kern w:val="0"/>
                <w:sz w:val="16"/>
                <w:szCs w:val="16"/>
                <w:lang w:eastAsia="it-IT"/>
              </w:rPr>
              <w:t>5% ore insegnamento + 15%  ore funzionali al 50%</w:t>
            </w:r>
          </w:p>
          <w:p w14:paraId="55DB3542" w14:textId="26DEB58E" w:rsidR="00650FF5" w:rsidRPr="00BE751A" w:rsidRDefault="00CE3826" w:rsidP="008970DD">
            <w:pPr>
              <w:suppressAutoHyphens w:val="0"/>
              <w:rPr>
                <w:rFonts w:asciiTheme="minorHAnsi" w:hAnsiTheme="minorHAnsi" w:cstheme="minorHAnsi"/>
                <w:b/>
                <w:bCs/>
                <w:color w:val="000000"/>
                <w:kern w:val="0"/>
                <w:sz w:val="20"/>
                <w:szCs w:val="20"/>
                <w:lang w:eastAsia="it-IT"/>
              </w:rPr>
            </w:pPr>
            <w:r w:rsidRPr="00BE751A">
              <w:rPr>
                <w:rFonts w:asciiTheme="minorHAnsi" w:hAnsiTheme="minorHAnsi" w:cstheme="minorHAnsi"/>
                <w:b/>
                <w:bCs/>
                <w:color w:val="000000"/>
                <w:kern w:val="0"/>
                <w:sz w:val="20"/>
                <w:szCs w:val="20"/>
                <w:lang w:eastAsia="it-IT"/>
              </w:rPr>
              <w:t>Per docente</w:t>
            </w:r>
            <w:r w:rsidR="00B97ACB" w:rsidRPr="00BE751A">
              <w:rPr>
                <w:rFonts w:asciiTheme="minorHAnsi" w:hAnsiTheme="minorHAnsi" w:cstheme="minorHAnsi"/>
                <w:b/>
                <w:bCs/>
                <w:color w:val="000000"/>
                <w:kern w:val="0"/>
                <w:sz w:val="20"/>
                <w:szCs w:val="20"/>
                <w:lang w:eastAsia="it-IT"/>
              </w:rPr>
              <w:t xml:space="preserve"> </w:t>
            </w:r>
            <w:r w:rsidR="00B97ACB" w:rsidRPr="002E470D">
              <w:rPr>
                <w:rFonts w:asciiTheme="minorHAnsi" w:hAnsiTheme="minorHAnsi" w:cstheme="minorHAnsi"/>
                <w:bCs/>
                <w:color w:val="000000"/>
                <w:kern w:val="0"/>
                <w:sz w:val="16"/>
                <w:szCs w:val="16"/>
                <w:lang w:eastAsia="it-IT"/>
              </w:rPr>
              <w:t>(ore funzionali al 50% + ore di insegnamento)</w:t>
            </w:r>
            <w:r w:rsidRPr="00BE751A">
              <w:rPr>
                <w:rFonts w:asciiTheme="minorHAnsi" w:hAnsiTheme="minorHAnsi" w:cstheme="minorHAnsi"/>
                <w:b/>
                <w:bCs/>
                <w:color w:val="000000"/>
                <w:kern w:val="0"/>
                <w:sz w:val="20"/>
                <w:szCs w:val="20"/>
                <w:lang w:eastAsia="it-IT"/>
              </w:rPr>
              <w:t xml:space="preserve"> </w:t>
            </w:r>
            <w:r w:rsidR="00443248" w:rsidRPr="00BE751A">
              <w:rPr>
                <w:rFonts w:asciiTheme="minorHAnsi" w:hAnsiTheme="minorHAnsi" w:cstheme="minorHAnsi"/>
                <w:b/>
                <w:bCs/>
                <w:color w:val="000000"/>
                <w:kern w:val="0"/>
                <w:sz w:val="20"/>
                <w:szCs w:val="20"/>
                <w:lang w:eastAsia="it-IT"/>
              </w:rPr>
              <w:t xml:space="preserve"> </w:t>
            </w:r>
          </w:p>
        </w:tc>
        <w:tc>
          <w:tcPr>
            <w:tcW w:w="465" w:type="dxa"/>
            <w:tcBorders>
              <w:top w:val="nil"/>
              <w:left w:val="nil"/>
              <w:bottom w:val="single" w:sz="8" w:space="0" w:color="auto"/>
              <w:right w:val="single" w:sz="8" w:space="0" w:color="auto"/>
            </w:tcBorders>
            <w:shd w:val="clear" w:color="auto" w:fill="auto"/>
            <w:vAlign w:val="center"/>
            <w:hideMark/>
          </w:tcPr>
          <w:p w14:paraId="5597196A" w14:textId="77777777" w:rsidR="00650FF5" w:rsidRPr="00BE751A" w:rsidRDefault="00650FF5" w:rsidP="00650FF5">
            <w:pPr>
              <w:suppressAutoHyphens w:val="0"/>
              <w:jc w:val="center"/>
              <w:rPr>
                <w:rFonts w:asciiTheme="minorHAnsi" w:hAnsiTheme="minorHAnsi" w:cstheme="minorHAnsi"/>
                <w:b/>
                <w:bCs/>
                <w:color w:val="000000"/>
                <w:kern w:val="0"/>
                <w:sz w:val="20"/>
                <w:szCs w:val="20"/>
                <w:lang w:eastAsia="it-IT"/>
              </w:rPr>
            </w:pPr>
            <w:r w:rsidRPr="00BE751A">
              <w:rPr>
                <w:rFonts w:asciiTheme="minorHAnsi" w:hAnsiTheme="minorHAnsi" w:cstheme="minorHAnsi"/>
                <w:b/>
                <w:bCs/>
                <w:color w:val="000000"/>
                <w:kern w:val="0"/>
                <w:sz w:val="20"/>
                <w:szCs w:val="20"/>
                <w:lang w:eastAsia="it-IT"/>
              </w:rPr>
              <w:t> </w:t>
            </w:r>
          </w:p>
        </w:tc>
        <w:tc>
          <w:tcPr>
            <w:tcW w:w="1274" w:type="dxa"/>
            <w:tcBorders>
              <w:top w:val="nil"/>
              <w:left w:val="nil"/>
              <w:bottom w:val="single" w:sz="8" w:space="0" w:color="auto"/>
              <w:right w:val="single" w:sz="8" w:space="0" w:color="auto"/>
            </w:tcBorders>
            <w:shd w:val="clear" w:color="auto" w:fill="auto"/>
            <w:vAlign w:val="center"/>
            <w:hideMark/>
          </w:tcPr>
          <w:p w14:paraId="20B6DBB0" w14:textId="573446A0" w:rsidR="00650FF5" w:rsidRPr="00BE751A" w:rsidRDefault="00A14FBF" w:rsidP="005C1593">
            <w:pPr>
              <w:suppressAutoHyphens w:val="0"/>
              <w:jc w:val="right"/>
              <w:rPr>
                <w:rFonts w:asciiTheme="minorHAnsi" w:hAnsiTheme="minorHAnsi" w:cstheme="minorHAnsi"/>
                <w:b/>
                <w:bCs/>
                <w:color w:val="000000"/>
                <w:kern w:val="0"/>
                <w:sz w:val="20"/>
                <w:szCs w:val="20"/>
                <w:lang w:eastAsia="it-IT"/>
              </w:rPr>
            </w:pPr>
            <w:r w:rsidRPr="00BE751A">
              <w:rPr>
                <w:rFonts w:asciiTheme="minorHAnsi" w:hAnsiTheme="minorHAnsi" w:cstheme="minorHAnsi"/>
                <w:b/>
                <w:bCs/>
                <w:color w:val="000000"/>
                <w:kern w:val="0"/>
                <w:sz w:val="20"/>
                <w:szCs w:val="20"/>
                <w:lang w:eastAsia="it-IT"/>
              </w:rPr>
              <w:t xml:space="preserve">Importo stimato </w:t>
            </w:r>
            <w:r w:rsidR="00DA08D3" w:rsidRPr="00BE751A">
              <w:rPr>
                <w:rFonts w:asciiTheme="minorHAnsi" w:hAnsiTheme="minorHAnsi" w:cstheme="minorHAnsi"/>
                <w:b/>
                <w:bCs/>
                <w:color w:val="000000"/>
                <w:kern w:val="0"/>
                <w:sz w:val="20"/>
                <w:szCs w:val="20"/>
                <w:lang w:eastAsia="it-IT"/>
              </w:rPr>
              <w:t xml:space="preserve"> </w:t>
            </w:r>
            <w:r w:rsidR="00650FF5" w:rsidRPr="00BE751A">
              <w:rPr>
                <w:rFonts w:asciiTheme="minorHAnsi" w:hAnsiTheme="minorHAnsi" w:cstheme="minorHAnsi"/>
                <w:b/>
                <w:bCs/>
                <w:color w:val="000000"/>
                <w:kern w:val="0"/>
                <w:sz w:val="20"/>
                <w:szCs w:val="20"/>
                <w:lang w:eastAsia="it-IT"/>
              </w:rPr>
              <w:t xml:space="preserve"> €</w:t>
            </w:r>
            <w:r w:rsidR="00E22359" w:rsidRPr="00BE751A">
              <w:rPr>
                <w:rFonts w:asciiTheme="minorHAnsi" w:hAnsiTheme="minorHAnsi" w:cstheme="minorHAnsi"/>
                <w:b/>
                <w:bCs/>
                <w:color w:val="000000"/>
                <w:kern w:val="0"/>
                <w:sz w:val="20"/>
                <w:szCs w:val="20"/>
                <w:lang w:eastAsia="it-IT"/>
              </w:rPr>
              <w:t xml:space="preserve"> 1.</w:t>
            </w:r>
            <w:r w:rsidR="005C1593" w:rsidRPr="00BE751A">
              <w:rPr>
                <w:rFonts w:asciiTheme="minorHAnsi" w:hAnsiTheme="minorHAnsi" w:cstheme="minorHAnsi"/>
                <w:b/>
                <w:bCs/>
                <w:color w:val="000000"/>
                <w:kern w:val="0"/>
                <w:sz w:val="20"/>
                <w:szCs w:val="20"/>
                <w:lang w:eastAsia="it-IT"/>
              </w:rPr>
              <w:t>130,59</w:t>
            </w:r>
            <w:r w:rsidR="00650FF5" w:rsidRPr="00BE751A">
              <w:rPr>
                <w:rFonts w:asciiTheme="minorHAnsi" w:hAnsiTheme="minorHAnsi" w:cstheme="minorHAnsi"/>
                <w:b/>
                <w:bCs/>
                <w:color w:val="000000"/>
                <w:kern w:val="0"/>
                <w:sz w:val="20"/>
                <w:szCs w:val="20"/>
                <w:lang w:eastAsia="it-IT"/>
              </w:rPr>
              <w:t xml:space="preserve"> </w:t>
            </w:r>
          </w:p>
        </w:tc>
        <w:tc>
          <w:tcPr>
            <w:tcW w:w="660" w:type="dxa"/>
            <w:tcBorders>
              <w:top w:val="nil"/>
              <w:left w:val="nil"/>
              <w:bottom w:val="single" w:sz="8" w:space="0" w:color="auto"/>
              <w:right w:val="single" w:sz="8" w:space="0" w:color="auto"/>
            </w:tcBorders>
            <w:shd w:val="clear" w:color="000000" w:fill="FCE4D6"/>
            <w:vAlign w:val="center"/>
            <w:hideMark/>
          </w:tcPr>
          <w:p w14:paraId="2216C329" w14:textId="46C350E5" w:rsidR="00650FF5" w:rsidRPr="00BE751A" w:rsidRDefault="00650FF5" w:rsidP="00484CCC">
            <w:pPr>
              <w:suppressAutoHyphens w:val="0"/>
              <w:jc w:val="right"/>
              <w:rPr>
                <w:rFonts w:asciiTheme="minorHAnsi" w:hAnsiTheme="minorHAnsi" w:cstheme="minorHAnsi"/>
                <w:b/>
                <w:bCs/>
                <w:color w:val="000000"/>
                <w:kern w:val="0"/>
                <w:sz w:val="20"/>
                <w:szCs w:val="20"/>
                <w:lang w:eastAsia="it-IT"/>
              </w:rPr>
            </w:pPr>
            <w:r w:rsidRPr="00BE751A">
              <w:rPr>
                <w:rFonts w:asciiTheme="minorHAnsi" w:hAnsiTheme="minorHAnsi" w:cstheme="minorHAnsi"/>
                <w:b/>
                <w:bCs/>
                <w:color w:val="000000"/>
                <w:kern w:val="0"/>
                <w:sz w:val="20"/>
                <w:szCs w:val="20"/>
                <w:lang w:eastAsia="it-IT"/>
              </w:rPr>
              <w:t xml:space="preserve">   </w:t>
            </w:r>
            <w:r w:rsidR="00484CCC" w:rsidRPr="00BE751A">
              <w:rPr>
                <w:rFonts w:asciiTheme="minorHAnsi" w:hAnsiTheme="minorHAnsi" w:cstheme="minorHAnsi"/>
                <w:b/>
                <w:bCs/>
                <w:color w:val="000000"/>
                <w:kern w:val="0"/>
                <w:sz w:val="20"/>
                <w:szCs w:val="20"/>
                <w:lang w:eastAsia="it-IT"/>
              </w:rPr>
              <w:t>678,35</w:t>
            </w:r>
            <w:r w:rsidRPr="00BE751A">
              <w:rPr>
                <w:rFonts w:asciiTheme="minorHAnsi" w:hAnsiTheme="minorHAnsi" w:cstheme="minorHAnsi"/>
                <w:b/>
                <w:bCs/>
                <w:color w:val="000000"/>
                <w:kern w:val="0"/>
                <w:sz w:val="20"/>
                <w:szCs w:val="20"/>
                <w:lang w:eastAsia="it-IT"/>
              </w:rPr>
              <w:t xml:space="preserve"> € </w:t>
            </w:r>
          </w:p>
        </w:tc>
        <w:tc>
          <w:tcPr>
            <w:tcW w:w="638" w:type="dxa"/>
            <w:tcBorders>
              <w:top w:val="nil"/>
              <w:left w:val="nil"/>
              <w:bottom w:val="single" w:sz="8" w:space="0" w:color="auto"/>
              <w:right w:val="single" w:sz="8" w:space="0" w:color="auto"/>
            </w:tcBorders>
            <w:shd w:val="clear" w:color="000000" w:fill="FFF2CC"/>
            <w:vAlign w:val="center"/>
            <w:hideMark/>
          </w:tcPr>
          <w:p w14:paraId="5E49B5AA" w14:textId="6A01A3F8" w:rsidR="00650FF5" w:rsidRPr="00BE751A" w:rsidRDefault="00FC1772" w:rsidP="00650FF5">
            <w:pPr>
              <w:suppressAutoHyphens w:val="0"/>
              <w:jc w:val="center"/>
              <w:rPr>
                <w:rFonts w:asciiTheme="minorHAnsi" w:hAnsiTheme="minorHAnsi" w:cstheme="minorHAnsi"/>
                <w:b/>
                <w:bCs/>
                <w:color w:val="000000"/>
                <w:kern w:val="0"/>
                <w:sz w:val="20"/>
                <w:szCs w:val="20"/>
                <w:lang w:eastAsia="it-IT"/>
              </w:rPr>
            </w:pPr>
            <w:r w:rsidRPr="00BE751A">
              <w:rPr>
                <w:rFonts w:asciiTheme="minorHAnsi" w:hAnsiTheme="minorHAnsi" w:cstheme="minorHAnsi"/>
                <w:b/>
                <w:bCs/>
                <w:color w:val="000000"/>
                <w:kern w:val="0"/>
                <w:sz w:val="20"/>
                <w:szCs w:val="20"/>
                <w:lang w:eastAsia="it-IT"/>
              </w:rPr>
              <w:t>2</w:t>
            </w:r>
          </w:p>
        </w:tc>
        <w:tc>
          <w:tcPr>
            <w:tcW w:w="708" w:type="dxa"/>
            <w:tcBorders>
              <w:top w:val="nil"/>
              <w:left w:val="nil"/>
              <w:bottom w:val="single" w:sz="8" w:space="0" w:color="auto"/>
              <w:right w:val="single" w:sz="8" w:space="0" w:color="auto"/>
            </w:tcBorders>
            <w:shd w:val="clear" w:color="000000" w:fill="FFF2CC"/>
            <w:vAlign w:val="center"/>
            <w:hideMark/>
          </w:tcPr>
          <w:p w14:paraId="4CCB1652" w14:textId="296514A8" w:rsidR="00650FF5" w:rsidRPr="00BE751A" w:rsidRDefault="00484CCC" w:rsidP="00650FF5">
            <w:pPr>
              <w:suppressAutoHyphens w:val="0"/>
              <w:jc w:val="right"/>
              <w:rPr>
                <w:rFonts w:asciiTheme="minorHAnsi" w:hAnsiTheme="minorHAnsi" w:cstheme="minorHAnsi"/>
                <w:b/>
                <w:bCs/>
                <w:color w:val="000000"/>
                <w:kern w:val="0"/>
                <w:sz w:val="20"/>
                <w:szCs w:val="20"/>
                <w:lang w:eastAsia="it-IT"/>
              </w:rPr>
            </w:pPr>
            <w:r w:rsidRPr="00BE751A">
              <w:rPr>
                <w:rFonts w:asciiTheme="minorHAnsi" w:hAnsiTheme="minorHAnsi" w:cstheme="minorHAnsi"/>
                <w:b/>
                <w:bCs/>
                <w:color w:val="000000"/>
                <w:kern w:val="0"/>
                <w:sz w:val="20"/>
                <w:szCs w:val="20"/>
                <w:lang w:eastAsia="it-IT"/>
              </w:rPr>
              <w:t>452,24</w:t>
            </w:r>
            <w:r w:rsidR="00650FF5" w:rsidRPr="00BE751A">
              <w:rPr>
                <w:rFonts w:asciiTheme="minorHAnsi" w:hAnsiTheme="minorHAnsi" w:cstheme="minorHAnsi"/>
                <w:b/>
                <w:bCs/>
                <w:color w:val="000000"/>
                <w:kern w:val="0"/>
                <w:sz w:val="20"/>
                <w:szCs w:val="20"/>
                <w:lang w:eastAsia="it-IT"/>
              </w:rPr>
              <w:t> </w:t>
            </w:r>
          </w:p>
        </w:tc>
        <w:tc>
          <w:tcPr>
            <w:tcW w:w="567" w:type="dxa"/>
            <w:tcBorders>
              <w:top w:val="nil"/>
              <w:left w:val="nil"/>
              <w:bottom w:val="single" w:sz="8" w:space="0" w:color="auto"/>
              <w:right w:val="single" w:sz="8" w:space="0" w:color="auto"/>
            </w:tcBorders>
            <w:shd w:val="clear" w:color="000000" w:fill="E2EFDA"/>
            <w:vAlign w:val="center"/>
            <w:hideMark/>
          </w:tcPr>
          <w:p w14:paraId="26242048" w14:textId="77777777" w:rsidR="00650FF5" w:rsidRPr="00BE751A" w:rsidRDefault="00650FF5" w:rsidP="00650FF5">
            <w:pPr>
              <w:suppressAutoHyphens w:val="0"/>
              <w:jc w:val="center"/>
              <w:rPr>
                <w:rFonts w:asciiTheme="minorHAnsi" w:hAnsiTheme="minorHAnsi" w:cstheme="minorHAnsi"/>
                <w:b/>
                <w:bCs/>
                <w:color w:val="000000"/>
                <w:kern w:val="0"/>
                <w:sz w:val="20"/>
                <w:szCs w:val="20"/>
                <w:lang w:eastAsia="it-IT"/>
              </w:rPr>
            </w:pPr>
            <w:r w:rsidRPr="00BE751A">
              <w:rPr>
                <w:rFonts w:asciiTheme="minorHAnsi" w:hAnsiTheme="minorHAnsi" w:cstheme="minorHAnsi"/>
                <w:b/>
                <w:bCs/>
                <w:color w:val="000000"/>
                <w:kern w:val="0"/>
                <w:sz w:val="20"/>
                <w:szCs w:val="20"/>
                <w:lang w:eastAsia="it-IT"/>
              </w:rPr>
              <w:t>0</w:t>
            </w:r>
          </w:p>
        </w:tc>
        <w:tc>
          <w:tcPr>
            <w:tcW w:w="661" w:type="dxa"/>
            <w:tcBorders>
              <w:top w:val="nil"/>
              <w:left w:val="nil"/>
              <w:bottom w:val="single" w:sz="8" w:space="0" w:color="auto"/>
              <w:right w:val="single" w:sz="8" w:space="0" w:color="auto"/>
            </w:tcBorders>
            <w:shd w:val="clear" w:color="000000" w:fill="E2EFDA"/>
            <w:vAlign w:val="center"/>
            <w:hideMark/>
          </w:tcPr>
          <w:p w14:paraId="52F7317D" w14:textId="77777777" w:rsidR="00650FF5" w:rsidRPr="00BE751A" w:rsidRDefault="00650FF5" w:rsidP="00650FF5">
            <w:pPr>
              <w:suppressAutoHyphens w:val="0"/>
              <w:jc w:val="right"/>
              <w:rPr>
                <w:rFonts w:asciiTheme="minorHAnsi" w:hAnsiTheme="minorHAnsi" w:cstheme="minorHAnsi"/>
                <w:b/>
                <w:bCs/>
                <w:color w:val="000000"/>
                <w:kern w:val="0"/>
                <w:sz w:val="20"/>
                <w:szCs w:val="20"/>
                <w:lang w:eastAsia="it-IT"/>
              </w:rPr>
            </w:pPr>
            <w:r w:rsidRPr="00BE751A">
              <w:rPr>
                <w:rFonts w:asciiTheme="minorHAnsi" w:hAnsiTheme="minorHAnsi" w:cstheme="minorHAnsi"/>
                <w:b/>
                <w:bCs/>
                <w:color w:val="000000"/>
                <w:kern w:val="0"/>
                <w:sz w:val="20"/>
                <w:szCs w:val="20"/>
                <w:lang w:eastAsia="it-IT"/>
              </w:rPr>
              <w:t> </w:t>
            </w:r>
          </w:p>
        </w:tc>
        <w:tc>
          <w:tcPr>
            <w:tcW w:w="1017" w:type="dxa"/>
            <w:tcBorders>
              <w:top w:val="nil"/>
              <w:left w:val="nil"/>
              <w:bottom w:val="single" w:sz="8" w:space="0" w:color="auto"/>
              <w:right w:val="single" w:sz="8" w:space="0" w:color="auto"/>
            </w:tcBorders>
            <w:shd w:val="clear" w:color="000000" w:fill="DDEBF7"/>
            <w:vAlign w:val="center"/>
            <w:hideMark/>
          </w:tcPr>
          <w:p w14:paraId="70325F40" w14:textId="0C350A53" w:rsidR="00650FF5" w:rsidRPr="00BE751A" w:rsidRDefault="0070571C" w:rsidP="00650FF5">
            <w:pPr>
              <w:suppressAutoHyphens w:val="0"/>
              <w:jc w:val="center"/>
              <w:rPr>
                <w:rFonts w:asciiTheme="minorHAnsi" w:hAnsiTheme="minorHAnsi" w:cstheme="minorHAnsi"/>
                <w:b/>
                <w:bCs/>
                <w:color w:val="000000"/>
                <w:kern w:val="0"/>
                <w:sz w:val="20"/>
                <w:szCs w:val="20"/>
                <w:lang w:eastAsia="it-IT"/>
              </w:rPr>
            </w:pPr>
            <w:r w:rsidRPr="00BE751A">
              <w:rPr>
                <w:rFonts w:asciiTheme="minorHAnsi" w:hAnsiTheme="minorHAnsi" w:cstheme="minorHAnsi"/>
                <w:b/>
                <w:bCs/>
                <w:color w:val="000000"/>
                <w:kern w:val="0"/>
                <w:sz w:val="20"/>
                <w:szCs w:val="20"/>
                <w:lang w:eastAsia="it-IT"/>
              </w:rPr>
              <w:t>6</w:t>
            </w:r>
          </w:p>
        </w:tc>
        <w:tc>
          <w:tcPr>
            <w:tcW w:w="1037" w:type="dxa"/>
            <w:tcBorders>
              <w:top w:val="nil"/>
              <w:left w:val="nil"/>
              <w:bottom w:val="single" w:sz="8" w:space="0" w:color="auto"/>
              <w:right w:val="single" w:sz="8" w:space="0" w:color="auto"/>
            </w:tcBorders>
            <w:shd w:val="clear" w:color="000000" w:fill="DDEBF7"/>
            <w:vAlign w:val="center"/>
            <w:hideMark/>
          </w:tcPr>
          <w:p w14:paraId="329419F2" w14:textId="40776D0C" w:rsidR="006506EE" w:rsidRPr="00BE751A" w:rsidRDefault="00650FF5" w:rsidP="005D30E9">
            <w:pPr>
              <w:suppressAutoHyphens w:val="0"/>
              <w:jc w:val="right"/>
              <w:rPr>
                <w:rFonts w:asciiTheme="minorHAnsi" w:hAnsiTheme="minorHAnsi" w:cstheme="minorHAnsi"/>
                <w:b/>
                <w:bCs/>
                <w:color w:val="000000"/>
                <w:kern w:val="0"/>
                <w:sz w:val="20"/>
                <w:szCs w:val="20"/>
                <w:lang w:eastAsia="it-IT"/>
              </w:rPr>
            </w:pPr>
            <w:r w:rsidRPr="00BE751A">
              <w:rPr>
                <w:rFonts w:asciiTheme="minorHAnsi" w:hAnsiTheme="minorHAnsi" w:cstheme="minorHAnsi"/>
                <w:b/>
                <w:bCs/>
                <w:color w:val="000000"/>
                <w:kern w:val="0"/>
                <w:sz w:val="20"/>
                <w:szCs w:val="20"/>
                <w:lang w:eastAsia="it-IT"/>
              </w:rPr>
              <w:t xml:space="preserve">                        </w:t>
            </w:r>
            <w:r w:rsidR="00E3676C" w:rsidRPr="00BE751A">
              <w:rPr>
                <w:rFonts w:asciiTheme="minorHAnsi" w:hAnsiTheme="minorHAnsi" w:cstheme="minorHAnsi"/>
                <w:b/>
                <w:bCs/>
                <w:color w:val="000000"/>
                <w:kern w:val="0"/>
                <w:sz w:val="20"/>
                <w:szCs w:val="20"/>
                <w:lang w:eastAsia="it-IT"/>
              </w:rPr>
              <w:t>1.916,25</w:t>
            </w:r>
            <w:r w:rsidRPr="00BE751A">
              <w:rPr>
                <w:rFonts w:asciiTheme="minorHAnsi" w:hAnsiTheme="minorHAnsi" w:cstheme="minorHAnsi"/>
                <w:b/>
                <w:bCs/>
                <w:color w:val="000000"/>
                <w:kern w:val="0"/>
                <w:sz w:val="20"/>
                <w:szCs w:val="20"/>
                <w:lang w:eastAsia="it-IT"/>
              </w:rPr>
              <w:t xml:space="preserve"> €</w:t>
            </w:r>
          </w:p>
          <w:p w14:paraId="577D0818" w14:textId="5A3BBF65" w:rsidR="00650FF5" w:rsidRPr="00FE6F1A" w:rsidRDefault="006506EE" w:rsidP="005D30E9">
            <w:pPr>
              <w:suppressAutoHyphens w:val="0"/>
              <w:jc w:val="right"/>
              <w:rPr>
                <w:rFonts w:asciiTheme="minorHAnsi" w:hAnsiTheme="minorHAnsi" w:cstheme="minorHAnsi"/>
                <w:b/>
                <w:bCs/>
                <w:color w:val="000000"/>
                <w:kern w:val="0"/>
                <w:sz w:val="18"/>
                <w:szCs w:val="18"/>
                <w:lang w:eastAsia="it-IT"/>
              </w:rPr>
            </w:pPr>
            <w:r w:rsidRPr="00FE6F1A">
              <w:rPr>
                <w:rFonts w:asciiTheme="minorHAnsi" w:hAnsiTheme="minorHAnsi" w:cstheme="minorHAnsi"/>
                <w:b/>
                <w:bCs/>
                <w:color w:val="000000"/>
                <w:kern w:val="0"/>
                <w:sz w:val="18"/>
                <w:szCs w:val="18"/>
                <w:lang w:eastAsia="it-IT"/>
              </w:rPr>
              <w:t>(</w:t>
            </w:r>
            <w:r w:rsidR="0070571C" w:rsidRPr="00FE6F1A">
              <w:rPr>
                <w:rFonts w:asciiTheme="minorHAnsi" w:hAnsiTheme="minorHAnsi" w:cstheme="minorHAnsi"/>
                <w:b/>
                <w:bCs/>
                <w:color w:val="000000"/>
                <w:kern w:val="0"/>
                <w:sz w:val="18"/>
                <w:szCs w:val="18"/>
                <w:lang w:eastAsia="it-IT"/>
              </w:rPr>
              <w:t xml:space="preserve">5 docenti </w:t>
            </w:r>
            <w:r w:rsidRPr="00FE6F1A">
              <w:rPr>
                <w:rFonts w:asciiTheme="minorHAnsi" w:hAnsiTheme="minorHAnsi" w:cstheme="minorHAnsi"/>
                <w:b/>
                <w:bCs/>
                <w:color w:val="000000"/>
                <w:kern w:val="0"/>
                <w:sz w:val="18"/>
                <w:szCs w:val="18"/>
                <w:lang w:eastAsia="it-IT"/>
              </w:rPr>
              <w:t>in relazione al monte ore dell‘incarico)</w:t>
            </w:r>
            <w:r w:rsidR="00650FF5" w:rsidRPr="00FE6F1A">
              <w:rPr>
                <w:rFonts w:asciiTheme="minorHAnsi" w:hAnsiTheme="minorHAnsi" w:cstheme="minorHAnsi"/>
                <w:b/>
                <w:bCs/>
                <w:color w:val="000000"/>
                <w:kern w:val="0"/>
                <w:sz w:val="18"/>
                <w:szCs w:val="18"/>
                <w:lang w:eastAsia="it-IT"/>
              </w:rPr>
              <w:t xml:space="preserve"> </w:t>
            </w:r>
          </w:p>
        </w:tc>
        <w:tc>
          <w:tcPr>
            <w:tcW w:w="1244" w:type="dxa"/>
            <w:tcBorders>
              <w:top w:val="nil"/>
              <w:left w:val="nil"/>
              <w:bottom w:val="single" w:sz="8" w:space="0" w:color="auto"/>
              <w:right w:val="single" w:sz="8" w:space="0" w:color="auto"/>
            </w:tcBorders>
            <w:shd w:val="clear" w:color="000000" w:fill="DDEBF7"/>
            <w:vAlign w:val="center"/>
            <w:hideMark/>
          </w:tcPr>
          <w:p w14:paraId="1B5D2A3D" w14:textId="310F7205" w:rsidR="00AF5691" w:rsidRPr="00BE751A" w:rsidRDefault="00650FF5" w:rsidP="00350BDF">
            <w:pPr>
              <w:suppressAutoHyphens w:val="0"/>
              <w:jc w:val="right"/>
              <w:rPr>
                <w:rFonts w:asciiTheme="minorHAnsi" w:hAnsiTheme="minorHAnsi" w:cstheme="minorHAnsi"/>
                <w:b/>
                <w:bCs/>
                <w:color w:val="000000"/>
                <w:kern w:val="0"/>
                <w:sz w:val="20"/>
                <w:szCs w:val="20"/>
                <w:lang w:eastAsia="it-IT"/>
              </w:rPr>
            </w:pPr>
            <w:r w:rsidRPr="00BE751A">
              <w:rPr>
                <w:rFonts w:asciiTheme="minorHAnsi" w:hAnsiTheme="minorHAnsi" w:cstheme="minorHAnsi"/>
                <w:b/>
                <w:bCs/>
                <w:color w:val="000000"/>
                <w:kern w:val="0"/>
                <w:sz w:val="20"/>
                <w:szCs w:val="20"/>
                <w:lang w:eastAsia="it-IT"/>
              </w:rPr>
              <w:t xml:space="preserve">                        </w:t>
            </w:r>
            <w:r w:rsidR="00E3676C" w:rsidRPr="00BE751A">
              <w:rPr>
                <w:rFonts w:asciiTheme="minorHAnsi" w:hAnsiTheme="minorHAnsi" w:cstheme="minorHAnsi"/>
                <w:b/>
                <w:bCs/>
                <w:color w:val="000000"/>
                <w:kern w:val="0"/>
                <w:sz w:val="20"/>
                <w:szCs w:val="20"/>
                <w:lang w:eastAsia="it-IT"/>
              </w:rPr>
              <w:t>16.863</w:t>
            </w:r>
            <w:r w:rsidR="00350BDF" w:rsidRPr="00BE751A">
              <w:rPr>
                <w:rFonts w:asciiTheme="minorHAnsi" w:hAnsiTheme="minorHAnsi" w:cstheme="minorHAnsi"/>
                <w:b/>
                <w:bCs/>
                <w:color w:val="000000"/>
                <w:kern w:val="0"/>
                <w:sz w:val="20"/>
                <w:szCs w:val="20"/>
                <w:lang w:eastAsia="it-IT"/>
              </w:rPr>
              <w:t>,00</w:t>
            </w:r>
            <w:r w:rsidRPr="00BE751A">
              <w:rPr>
                <w:rFonts w:asciiTheme="minorHAnsi" w:hAnsiTheme="minorHAnsi" w:cstheme="minorHAnsi"/>
                <w:b/>
                <w:bCs/>
                <w:color w:val="000000"/>
                <w:kern w:val="0"/>
                <w:sz w:val="20"/>
                <w:szCs w:val="20"/>
                <w:lang w:eastAsia="it-IT"/>
              </w:rPr>
              <w:t xml:space="preserve"> €</w:t>
            </w:r>
          </w:p>
          <w:p w14:paraId="72AC65A5" w14:textId="72D434F9" w:rsidR="00650FF5" w:rsidRPr="00FE6F1A" w:rsidRDefault="00AF5691" w:rsidP="00AF5691">
            <w:pPr>
              <w:suppressAutoHyphens w:val="0"/>
              <w:jc w:val="right"/>
              <w:rPr>
                <w:rFonts w:asciiTheme="minorHAnsi" w:hAnsiTheme="minorHAnsi" w:cstheme="minorHAnsi"/>
                <w:b/>
                <w:bCs/>
                <w:color w:val="000000"/>
                <w:kern w:val="0"/>
                <w:sz w:val="18"/>
                <w:szCs w:val="18"/>
                <w:lang w:eastAsia="it-IT"/>
              </w:rPr>
            </w:pPr>
            <w:r w:rsidRPr="00FE6F1A">
              <w:rPr>
                <w:rFonts w:asciiTheme="minorHAnsi" w:hAnsiTheme="minorHAnsi" w:cstheme="minorHAnsi"/>
                <w:b/>
                <w:bCs/>
                <w:color w:val="000000"/>
                <w:kern w:val="0"/>
                <w:sz w:val="18"/>
                <w:szCs w:val="18"/>
                <w:lang w:eastAsia="it-IT"/>
              </w:rPr>
              <w:t>(</w:t>
            </w:r>
            <w:r w:rsidR="0070571C" w:rsidRPr="00FE6F1A">
              <w:rPr>
                <w:rFonts w:asciiTheme="minorHAnsi" w:hAnsiTheme="minorHAnsi" w:cstheme="minorHAnsi"/>
                <w:b/>
                <w:bCs/>
                <w:color w:val="000000"/>
                <w:kern w:val="0"/>
                <w:sz w:val="18"/>
                <w:szCs w:val="18"/>
                <w:lang w:eastAsia="it-IT"/>
              </w:rPr>
              <w:t>6 docenti</w:t>
            </w:r>
            <w:r w:rsidR="00517630" w:rsidRPr="00FE6F1A">
              <w:rPr>
                <w:rFonts w:asciiTheme="minorHAnsi" w:hAnsiTheme="minorHAnsi" w:cstheme="minorHAnsi"/>
                <w:b/>
                <w:bCs/>
                <w:color w:val="000000"/>
                <w:kern w:val="0"/>
                <w:sz w:val="18"/>
                <w:szCs w:val="18"/>
                <w:lang w:eastAsia="it-IT"/>
              </w:rPr>
              <w:t xml:space="preserve"> </w:t>
            </w:r>
            <w:r w:rsidRPr="00FE6F1A">
              <w:rPr>
                <w:rFonts w:asciiTheme="minorHAnsi" w:hAnsiTheme="minorHAnsi" w:cstheme="minorHAnsi"/>
                <w:b/>
                <w:bCs/>
                <w:color w:val="000000"/>
                <w:kern w:val="0"/>
                <w:sz w:val="18"/>
                <w:szCs w:val="18"/>
                <w:lang w:eastAsia="it-IT"/>
              </w:rPr>
              <w:t>in relazione al monte ore dell‘incarico</w:t>
            </w:r>
            <w:r w:rsidR="00A65578">
              <w:rPr>
                <w:rFonts w:asciiTheme="minorHAnsi" w:hAnsiTheme="minorHAnsi" w:cstheme="minorHAnsi"/>
                <w:b/>
                <w:bCs/>
                <w:color w:val="000000"/>
                <w:kern w:val="0"/>
                <w:sz w:val="18"/>
                <w:szCs w:val="18"/>
                <w:lang w:eastAsia="it-IT"/>
              </w:rPr>
              <w:t xml:space="preserve"> come da Bando</w:t>
            </w:r>
            <w:r w:rsidRPr="00FE6F1A">
              <w:rPr>
                <w:rFonts w:asciiTheme="minorHAnsi" w:hAnsiTheme="minorHAnsi" w:cstheme="minorHAnsi"/>
                <w:b/>
                <w:bCs/>
                <w:color w:val="000000"/>
                <w:kern w:val="0"/>
                <w:sz w:val="18"/>
                <w:szCs w:val="18"/>
                <w:lang w:eastAsia="it-IT"/>
              </w:rPr>
              <w:t xml:space="preserve">) </w:t>
            </w:r>
            <w:r w:rsidR="00650FF5" w:rsidRPr="00FE6F1A">
              <w:rPr>
                <w:rFonts w:asciiTheme="minorHAnsi" w:hAnsiTheme="minorHAnsi" w:cstheme="minorHAnsi"/>
                <w:b/>
                <w:bCs/>
                <w:color w:val="000000"/>
                <w:kern w:val="0"/>
                <w:sz w:val="18"/>
                <w:szCs w:val="18"/>
                <w:lang w:eastAsia="it-IT"/>
              </w:rPr>
              <w:t xml:space="preserve"> </w:t>
            </w:r>
          </w:p>
        </w:tc>
      </w:tr>
      <w:tr w:rsidR="00BE751A" w:rsidRPr="00BE751A" w14:paraId="11FB2C24" w14:textId="77777777" w:rsidTr="006B1EA3">
        <w:trPr>
          <w:trHeight w:val="495"/>
        </w:trPr>
        <w:tc>
          <w:tcPr>
            <w:tcW w:w="1284" w:type="dxa"/>
            <w:tcBorders>
              <w:top w:val="nil"/>
              <w:left w:val="single" w:sz="8" w:space="0" w:color="auto"/>
              <w:bottom w:val="single" w:sz="8" w:space="0" w:color="auto"/>
              <w:right w:val="single" w:sz="8" w:space="0" w:color="auto"/>
            </w:tcBorders>
            <w:shd w:val="clear" w:color="auto" w:fill="auto"/>
            <w:vAlign w:val="center"/>
            <w:hideMark/>
          </w:tcPr>
          <w:p w14:paraId="3A69721F" w14:textId="1BF35074" w:rsidR="00650FF5" w:rsidRPr="00BE751A" w:rsidRDefault="00650FF5" w:rsidP="00650FF5">
            <w:pPr>
              <w:suppressAutoHyphens w:val="0"/>
              <w:jc w:val="both"/>
              <w:rPr>
                <w:rFonts w:asciiTheme="minorHAnsi" w:hAnsiTheme="minorHAnsi" w:cstheme="minorHAnsi"/>
                <w:b/>
                <w:bCs/>
                <w:color w:val="000000"/>
                <w:kern w:val="0"/>
                <w:sz w:val="20"/>
                <w:szCs w:val="20"/>
                <w:lang w:eastAsia="it-IT"/>
              </w:rPr>
            </w:pPr>
            <w:r w:rsidRPr="00BE751A">
              <w:rPr>
                <w:rFonts w:asciiTheme="minorHAnsi" w:hAnsiTheme="minorHAnsi" w:cstheme="minorHAnsi"/>
                <w:b/>
                <w:bCs/>
                <w:color w:val="000000"/>
                <w:kern w:val="0"/>
                <w:sz w:val="20"/>
                <w:szCs w:val="20"/>
                <w:lang w:eastAsia="it-IT"/>
              </w:rPr>
              <w:t>Finanziamento regionale</w:t>
            </w:r>
            <w:r w:rsidR="00063EB5" w:rsidRPr="00BE751A">
              <w:rPr>
                <w:rFonts w:asciiTheme="minorHAnsi" w:hAnsiTheme="minorHAnsi" w:cstheme="minorHAnsi"/>
                <w:b/>
                <w:bCs/>
                <w:color w:val="000000"/>
                <w:kern w:val="0"/>
                <w:sz w:val="20"/>
                <w:szCs w:val="20"/>
                <w:lang w:eastAsia="it-IT"/>
              </w:rPr>
              <w:t xml:space="preserve"> </w:t>
            </w:r>
            <w:r w:rsidRPr="00BE751A">
              <w:rPr>
                <w:rFonts w:asciiTheme="minorHAnsi" w:hAnsiTheme="minorHAnsi" w:cstheme="minorHAnsi"/>
                <w:b/>
                <w:bCs/>
                <w:color w:val="000000"/>
                <w:kern w:val="0"/>
                <w:sz w:val="20"/>
                <w:szCs w:val="20"/>
                <w:lang w:eastAsia="it-IT"/>
              </w:rPr>
              <w:t xml:space="preserve">FVG friulano sec. </w:t>
            </w:r>
            <w:r w:rsidR="002D259F" w:rsidRPr="00BE751A">
              <w:rPr>
                <w:rFonts w:asciiTheme="minorHAnsi" w:hAnsiTheme="minorHAnsi" w:cstheme="minorHAnsi"/>
                <w:b/>
                <w:bCs/>
                <w:color w:val="000000"/>
                <w:kern w:val="0"/>
                <w:sz w:val="20"/>
                <w:szCs w:val="20"/>
                <w:lang w:eastAsia="it-IT"/>
              </w:rPr>
              <w:t xml:space="preserve">1.559,47 € </w:t>
            </w:r>
            <w:r w:rsidRPr="00BE751A">
              <w:rPr>
                <w:rFonts w:asciiTheme="minorHAnsi" w:hAnsiTheme="minorHAnsi" w:cstheme="minorHAnsi"/>
                <w:b/>
                <w:bCs/>
                <w:color w:val="000000"/>
                <w:kern w:val="0"/>
                <w:sz w:val="20"/>
                <w:szCs w:val="20"/>
                <w:lang w:eastAsia="it-IT"/>
              </w:rPr>
              <w:t xml:space="preserve">( 258,87 materiale) </w:t>
            </w:r>
          </w:p>
        </w:tc>
        <w:tc>
          <w:tcPr>
            <w:tcW w:w="1198" w:type="dxa"/>
            <w:tcBorders>
              <w:top w:val="nil"/>
              <w:left w:val="nil"/>
              <w:bottom w:val="single" w:sz="8" w:space="0" w:color="auto"/>
              <w:right w:val="single" w:sz="8" w:space="0" w:color="auto"/>
            </w:tcBorders>
            <w:shd w:val="clear" w:color="auto" w:fill="auto"/>
            <w:vAlign w:val="center"/>
            <w:hideMark/>
          </w:tcPr>
          <w:p w14:paraId="7A4BD624" w14:textId="38DEAEED" w:rsidR="00650FF5" w:rsidRPr="00BE751A" w:rsidRDefault="00650FF5" w:rsidP="00650FF5">
            <w:pPr>
              <w:suppressAutoHyphens w:val="0"/>
              <w:jc w:val="right"/>
              <w:rPr>
                <w:rFonts w:asciiTheme="minorHAnsi" w:hAnsiTheme="minorHAnsi" w:cstheme="minorHAnsi"/>
                <w:b/>
                <w:bCs/>
                <w:color w:val="000000"/>
                <w:kern w:val="0"/>
                <w:sz w:val="20"/>
                <w:szCs w:val="20"/>
                <w:lang w:eastAsia="it-IT"/>
              </w:rPr>
            </w:pPr>
            <w:r w:rsidRPr="00BE751A">
              <w:rPr>
                <w:rFonts w:asciiTheme="minorHAnsi" w:hAnsiTheme="minorHAnsi" w:cstheme="minorHAnsi"/>
                <w:b/>
                <w:bCs/>
                <w:color w:val="000000"/>
                <w:kern w:val="0"/>
                <w:sz w:val="20"/>
                <w:szCs w:val="20"/>
                <w:lang w:eastAsia="it-IT"/>
              </w:rPr>
              <w:t xml:space="preserve">                 </w:t>
            </w:r>
            <w:r w:rsidR="002D259F" w:rsidRPr="00BE751A">
              <w:rPr>
                <w:rFonts w:asciiTheme="minorHAnsi" w:hAnsiTheme="minorHAnsi" w:cstheme="minorHAnsi"/>
                <w:b/>
                <w:bCs/>
                <w:color w:val="000000"/>
                <w:kern w:val="0"/>
                <w:sz w:val="20"/>
                <w:szCs w:val="20"/>
                <w:lang w:eastAsia="it-IT"/>
              </w:rPr>
              <w:t xml:space="preserve">1.300,60 </w:t>
            </w:r>
            <w:r w:rsidRPr="00BE751A">
              <w:rPr>
                <w:rFonts w:asciiTheme="minorHAnsi" w:hAnsiTheme="minorHAnsi" w:cstheme="minorHAnsi"/>
                <w:b/>
                <w:bCs/>
                <w:color w:val="000000"/>
                <w:kern w:val="0"/>
                <w:sz w:val="20"/>
                <w:szCs w:val="20"/>
                <w:lang w:eastAsia="it-IT"/>
              </w:rPr>
              <w:t xml:space="preserve">€ </w:t>
            </w:r>
          </w:p>
        </w:tc>
        <w:tc>
          <w:tcPr>
            <w:tcW w:w="465" w:type="dxa"/>
            <w:tcBorders>
              <w:top w:val="nil"/>
              <w:left w:val="nil"/>
              <w:bottom w:val="single" w:sz="8" w:space="0" w:color="auto"/>
              <w:right w:val="single" w:sz="8" w:space="0" w:color="auto"/>
            </w:tcBorders>
            <w:shd w:val="clear" w:color="auto" w:fill="auto"/>
            <w:vAlign w:val="center"/>
            <w:hideMark/>
          </w:tcPr>
          <w:p w14:paraId="4A631CD6" w14:textId="77777777" w:rsidR="00650FF5" w:rsidRPr="00BE751A" w:rsidRDefault="00650FF5" w:rsidP="00650FF5">
            <w:pPr>
              <w:suppressAutoHyphens w:val="0"/>
              <w:jc w:val="center"/>
              <w:rPr>
                <w:rFonts w:asciiTheme="minorHAnsi" w:hAnsiTheme="minorHAnsi" w:cstheme="minorHAnsi"/>
                <w:b/>
                <w:bCs/>
                <w:color w:val="000000"/>
                <w:kern w:val="0"/>
                <w:sz w:val="20"/>
                <w:szCs w:val="20"/>
                <w:lang w:eastAsia="it-IT"/>
              </w:rPr>
            </w:pPr>
            <w:r w:rsidRPr="00BE751A">
              <w:rPr>
                <w:rFonts w:asciiTheme="minorHAnsi" w:hAnsiTheme="minorHAnsi" w:cstheme="minorHAnsi"/>
                <w:b/>
                <w:bCs/>
                <w:color w:val="000000"/>
                <w:kern w:val="0"/>
                <w:sz w:val="20"/>
                <w:szCs w:val="20"/>
                <w:lang w:eastAsia="it-IT"/>
              </w:rPr>
              <w:t> </w:t>
            </w:r>
          </w:p>
        </w:tc>
        <w:tc>
          <w:tcPr>
            <w:tcW w:w="1274" w:type="dxa"/>
            <w:tcBorders>
              <w:top w:val="nil"/>
              <w:left w:val="nil"/>
              <w:bottom w:val="single" w:sz="8" w:space="0" w:color="auto"/>
              <w:right w:val="single" w:sz="8" w:space="0" w:color="auto"/>
            </w:tcBorders>
            <w:shd w:val="clear" w:color="auto" w:fill="auto"/>
            <w:vAlign w:val="center"/>
            <w:hideMark/>
          </w:tcPr>
          <w:p w14:paraId="57561E06" w14:textId="77777777" w:rsidR="00650FF5" w:rsidRPr="00BE751A" w:rsidRDefault="00650FF5" w:rsidP="00650FF5">
            <w:pPr>
              <w:suppressAutoHyphens w:val="0"/>
              <w:jc w:val="right"/>
              <w:rPr>
                <w:rFonts w:asciiTheme="minorHAnsi" w:hAnsiTheme="minorHAnsi" w:cstheme="minorHAnsi"/>
                <w:b/>
                <w:bCs/>
                <w:color w:val="000000"/>
                <w:kern w:val="0"/>
                <w:sz w:val="20"/>
                <w:szCs w:val="20"/>
                <w:lang w:eastAsia="it-IT"/>
              </w:rPr>
            </w:pPr>
            <w:r w:rsidRPr="00BE751A">
              <w:rPr>
                <w:rFonts w:asciiTheme="minorHAnsi" w:hAnsiTheme="minorHAnsi" w:cstheme="minorHAnsi"/>
                <w:b/>
                <w:bCs/>
                <w:color w:val="000000"/>
                <w:kern w:val="0"/>
                <w:sz w:val="20"/>
                <w:szCs w:val="20"/>
                <w:lang w:eastAsia="it-IT"/>
              </w:rPr>
              <w:t> </w:t>
            </w:r>
          </w:p>
        </w:tc>
        <w:tc>
          <w:tcPr>
            <w:tcW w:w="660" w:type="dxa"/>
            <w:tcBorders>
              <w:top w:val="nil"/>
              <w:left w:val="nil"/>
              <w:bottom w:val="single" w:sz="8" w:space="0" w:color="auto"/>
              <w:right w:val="single" w:sz="8" w:space="0" w:color="auto"/>
            </w:tcBorders>
            <w:shd w:val="clear" w:color="000000" w:fill="FCE4D6"/>
            <w:vAlign w:val="center"/>
            <w:hideMark/>
          </w:tcPr>
          <w:p w14:paraId="1DCAB5AE" w14:textId="77777777" w:rsidR="00650FF5" w:rsidRPr="00BE751A" w:rsidRDefault="00650FF5" w:rsidP="00650FF5">
            <w:pPr>
              <w:suppressAutoHyphens w:val="0"/>
              <w:jc w:val="right"/>
              <w:rPr>
                <w:rFonts w:asciiTheme="minorHAnsi" w:hAnsiTheme="minorHAnsi" w:cstheme="minorHAnsi"/>
                <w:b/>
                <w:bCs/>
                <w:color w:val="000000"/>
                <w:kern w:val="0"/>
                <w:sz w:val="20"/>
                <w:szCs w:val="20"/>
                <w:lang w:eastAsia="it-IT"/>
              </w:rPr>
            </w:pPr>
            <w:r w:rsidRPr="00BE751A">
              <w:rPr>
                <w:rFonts w:asciiTheme="minorHAnsi" w:hAnsiTheme="minorHAnsi" w:cstheme="minorHAnsi"/>
                <w:b/>
                <w:bCs/>
                <w:color w:val="000000"/>
                <w:kern w:val="0"/>
                <w:sz w:val="20"/>
                <w:szCs w:val="20"/>
                <w:lang w:eastAsia="it-IT"/>
              </w:rPr>
              <w:t xml:space="preserve">                -   € </w:t>
            </w:r>
          </w:p>
        </w:tc>
        <w:tc>
          <w:tcPr>
            <w:tcW w:w="638" w:type="dxa"/>
            <w:tcBorders>
              <w:top w:val="nil"/>
              <w:left w:val="nil"/>
              <w:bottom w:val="single" w:sz="8" w:space="0" w:color="auto"/>
              <w:right w:val="single" w:sz="8" w:space="0" w:color="auto"/>
            </w:tcBorders>
            <w:shd w:val="clear" w:color="000000" w:fill="FFF2CC"/>
            <w:vAlign w:val="center"/>
            <w:hideMark/>
          </w:tcPr>
          <w:p w14:paraId="04A8A477" w14:textId="77777777" w:rsidR="00650FF5" w:rsidRPr="00BE751A" w:rsidRDefault="00650FF5" w:rsidP="00650FF5">
            <w:pPr>
              <w:suppressAutoHyphens w:val="0"/>
              <w:jc w:val="center"/>
              <w:rPr>
                <w:rFonts w:asciiTheme="minorHAnsi" w:hAnsiTheme="minorHAnsi" w:cstheme="minorHAnsi"/>
                <w:b/>
                <w:bCs/>
                <w:color w:val="000000"/>
                <w:kern w:val="0"/>
                <w:sz w:val="20"/>
                <w:szCs w:val="20"/>
                <w:lang w:eastAsia="it-IT"/>
              </w:rPr>
            </w:pPr>
            <w:r w:rsidRPr="00BE751A">
              <w:rPr>
                <w:rFonts w:asciiTheme="minorHAnsi" w:hAnsiTheme="minorHAnsi" w:cstheme="minorHAnsi"/>
                <w:b/>
                <w:bCs/>
                <w:color w:val="000000"/>
                <w:kern w:val="0"/>
                <w:sz w:val="20"/>
                <w:szCs w:val="20"/>
                <w:lang w:eastAsia="it-IT"/>
              </w:rPr>
              <w:t>0</w:t>
            </w:r>
          </w:p>
        </w:tc>
        <w:tc>
          <w:tcPr>
            <w:tcW w:w="708" w:type="dxa"/>
            <w:tcBorders>
              <w:top w:val="nil"/>
              <w:left w:val="nil"/>
              <w:bottom w:val="single" w:sz="8" w:space="0" w:color="auto"/>
              <w:right w:val="single" w:sz="8" w:space="0" w:color="auto"/>
            </w:tcBorders>
            <w:shd w:val="clear" w:color="000000" w:fill="FFF2CC"/>
            <w:vAlign w:val="center"/>
            <w:hideMark/>
          </w:tcPr>
          <w:p w14:paraId="54BA0AF3" w14:textId="77777777" w:rsidR="00650FF5" w:rsidRPr="00BE751A" w:rsidRDefault="00650FF5" w:rsidP="00650FF5">
            <w:pPr>
              <w:suppressAutoHyphens w:val="0"/>
              <w:jc w:val="right"/>
              <w:rPr>
                <w:rFonts w:asciiTheme="minorHAnsi" w:hAnsiTheme="minorHAnsi" w:cstheme="minorHAnsi"/>
                <w:b/>
                <w:bCs/>
                <w:color w:val="000000"/>
                <w:kern w:val="0"/>
                <w:sz w:val="20"/>
                <w:szCs w:val="20"/>
                <w:lang w:eastAsia="it-IT"/>
              </w:rPr>
            </w:pPr>
            <w:r w:rsidRPr="00BE751A">
              <w:rPr>
                <w:rFonts w:asciiTheme="minorHAnsi" w:hAnsiTheme="minorHAnsi" w:cstheme="minorHAnsi"/>
                <w:b/>
                <w:bCs/>
                <w:color w:val="000000"/>
                <w:kern w:val="0"/>
                <w:sz w:val="20"/>
                <w:szCs w:val="20"/>
                <w:lang w:eastAsia="it-IT"/>
              </w:rPr>
              <w:t> </w:t>
            </w:r>
          </w:p>
        </w:tc>
        <w:tc>
          <w:tcPr>
            <w:tcW w:w="567" w:type="dxa"/>
            <w:tcBorders>
              <w:top w:val="nil"/>
              <w:left w:val="nil"/>
              <w:bottom w:val="single" w:sz="8" w:space="0" w:color="auto"/>
              <w:right w:val="single" w:sz="8" w:space="0" w:color="auto"/>
            </w:tcBorders>
            <w:shd w:val="clear" w:color="000000" w:fill="E2EFDA"/>
            <w:vAlign w:val="center"/>
            <w:hideMark/>
          </w:tcPr>
          <w:p w14:paraId="0042DC15" w14:textId="77777777" w:rsidR="00650FF5" w:rsidRPr="00BE751A" w:rsidRDefault="00650FF5" w:rsidP="00650FF5">
            <w:pPr>
              <w:suppressAutoHyphens w:val="0"/>
              <w:jc w:val="center"/>
              <w:rPr>
                <w:rFonts w:asciiTheme="minorHAnsi" w:hAnsiTheme="minorHAnsi" w:cstheme="minorHAnsi"/>
                <w:b/>
                <w:bCs/>
                <w:color w:val="000000"/>
                <w:kern w:val="0"/>
                <w:sz w:val="20"/>
                <w:szCs w:val="20"/>
                <w:lang w:eastAsia="it-IT"/>
              </w:rPr>
            </w:pPr>
            <w:r w:rsidRPr="00BE751A">
              <w:rPr>
                <w:rFonts w:asciiTheme="minorHAnsi" w:hAnsiTheme="minorHAnsi" w:cstheme="minorHAnsi"/>
                <w:b/>
                <w:bCs/>
                <w:color w:val="000000"/>
                <w:kern w:val="0"/>
                <w:sz w:val="20"/>
                <w:szCs w:val="20"/>
                <w:lang w:eastAsia="it-IT"/>
              </w:rPr>
              <w:t>0</w:t>
            </w:r>
          </w:p>
        </w:tc>
        <w:tc>
          <w:tcPr>
            <w:tcW w:w="661" w:type="dxa"/>
            <w:tcBorders>
              <w:top w:val="nil"/>
              <w:left w:val="nil"/>
              <w:bottom w:val="single" w:sz="8" w:space="0" w:color="auto"/>
              <w:right w:val="single" w:sz="8" w:space="0" w:color="auto"/>
            </w:tcBorders>
            <w:shd w:val="clear" w:color="000000" w:fill="E2EFDA"/>
            <w:vAlign w:val="center"/>
            <w:hideMark/>
          </w:tcPr>
          <w:p w14:paraId="2001AFE7" w14:textId="77777777" w:rsidR="00650FF5" w:rsidRPr="00BE751A" w:rsidRDefault="00650FF5" w:rsidP="00650FF5">
            <w:pPr>
              <w:suppressAutoHyphens w:val="0"/>
              <w:jc w:val="right"/>
              <w:rPr>
                <w:rFonts w:asciiTheme="minorHAnsi" w:hAnsiTheme="minorHAnsi" w:cstheme="minorHAnsi"/>
                <w:b/>
                <w:bCs/>
                <w:color w:val="000000"/>
                <w:kern w:val="0"/>
                <w:sz w:val="20"/>
                <w:szCs w:val="20"/>
                <w:lang w:eastAsia="it-IT"/>
              </w:rPr>
            </w:pPr>
            <w:r w:rsidRPr="00BE751A">
              <w:rPr>
                <w:rFonts w:asciiTheme="minorHAnsi" w:hAnsiTheme="minorHAnsi" w:cstheme="minorHAnsi"/>
                <w:b/>
                <w:bCs/>
                <w:color w:val="000000"/>
                <w:kern w:val="0"/>
                <w:sz w:val="20"/>
                <w:szCs w:val="20"/>
                <w:lang w:eastAsia="it-IT"/>
              </w:rPr>
              <w:t> </w:t>
            </w:r>
          </w:p>
        </w:tc>
        <w:tc>
          <w:tcPr>
            <w:tcW w:w="1017" w:type="dxa"/>
            <w:tcBorders>
              <w:top w:val="nil"/>
              <w:left w:val="nil"/>
              <w:bottom w:val="single" w:sz="8" w:space="0" w:color="auto"/>
              <w:right w:val="single" w:sz="8" w:space="0" w:color="auto"/>
            </w:tcBorders>
            <w:shd w:val="clear" w:color="000000" w:fill="DDEBF7"/>
            <w:vAlign w:val="center"/>
            <w:hideMark/>
          </w:tcPr>
          <w:p w14:paraId="7BC5F314" w14:textId="465F5875" w:rsidR="00650FF5" w:rsidRPr="00BE751A" w:rsidRDefault="001455D9" w:rsidP="00650FF5">
            <w:pPr>
              <w:suppressAutoHyphens w:val="0"/>
              <w:jc w:val="center"/>
              <w:rPr>
                <w:rFonts w:asciiTheme="minorHAnsi" w:hAnsiTheme="minorHAnsi" w:cstheme="minorHAnsi"/>
                <w:b/>
                <w:bCs/>
                <w:color w:val="000000"/>
                <w:kern w:val="0"/>
                <w:sz w:val="20"/>
                <w:szCs w:val="20"/>
                <w:lang w:eastAsia="it-IT"/>
              </w:rPr>
            </w:pPr>
            <w:r w:rsidRPr="00BE751A">
              <w:rPr>
                <w:rFonts w:asciiTheme="minorHAnsi" w:hAnsiTheme="minorHAnsi" w:cstheme="minorHAnsi"/>
                <w:b/>
                <w:bCs/>
                <w:color w:val="000000"/>
                <w:kern w:val="0"/>
                <w:sz w:val="20"/>
                <w:szCs w:val="20"/>
                <w:lang w:eastAsia="it-IT"/>
              </w:rPr>
              <w:t>2</w:t>
            </w:r>
          </w:p>
        </w:tc>
        <w:tc>
          <w:tcPr>
            <w:tcW w:w="1037" w:type="dxa"/>
            <w:tcBorders>
              <w:top w:val="nil"/>
              <w:left w:val="nil"/>
              <w:bottom w:val="single" w:sz="8" w:space="0" w:color="auto"/>
              <w:right w:val="single" w:sz="8" w:space="0" w:color="auto"/>
            </w:tcBorders>
            <w:shd w:val="clear" w:color="000000" w:fill="DDEBF7"/>
            <w:vAlign w:val="center"/>
            <w:hideMark/>
          </w:tcPr>
          <w:p w14:paraId="740B3D66" w14:textId="77777777" w:rsidR="00650FF5" w:rsidRPr="00BE751A" w:rsidRDefault="00650FF5" w:rsidP="00650FF5">
            <w:pPr>
              <w:suppressAutoHyphens w:val="0"/>
              <w:jc w:val="right"/>
              <w:rPr>
                <w:rFonts w:asciiTheme="minorHAnsi" w:hAnsiTheme="minorHAnsi" w:cstheme="minorHAnsi"/>
                <w:b/>
                <w:bCs/>
                <w:color w:val="000000"/>
                <w:kern w:val="0"/>
                <w:sz w:val="20"/>
                <w:szCs w:val="20"/>
                <w:lang w:eastAsia="it-IT"/>
              </w:rPr>
            </w:pPr>
            <w:r w:rsidRPr="00BE751A">
              <w:rPr>
                <w:rFonts w:asciiTheme="minorHAnsi" w:hAnsiTheme="minorHAnsi" w:cstheme="minorHAnsi"/>
                <w:b/>
                <w:bCs/>
                <w:color w:val="000000"/>
                <w:kern w:val="0"/>
                <w:sz w:val="20"/>
                <w:szCs w:val="20"/>
                <w:lang w:eastAsia="it-IT"/>
              </w:rPr>
              <w:t> </w:t>
            </w:r>
          </w:p>
        </w:tc>
        <w:tc>
          <w:tcPr>
            <w:tcW w:w="1244" w:type="dxa"/>
            <w:tcBorders>
              <w:top w:val="nil"/>
              <w:left w:val="nil"/>
              <w:bottom w:val="single" w:sz="8" w:space="0" w:color="auto"/>
              <w:right w:val="single" w:sz="8" w:space="0" w:color="auto"/>
            </w:tcBorders>
            <w:shd w:val="clear" w:color="000000" w:fill="DDEBF7"/>
            <w:vAlign w:val="center"/>
            <w:hideMark/>
          </w:tcPr>
          <w:p w14:paraId="6E3F6B10" w14:textId="2F1074CC" w:rsidR="00650FF5" w:rsidRPr="00BE751A" w:rsidRDefault="00650FF5" w:rsidP="00650FF5">
            <w:pPr>
              <w:suppressAutoHyphens w:val="0"/>
              <w:jc w:val="right"/>
              <w:rPr>
                <w:rFonts w:asciiTheme="minorHAnsi" w:hAnsiTheme="minorHAnsi" w:cstheme="minorHAnsi"/>
                <w:b/>
                <w:bCs/>
                <w:color w:val="000000"/>
                <w:kern w:val="0"/>
                <w:sz w:val="20"/>
                <w:szCs w:val="20"/>
                <w:lang w:eastAsia="it-IT"/>
              </w:rPr>
            </w:pPr>
            <w:r w:rsidRPr="00BE751A">
              <w:rPr>
                <w:rFonts w:asciiTheme="minorHAnsi" w:hAnsiTheme="minorHAnsi" w:cstheme="minorHAnsi"/>
                <w:b/>
                <w:bCs/>
                <w:color w:val="000000"/>
                <w:kern w:val="0"/>
                <w:sz w:val="20"/>
                <w:szCs w:val="20"/>
                <w:lang w:eastAsia="it-IT"/>
              </w:rPr>
              <w:t xml:space="preserve">                        1.300,60 € </w:t>
            </w:r>
          </w:p>
        </w:tc>
      </w:tr>
      <w:tr w:rsidR="00BE751A" w:rsidRPr="00BE751A" w14:paraId="75C8031E" w14:textId="77777777" w:rsidTr="006B1EA3">
        <w:trPr>
          <w:trHeight w:val="315"/>
        </w:trPr>
        <w:tc>
          <w:tcPr>
            <w:tcW w:w="1284" w:type="dxa"/>
            <w:tcBorders>
              <w:top w:val="nil"/>
              <w:left w:val="single" w:sz="8" w:space="0" w:color="auto"/>
              <w:bottom w:val="single" w:sz="8" w:space="0" w:color="auto"/>
              <w:right w:val="single" w:sz="8" w:space="0" w:color="auto"/>
            </w:tcBorders>
            <w:shd w:val="clear" w:color="auto" w:fill="auto"/>
            <w:vAlign w:val="center"/>
            <w:hideMark/>
          </w:tcPr>
          <w:p w14:paraId="6BD92722" w14:textId="727682DA" w:rsidR="00650FF5" w:rsidRPr="00BE751A" w:rsidRDefault="00650FF5" w:rsidP="00B029E9">
            <w:pPr>
              <w:suppressAutoHyphens w:val="0"/>
              <w:jc w:val="both"/>
              <w:rPr>
                <w:rFonts w:asciiTheme="minorHAnsi" w:hAnsiTheme="minorHAnsi" w:cstheme="minorHAnsi"/>
                <w:b/>
                <w:bCs/>
                <w:color w:val="000000"/>
                <w:kern w:val="0"/>
                <w:sz w:val="20"/>
                <w:szCs w:val="20"/>
                <w:lang w:eastAsia="it-IT"/>
              </w:rPr>
            </w:pPr>
            <w:r w:rsidRPr="00BE751A">
              <w:rPr>
                <w:rFonts w:asciiTheme="minorHAnsi" w:hAnsiTheme="minorHAnsi" w:cstheme="minorHAnsi"/>
                <w:b/>
                <w:bCs/>
                <w:color w:val="000000"/>
                <w:kern w:val="0"/>
                <w:sz w:val="20"/>
                <w:szCs w:val="20"/>
                <w:lang w:eastAsia="it-IT"/>
              </w:rPr>
              <w:t xml:space="preserve">Finanziamento regione integrazione </w:t>
            </w:r>
            <w:r w:rsidR="00B029E9" w:rsidRPr="00BE751A">
              <w:rPr>
                <w:rFonts w:asciiTheme="minorHAnsi" w:hAnsiTheme="minorHAnsi" w:cstheme="minorHAnsi"/>
                <w:b/>
                <w:bCs/>
                <w:color w:val="000000"/>
                <w:kern w:val="0"/>
                <w:sz w:val="20"/>
                <w:szCs w:val="20"/>
                <w:lang w:eastAsia="it-IT"/>
              </w:rPr>
              <w:t>22</w:t>
            </w:r>
            <w:r w:rsidR="00F254DE" w:rsidRPr="00BE751A">
              <w:rPr>
                <w:rFonts w:asciiTheme="minorHAnsi" w:hAnsiTheme="minorHAnsi" w:cstheme="minorHAnsi"/>
                <w:b/>
                <w:bCs/>
                <w:color w:val="000000"/>
                <w:kern w:val="0"/>
                <w:sz w:val="20"/>
                <w:szCs w:val="20"/>
                <w:lang w:eastAsia="it-IT"/>
              </w:rPr>
              <w:t>.200,00</w:t>
            </w:r>
            <w:r w:rsidR="003158F0" w:rsidRPr="00BE751A">
              <w:rPr>
                <w:rFonts w:asciiTheme="minorHAnsi" w:hAnsiTheme="minorHAnsi" w:cstheme="minorHAnsi"/>
                <w:b/>
                <w:bCs/>
                <w:color w:val="000000"/>
                <w:kern w:val="0"/>
                <w:sz w:val="20"/>
                <w:szCs w:val="20"/>
                <w:lang w:eastAsia="it-IT"/>
              </w:rPr>
              <w:t xml:space="preserve"> (7.0</w:t>
            </w:r>
            <w:r w:rsidR="002D259F" w:rsidRPr="00BE751A">
              <w:rPr>
                <w:rFonts w:asciiTheme="minorHAnsi" w:hAnsiTheme="minorHAnsi" w:cstheme="minorHAnsi"/>
                <w:b/>
                <w:bCs/>
                <w:color w:val="000000"/>
                <w:kern w:val="0"/>
                <w:sz w:val="20"/>
                <w:szCs w:val="20"/>
                <w:lang w:eastAsia="it-IT"/>
              </w:rPr>
              <w:t>0</w:t>
            </w:r>
            <w:r w:rsidR="003158F0" w:rsidRPr="00BE751A">
              <w:rPr>
                <w:rFonts w:asciiTheme="minorHAnsi" w:hAnsiTheme="minorHAnsi" w:cstheme="minorHAnsi"/>
                <w:b/>
                <w:bCs/>
                <w:color w:val="000000"/>
                <w:kern w:val="0"/>
                <w:sz w:val="20"/>
                <w:szCs w:val="20"/>
                <w:lang w:eastAsia="it-IT"/>
              </w:rPr>
              <w:t>0,00 esterni +20</w:t>
            </w:r>
            <w:r w:rsidR="00953570" w:rsidRPr="00BE751A">
              <w:rPr>
                <w:rFonts w:asciiTheme="minorHAnsi" w:hAnsiTheme="minorHAnsi" w:cstheme="minorHAnsi"/>
                <w:b/>
                <w:bCs/>
                <w:color w:val="000000"/>
                <w:kern w:val="0"/>
                <w:sz w:val="20"/>
                <w:szCs w:val="20"/>
                <w:lang w:eastAsia="it-IT"/>
              </w:rPr>
              <w:t>0</w:t>
            </w:r>
            <w:r w:rsidR="003158F0" w:rsidRPr="00BE751A">
              <w:rPr>
                <w:rFonts w:asciiTheme="minorHAnsi" w:hAnsiTheme="minorHAnsi" w:cstheme="minorHAnsi"/>
                <w:b/>
                <w:bCs/>
                <w:color w:val="000000"/>
                <w:kern w:val="0"/>
                <w:sz w:val="20"/>
                <w:szCs w:val="20"/>
                <w:lang w:eastAsia="it-IT"/>
              </w:rPr>
              <w:t>,00 materi</w:t>
            </w:r>
            <w:r w:rsidR="00133641" w:rsidRPr="00BE751A">
              <w:rPr>
                <w:rFonts w:asciiTheme="minorHAnsi" w:hAnsiTheme="minorHAnsi" w:cstheme="minorHAnsi"/>
                <w:b/>
                <w:bCs/>
                <w:color w:val="000000"/>
                <w:kern w:val="0"/>
                <w:sz w:val="20"/>
                <w:szCs w:val="20"/>
                <w:lang w:eastAsia="it-IT"/>
              </w:rPr>
              <w:t>a</w:t>
            </w:r>
            <w:r w:rsidR="003158F0" w:rsidRPr="00BE751A">
              <w:rPr>
                <w:rFonts w:asciiTheme="minorHAnsi" w:hAnsiTheme="minorHAnsi" w:cstheme="minorHAnsi"/>
                <w:b/>
                <w:bCs/>
                <w:color w:val="000000"/>
                <w:kern w:val="0"/>
                <w:sz w:val="20"/>
                <w:szCs w:val="20"/>
                <w:lang w:eastAsia="it-IT"/>
              </w:rPr>
              <w:t>le)</w:t>
            </w:r>
          </w:p>
        </w:tc>
        <w:tc>
          <w:tcPr>
            <w:tcW w:w="1198" w:type="dxa"/>
            <w:tcBorders>
              <w:top w:val="nil"/>
              <w:left w:val="nil"/>
              <w:bottom w:val="single" w:sz="8" w:space="0" w:color="auto"/>
              <w:right w:val="single" w:sz="8" w:space="0" w:color="auto"/>
            </w:tcBorders>
            <w:shd w:val="clear" w:color="auto" w:fill="auto"/>
            <w:hideMark/>
          </w:tcPr>
          <w:p w14:paraId="04BF3D30" w14:textId="35038AD4" w:rsidR="00650FF5" w:rsidRPr="00BE751A" w:rsidRDefault="00650FF5" w:rsidP="00B029E9">
            <w:pPr>
              <w:suppressAutoHyphens w:val="0"/>
              <w:jc w:val="right"/>
              <w:rPr>
                <w:rFonts w:asciiTheme="minorHAnsi" w:hAnsiTheme="minorHAnsi" w:cstheme="minorHAnsi"/>
                <w:b/>
                <w:bCs/>
                <w:color w:val="000000" w:themeColor="text1"/>
                <w:kern w:val="0"/>
                <w:sz w:val="20"/>
                <w:szCs w:val="20"/>
                <w:lang w:eastAsia="it-IT"/>
              </w:rPr>
            </w:pPr>
            <w:r w:rsidRPr="00BE751A">
              <w:rPr>
                <w:rFonts w:asciiTheme="minorHAnsi" w:hAnsiTheme="minorHAnsi" w:cstheme="minorHAnsi"/>
                <w:b/>
                <w:bCs/>
                <w:color w:val="000000" w:themeColor="text1"/>
                <w:kern w:val="0"/>
                <w:sz w:val="20"/>
                <w:szCs w:val="20"/>
                <w:lang w:eastAsia="it-IT"/>
              </w:rPr>
              <w:t xml:space="preserve">               </w:t>
            </w:r>
            <w:r w:rsidR="00B029E9" w:rsidRPr="00BE751A">
              <w:rPr>
                <w:rFonts w:asciiTheme="minorHAnsi" w:hAnsiTheme="minorHAnsi" w:cstheme="minorHAnsi"/>
                <w:b/>
                <w:bCs/>
                <w:color w:val="000000" w:themeColor="text1"/>
                <w:kern w:val="0"/>
                <w:sz w:val="20"/>
                <w:szCs w:val="20"/>
                <w:lang w:eastAsia="it-IT"/>
              </w:rPr>
              <w:t>15.00</w:t>
            </w:r>
            <w:r w:rsidR="001E05D1" w:rsidRPr="00BE751A">
              <w:rPr>
                <w:rFonts w:asciiTheme="minorHAnsi" w:hAnsiTheme="minorHAnsi" w:cstheme="minorHAnsi"/>
                <w:b/>
                <w:bCs/>
                <w:color w:val="000000" w:themeColor="text1"/>
                <w:kern w:val="0"/>
                <w:sz w:val="20"/>
                <w:szCs w:val="20"/>
                <w:lang w:eastAsia="it-IT"/>
              </w:rPr>
              <w:t>0</w:t>
            </w:r>
            <w:r w:rsidR="00B029E9" w:rsidRPr="00BE751A">
              <w:rPr>
                <w:rFonts w:asciiTheme="minorHAnsi" w:hAnsiTheme="minorHAnsi" w:cstheme="minorHAnsi"/>
                <w:b/>
                <w:bCs/>
                <w:color w:val="000000" w:themeColor="text1"/>
                <w:kern w:val="0"/>
                <w:sz w:val="20"/>
                <w:szCs w:val="20"/>
                <w:lang w:eastAsia="it-IT"/>
              </w:rPr>
              <w:t>,00</w:t>
            </w:r>
            <w:r w:rsidRPr="00BE751A">
              <w:rPr>
                <w:rFonts w:asciiTheme="minorHAnsi" w:hAnsiTheme="minorHAnsi" w:cstheme="minorHAnsi"/>
                <w:b/>
                <w:bCs/>
                <w:color w:val="000000" w:themeColor="text1"/>
                <w:kern w:val="0"/>
                <w:sz w:val="20"/>
                <w:szCs w:val="20"/>
                <w:lang w:eastAsia="it-IT"/>
              </w:rPr>
              <w:t xml:space="preserve"> € </w:t>
            </w:r>
          </w:p>
        </w:tc>
        <w:tc>
          <w:tcPr>
            <w:tcW w:w="465" w:type="dxa"/>
            <w:tcBorders>
              <w:top w:val="nil"/>
              <w:left w:val="nil"/>
              <w:bottom w:val="single" w:sz="8" w:space="0" w:color="auto"/>
              <w:right w:val="single" w:sz="8" w:space="0" w:color="auto"/>
            </w:tcBorders>
            <w:shd w:val="clear" w:color="auto" w:fill="auto"/>
            <w:vAlign w:val="center"/>
            <w:hideMark/>
          </w:tcPr>
          <w:p w14:paraId="379B1B67" w14:textId="77777777" w:rsidR="00650FF5" w:rsidRPr="00BE751A" w:rsidRDefault="00650FF5" w:rsidP="00650FF5">
            <w:pPr>
              <w:suppressAutoHyphens w:val="0"/>
              <w:jc w:val="center"/>
              <w:rPr>
                <w:rFonts w:asciiTheme="minorHAnsi" w:hAnsiTheme="minorHAnsi" w:cstheme="minorHAnsi"/>
                <w:b/>
                <w:bCs/>
                <w:color w:val="000000" w:themeColor="text1"/>
                <w:kern w:val="0"/>
                <w:sz w:val="20"/>
                <w:szCs w:val="20"/>
                <w:lang w:eastAsia="it-IT"/>
              </w:rPr>
            </w:pPr>
            <w:r w:rsidRPr="00BE751A">
              <w:rPr>
                <w:rFonts w:asciiTheme="minorHAnsi" w:hAnsiTheme="minorHAnsi" w:cstheme="minorHAnsi"/>
                <w:b/>
                <w:bCs/>
                <w:color w:val="000000" w:themeColor="text1"/>
                <w:kern w:val="0"/>
                <w:sz w:val="20"/>
                <w:szCs w:val="20"/>
                <w:lang w:eastAsia="it-IT"/>
              </w:rPr>
              <w:t> </w:t>
            </w:r>
          </w:p>
        </w:tc>
        <w:tc>
          <w:tcPr>
            <w:tcW w:w="1274" w:type="dxa"/>
            <w:tcBorders>
              <w:top w:val="nil"/>
              <w:left w:val="nil"/>
              <w:bottom w:val="single" w:sz="8" w:space="0" w:color="auto"/>
              <w:right w:val="single" w:sz="8" w:space="0" w:color="auto"/>
            </w:tcBorders>
            <w:shd w:val="clear" w:color="auto" w:fill="auto"/>
            <w:vAlign w:val="center"/>
            <w:hideMark/>
          </w:tcPr>
          <w:p w14:paraId="54770466" w14:textId="77777777" w:rsidR="00650FF5" w:rsidRPr="00BE751A" w:rsidRDefault="00650FF5" w:rsidP="00650FF5">
            <w:pPr>
              <w:suppressAutoHyphens w:val="0"/>
              <w:jc w:val="right"/>
              <w:rPr>
                <w:rFonts w:asciiTheme="minorHAnsi" w:hAnsiTheme="minorHAnsi" w:cstheme="minorHAnsi"/>
                <w:b/>
                <w:bCs/>
                <w:color w:val="000000" w:themeColor="text1"/>
                <w:kern w:val="0"/>
                <w:sz w:val="20"/>
                <w:szCs w:val="20"/>
                <w:lang w:eastAsia="it-IT"/>
              </w:rPr>
            </w:pPr>
            <w:r w:rsidRPr="00BE751A">
              <w:rPr>
                <w:rFonts w:asciiTheme="minorHAnsi" w:hAnsiTheme="minorHAnsi" w:cstheme="minorHAnsi"/>
                <w:b/>
                <w:bCs/>
                <w:color w:val="000000" w:themeColor="text1"/>
                <w:kern w:val="0"/>
                <w:sz w:val="20"/>
                <w:szCs w:val="20"/>
                <w:lang w:eastAsia="it-IT"/>
              </w:rPr>
              <w:t> </w:t>
            </w:r>
          </w:p>
        </w:tc>
        <w:tc>
          <w:tcPr>
            <w:tcW w:w="660" w:type="dxa"/>
            <w:tcBorders>
              <w:top w:val="nil"/>
              <w:left w:val="nil"/>
              <w:bottom w:val="single" w:sz="8" w:space="0" w:color="auto"/>
              <w:right w:val="single" w:sz="8" w:space="0" w:color="auto"/>
            </w:tcBorders>
            <w:shd w:val="clear" w:color="000000" w:fill="FCE4D6"/>
            <w:vAlign w:val="center"/>
            <w:hideMark/>
          </w:tcPr>
          <w:p w14:paraId="74F0AFEB" w14:textId="77777777" w:rsidR="00650FF5" w:rsidRPr="00BE751A" w:rsidRDefault="00650FF5" w:rsidP="00650FF5">
            <w:pPr>
              <w:suppressAutoHyphens w:val="0"/>
              <w:jc w:val="right"/>
              <w:rPr>
                <w:rFonts w:asciiTheme="minorHAnsi" w:hAnsiTheme="minorHAnsi" w:cstheme="minorHAnsi"/>
                <w:b/>
                <w:bCs/>
                <w:color w:val="000000" w:themeColor="text1"/>
                <w:kern w:val="0"/>
                <w:sz w:val="20"/>
                <w:szCs w:val="20"/>
                <w:lang w:eastAsia="it-IT"/>
              </w:rPr>
            </w:pPr>
            <w:r w:rsidRPr="00BE751A">
              <w:rPr>
                <w:rFonts w:asciiTheme="minorHAnsi" w:hAnsiTheme="minorHAnsi" w:cstheme="minorHAnsi"/>
                <w:b/>
                <w:bCs/>
                <w:color w:val="000000" w:themeColor="text1"/>
                <w:kern w:val="0"/>
                <w:sz w:val="20"/>
                <w:szCs w:val="20"/>
                <w:lang w:eastAsia="it-IT"/>
              </w:rPr>
              <w:t xml:space="preserve">                -   € </w:t>
            </w:r>
          </w:p>
        </w:tc>
        <w:tc>
          <w:tcPr>
            <w:tcW w:w="638" w:type="dxa"/>
            <w:tcBorders>
              <w:top w:val="nil"/>
              <w:left w:val="nil"/>
              <w:bottom w:val="single" w:sz="8" w:space="0" w:color="auto"/>
              <w:right w:val="single" w:sz="8" w:space="0" w:color="auto"/>
            </w:tcBorders>
            <w:shd w:val="clear" w:color="000000" w:fill="FFF2CC"/>
            <w:vAlign w:val="center"/>
            <w:hideMark/>
          </w:tcPr>
          <w:p w14:paraId="5099B5AB" w14:textId="77777777" w:rsidR="00650FF5" w:rsidRPr="00BE751A" w:rsidRDefault="00650FF5" w:rsidP="00650FF5">
            <w:pPr>
              <w:suppressAutoHyphens w:val="0"/>
              <w:jc w:val="center"/>
              <w:rPr>
                <w:rFonts w:asciiTheme="minorHAnsi" w:hAnsiTheme="minorHAnsi" w:cstheme="minorHAnsi"/>
                <w:b/>
                <w:bCs/>
                <w:color w:val="000000" w:themeColor="text1"/>
                <w:kern w:val="0"/>
                <w:sz w:val="20"/>
                <w:szCs w:val="20"/>
                <w:lang w:eastAsia="it-IT"/>
              </w:rPr>
            </w:pPr>
            <w:r w:rsidRPr="00BE751A">
              <w:rPr>
                <w:rFonts w:asciiTheme="minorHAnsi" w:hAnsiTheme="minorHAnsi" w:cstheme="minorHAnsi"/>
                <w:b/>
                <w:bCs/>
                <w:color w:val="000000" w:themeColor="text1"/>
                <w:kern w:val="0"/>
                <w:sz w:val="20"/>
                <w:szCs w:val="20"/>
                <w:lang w:eastAsia="it-IT"/>
              </w:rPr>
              <w:t>0</w:t>
            </w:r>
          </w:p>
        </w:tc>
        <w:tc>
          <w:tcPr>
            <w:tcW w:w="708" w:type="dxa"/>
            <w:tcBorders>
              <w:top w:val="nil"/>
              <w:left w:val="nil"/>
              <w:bottom w:val="single" w:sz="8" w:space="0" w:color="auto"/>
              <w:right w:val="single" w:sz="8" w:space="0" w:color="auto"/>
            </w:tcBorders>
            <w:shd w:val="clear" w:color="000000" w:fill="FFF2CC"/>
            <w:vAlign w:val="center"/>
            <w:hideMark/>
          </w:tcPr>
          <w:p w14:paraId="33DB3F28" w14:textId="77777777" w:rsidR="00650FF5" w:rsidRPr="00BE751A" w:rsidRDefault="00650FF5" w:rsidP="00650FF5">
            <w:pPr>
              <w:suppressAutoHyphens w:val="0"/>
              <w:jc w:val="right"/>
              <w:rPr>
                <w:rFonts w:asciiTheme="minorHAnsi" w:hAnsiTheme="minorHAnsi" w:cstheme="minorHAnsi"/>
                <w:b/>
                <w:bCs/>
                <w:color w:val="000000" w:themeColor="text1"/>
                <w:kern w:val="0"/>
                <w:sz w:val="20"/>
                <w:szCs w:val="20"/>
                <w:lang w:eastAsia="it-IT"/>
              </w:rPr>
            </w:pPr>
            <w:r w:rsidRPr="00BE751A">
              <w:rPr>
                <w:rFonts w:asciiTheme="minorHAnsi" w:hAnsiTheme="minorHAnsi" w:cstheme="minorHAnsi"/>
                <w:b/>
                <w:bCs/>
                <w:color w:val="000000" w:themeColor="text1"/>
                <w:kern w:val="0"/>
                <w:sz w:val="20"/>
                <w:szCs w:val="20"/>
                <w:lang w:eastAsia="it-IT"/>
              </w:rPr>
              <w:t> </w:t>
            </w:r>
          </w:p>
        </w:tc>
        <w:tc>
          <w:tcPr>
            <w:tcW w:w="567" w:type="dxa"/>
            <w:tcBorders>
              <w:top w:val="nil"/>
              <w:left w:val="nil"/>
              <w:bottom w:val="single" w:sz="8" w:space="0" w:color="auto"/>
              <w:right w:val="single" w:sz="8" w:space="0" w:color="auto"/>
            </w:tcBorders>
            <w:shd w:val="clear" w:color="000000" w:fill="E2EFDA"/>
            <w:vAlign w:val="center"/>
            <w:hideMark/>
          </w:tcPr>
          <w:p w14:paraId="7D12B9CB" w14:textId="77777777" w:rsidR="00650FF5" w:rsidRPr="00BE751A" w:rsidRDefault="00650FF5" w:rsidP="00650FF5">
            <w:pPr>
              <w:suppressAutoHyphens w:val="0"/>
              <w:jc w:val="center"/>
              <w:rPr>
                <w:rFonts w:asciiTheme="minorHAnsi" w:hAnsiTheme="minorHAnsi" w:cstheme="minorHAnsi"/>
                <w:b/>
                <w:bCs/>
                <w:color w:val="000000" w:themeColor="text1"/>
                <w:kern w:val="0"/>
                <w:sz w:val="20"/>
                <w:szCs w:val="20"/>
                <w:lang w:eastAsia="it-IT"/>
              </w:rPr>
            </w:pPr>
            <w:r w:rsidRPr="00BE751A">
              <w:rPr>
                <w:rFonts w:asciiTheme="minorHAnsi" w:hAnsiTheme="minorHAnsi" w:cstheme="minorHAnsi"/>
                <w:b/>
                <w:bCs/>
                <w:color w:val="000000" w:themeColor="text1"/>
                <w:kern w:val="0"/>
                <w:sz w:val="20"/>
                <w:szCs w:val="20"/>
                <w:lang w:eastAsia="it-IT"/>
              </w:rPr>
              <w:t>0</w:t>
            </w:r>
          </w:p>
        </w:tc>
        <w:tc>
          <w:tcPr>
            <w:tcW w:w="661" w:type="dxa"/>
            <w:tcBorders>
              <w:top w:val="nil"/>
              <w:left w:val="nil"/>
              <w:bottom w:val="single" w:sz="8" w:space="0" w:color="auto"/>
              <w:right w:val="single" w:sz="8" w:space="0" w:color="auto"/>
            </w:tcBorders>
            <w:shd w:val="clear" w:color="000000" w:fill="E2EFDA"/>
            <w:vAlign w:val="center"/>
            <w:hideMark/>
          </w:tcPr>
          <w:p w14:paraId="526E9FE6" w14:textId="77777777" w:rsidR="00650FF5" w:rsidRPr="00BE751A" w:rsidRDefault="00650FF5" w:rsidP="00650FF5">
            <w:pPr>
              <w:suppressAutoHyphens w:val="0"/>
              <w:jc w:val="right"/>
              <w:rPr>
                <w:rFonts w:asciiTheme="minorHAnsi" w:hAnsiTheme="minorHAnsi" w:cstheme="minorHAnsi"/>
                <w:b/>
                <w:bCs/>
                <w:color w:val="000000" w:themeColor="text1"/>
                <w:kern w:val="0"/>
                <w:sz w:val="20"/>
                <w:szCs w:val="20"/>
                <w:lang w:eastAsia="it-IT"/>
              </w:rPr>
            </w:pPr>
            <w:r w:rsidRPr="00BE751A">
              <w:rPr>
                <w:rFonts w:asciiTheme="minorHAnsi" w:hAnsiTheme="minorHAnsi" w:cstheme="minorHAnsi"/>
                <w:b/>
                <w:bCs/>
                <w:color w:val="000000" w:themeColor="text1"/>
                <w:kern w:val="0"/>
                <w:sz w:val="20"/>
                <w:szCs w:val="20"/>
                <w:lang w:eastAsia="it-IT"/>
              </w:rPr>
              <w:t> </w:t>
            </w:r>
          </w:p>
        </w:tc>
        <w:tc>
          <w:tcPr>
            <w:tcW w:w="1017" w:type="dxa"/>
            <w:tcBorders>
              <w:top w:val="nil"/>
              <w:left w:val="nil"/>
              <w:bottom w:val="single" w:sz="8" w:space="0" w:color="auto"/>
              <w:right w:val="single" w:sz="8" w:space="0" w:color="auto"/>
            </w:tcBorders>
            <w:shd w:val="clear" w:color="000000" w:fill="DDEBF7"/>
            <w:vAlign w:val="center"/>
            <w:hideMark/>
          </w:tcPr>
          <w:p w14:paraId="78F91DD5" w14:textId="1CD5183E" w:rsidR="00650FF5" w:rsidRPr="00BE751A" w:rsidRDefault="00B029E9" w:rsidP="00650FF5">
            <w:pPr>
              <w:suppressAutoHyphens w:val="0"/>
              <w:jc w:val="center"/>
              <w:rPr>
                <w:rFonts w:asciiTheme="minorHAnsi" w:hAnsiTheme="minorHAnsi" w:cstheme="minorHAnsi"/>
                <w:b/>
                <w:bCs/>
                <w:color w:val="000000" w:themeColor="text1"/>
                <w:kern w:val="0"/>
                <w:sz w:val="20"/>
                <w:szCs w:val="20"/>
                <w:lang w:eastAsia="it-IT"/>
              </w:rPr>
            </w:pPr>
            <w:r w:rsidRPr="00BE751A">
              <w:rPr>
                <w:rFonts w:asciiTheme="minorHAnsi" w:hAnsiTheme="minorHAnsi" w:cstheme="minorHAnsi"/>
                <w:b/>
                <w:bCs/>
                <w:color w:val="000000" w:themeColor="text1"/>
                <w:kern w:val="0"/>
                <w:sz w:val="20"/>
                <w:szCs w:val="20"/>
                <w:lang w:eastAsia="it-IT"/>
              </w:rPr>
              <w:t>Da individuare</w:t>
            </w:r>
          </w:p>
        </w:tc>
        <w:tc>
          <w:tcPr>
            <w:tcW w:w="1037" w:type="dxa"/>
            <w:tcBorders>
              <w:top w:val="nil"/>
              <w:left w:val="nil"/>
              <w:bottom w:val="single" w:sz="8" w:space="0" w:color="auto"/>
              <w:right w:val="single" w:sz="8" w:space="0" w:color="auto"/>
            </w:tcBorders>
            <w:shd w:val="clear" w:color="000000" w:fill="DDEBF7"/>
            <w:vAlign w:val="center"/>
            <w:hideMark/>
          </w:tcPr>
          <w:p w14:paraId="07FA6812" w14:textId="77777777" w:rsidR="00650FF5" w:rsidRPr="00BE751A" w:rsidRDefault="00650FF5" w:rsidP="00650FF5">
            <w:pPr>
              <w:suppressAutoHyphens w:val="0"/>
              <w:jc w:val="right"/>
              <w:rPr>
                <w:rFonts w:asciiTheme="minorHAnsi" w:hAnsiTheme="minorHAnsi" w:cstheme="minorHAnsi"/>
                <w:b/>
                <w:bCs/>
                <w:color w:val="000000" w:themeColor="text1"/>
                <w:kern w:val="0"/>
                <w:sz w:val="20"/>
                <w:szCs w:val="20"/>
                <w:lang w:eastAsia="it-IT"/>
              </w:rPr>
            </w:pPr>
            <w:r w:rsidRPr="00BE751A">
              <w:rPr>
                <w:rFonts w:asciiTheme="minorHAnsi" w:hAnsiTheme="minorHAnsi" w:cstheme="minorHAnsi"/>
                <w:b/>
                <w:bCs/>
                <w:color w:val="000000" w:themeColor="text1"/>
                <w:kern w:val="0"/>
                <w:sz w:val="20"/>
                <w:szCs w:val="20"/>
                <w:lang w:eastAsia="it-IT"/>
              </w:rPr>
              <w:t> </w:t>
            </w:r>
          </w:p>
        </w:tc>
        <w:tc>
          <w:tcPr>
            <w:tcW w:w="1244" w:type="dxa"/>
            <w:tcBorders>
              <w:top w:val="nil"/>
              <w:left w:val="nil"/>
              <w:bottom w:val="single" w:sz="8" w:space="0" w:color="auto"/>
              <w:right w:val="single" w:sz="8" w:space="0" w:color="auto"/>
            </w:tcBorders>
            <w:shd w:val="clear" w:color="000000" w:fill="DDEBF7"/>
            <w:vAlign w:val="center"/>
            <w:hideMark/>
          </w:tcPr>
          <w:p w14:paraId="2C773F66" w14:textId="53115360" w:rsidR="00650FF5" w:rsidRPr="00BE751A" w:rsidRDefault="003158F0" w:rsidP="00A65578">
            <w:pPr>
              <w:suppressAutoHyphens w:val="0"/>
              <w:jc w:val="right"/>
              <w:rPr>
                <w:rFonts w:asciiTheme="minorHAnsi" w:hAnsiTheme="minorHAnsi" w:cstheme="minorHAnsi"/>
                <w:b/>
                <w:bCs/>
                <w:color w:val="000000" w:themeColor="text1"/>
                <w:kern w:val="0"/>
                <w:sz w:val="20"/>
                <w:szCs w:val="20"/>
                <w:lang w:eastAsia="it-IT"/>
              </w:rPr>
            </w:pPr>
            <w:r w:rsidRPr="00BE751A">
              <w:rPr>
                <w:rFonts w:asciiTheme="minorHAnsi" w:hAnsiTheme="minorHAnsi" w:cstheme="minorHAnsi"/>
                <w:b/>
                <w:bCs/>
                <w:color w:val="000000" w:themeColor="text1"/>
                <w:kern w:val="0"/>
                <w:sz w:val="20"/>
                <w:szCs w:val="20"/>
                <w:lang w:eastAsia="it-IT"/>
              </w:rPr>
              <w:t>15.000.00</w:t>
            </w:r>
            <w:r w:rsidR="00AF5691" w:rsidRPr="00BE751A">
              <w:rPr>
                <w:rFonts w:asciiTheme="minorHAnsi" w:hAnsiTheme="minorHAnsi" w:cstheme="minorHAnsi"/>
                <w:b/>
                <w:bCs/>
                <w:color w:val="000000" w:themeColor="text1"/>
                <w:kern w:val="0"/>
                <w:sz w:val="20"/>
                <w:szCs w:val="20"/>
                <w:lang w:eastAsia="it-IT"/>
              </w:rPr>
              <w:t xml:space="preserve"> </w:t>
            </w:r>
            <w:r w:rsidR="00AF5691" w:rsidRPr="00BE751A">
              <w:rPr>
                <w:rFonts w:asciiTheme="minorHAnsi" w:hAnsiTheme="minorHAnsi" w:cstheme="minorHAnsi"/>
                <w:b/>
                <w:bCs/>
                <w:color w:val="000000"/>
                <w:kern w:val="0"/>
                <w:sz w:val="20"/>
                <w:szCs w:val="20"/>
                <w:lang w:eastAsia="it-IT"/>
              </w:rPr>
              <w:t>(in relazione al monte ore dell‘incarico</w:t>
            </w:r>
            <w:r w:rsidR="00A65578">
              <w:rPr>
                <w:rFonts w:asciiTheme="minorHAnsi" w:hAnsiTheme="minorHAnsi" w:cstheme="minorHAnsi"/>
                <w:b/>
                <w:bCs/>
                <w:color w:val="000000"/>
                <w:kern w:val="0"/>
                <w:sz w:val="20"/>
                <w:szCs w:val="20"/>
                <w:lang w:eastAsia="it-IT"/>
              </w:rPr>
              <w:t xml:space="preserve"> come da Bando</w:t>
            </w:r>
            <w:r w:rsidR="00AF5691" w:rsidRPr="00BE751A">
              <w:rPr>
                <w:rFonts w:asciiTheme="minorHAnsi" w:hAnsiTheme="minorHAnsi" w:cstheme="minorHAnsi"/>
                <w:b/>
                <w:bCs/>
                <w:color w:val="000000"/>
                <w:kern w:val="0"/>
                <w:sz w:val="20"/>
                <w:szCs w:val="20"/>
                <w:lang w:eastAsia="it-IT"/>
              </w:rPr>
              <w:t>)</w:t>
            </w:r>
            <w:r w:rsidR="00650FF5" w:rsidRPr="00BE751A">
              <w:rPr>
                <w:rFonts w:asciiTheme="minorHAnsi" w:hAnsiTheme="minorHAnsi" w:cstheme="minorHAnsi"/>
                <w:b/>
                <w:bCs/>
                <w:color w:val="000000" w:themeColor="text1"/>
                <w:kern w:val="0"/>
                <w:sz w:val="20"/>
                <w:szCs w:val="20"/>
                <w:lang w:eastAsia="it-IT"/>
              </w:rPr>
              <w:t> </w:t>
            </w:r>
          </w:p>
        </w:tc>
      </w:tr>
      <w:tr w:rsidR="00BE751A" w:rsidRPr="00BE751A" w14:paraId="440E097B" w14:textId="77777777" w:rsidTr="006B1EA3">
        <w:trPr>
          <w:trHeight w:val="315"/>
        </w:trPr>
        <w:tc>
          <w:tcPr>
            <w:tcW w:w="1284" w:type="dxa"/>
            <w:tcBorders>
              <w:top w:val="nil"/>
              <w:left w:val="single" w:sz="8" w:space="0" w:color="auto"/>
              <w:bottom w:val="single" w:sz="8" w:space="0" w:color="auto"/>
              <w:right w:val="single" w:sz="8" w:space="0" w:color="auto"/>
            </w:tcBorders>
            <w:shd w:val="clear" w:color="auto" w:fill="auto"/>
            <w:vAlign w:val="center"/>
            <w:hideMark/>
          </w:tcPr>
          <w:p w14:paraId="152C98A7" w14:textId="6C6C2369" w:rsidR="00650FF5" w:rsidRPr="00BE751A" w:rsidRDefault="00650FF5" w:rsidP="00650FF5">
            <w:pPr>
              <w:suppressAutoHyphens w:val="0"/>
              <w:jc w:val="both"/>
              <w:rPr>
                <w:rFonts w:asciiTheme="minorHAnsi" w:hAnsiTheme="minorHAnsi" w:cstheme="minorHAnsi"/>
                <w:b/>
                <w:bCs/>
                <w:color w:val="000000"/>
                <w:kern w:val="0"/>
                <w:sz w:val="20"/>
                <w:szCs w:val="20"/>
                <w:lang w:eastAsia="it-IT"/>
              </w:rPr>
            </w:pPr>
            <w:r w:rsidRPr="00BE751A">
              <w:rPr>
                <w:rFonts w:asciiTheme="minorHAnsi" w:hAnsiTheme="minorHAnsi" w:cstheme="minorHAnsi"/>
                <w:b/>
                <w:bCs/>
                <w:color w:val="000000"/>
                <w:kern w:val="0"/>
                <w:sz w:val="20"/>
                <w:szCs w:val="20"/>
                <w:lang w:eastAsia="it-IT"/>
              </w:rPr>
              <w:t>Finanzia</w:t>
            </w:r>
            <w:r w:rsidR="00A6159E" w:rsidRPr="00BE751A">
              <w:rPr>
                <w:rFonts w:asciiTheme="minorHAnsi" w:hAnsiTheme="minorHAnsi" w:cstheme="minorHAnsi"/>
                <w:b/>
                <w:bCs/>
                <w:color w:val="000000"/>
                <w:kern w:val="0"/>
                <w:sz w:val="20"/>
                <w:szCs w:val="20"/>
                <w:lang w:eastAsia="it-IT"/>
              </w:rPr>
              <w:t>mento regionale FVG Scuola in Ospedale</w:t>
            </w:r>
          </w:p>
        </w:tc>
        <w:tc>
          <w:tcPr>
            <w:tcW w:w="1198" w:type="dxa"/>
            <w:tcBorders>
              <w:top w:val="nil"/>
              <w:left w:val="nil"/>
              <w:bottom w:val="single" w:sz="8" w:space="0" w:color="auto"/>
              <w:right w:val="single" w:sz="8" w:space="0" w:color="auto"/>
            </w:tcBorders>
            <w:shd w:val="clear" w:color="auto" w:fill="auto"/>
            <w:vAlign w:val="center"/>
            <w:hideMark/>
          </w:tcPr>
          <w:p w14:paraId="6AE8F0CB" w14:textId="2A9EAAE5" w:rsidR="00650FF5" w:rsidRPr="00BE751A" w:rsidRDefault="00650FF5" w:rsidP="00133641">
            <w:pPr>
              <w:suppressAutoHyphens w:val="0"/>
              <w:jc w:val="right"/>
              <w:rPr>
                <w:rFonts w:asciiTheme="minorHAnsi" w:hAnsiTheme="minorHAnsi" w:cstheme="minorHAnsi"/>
                <w:b/>
                <w:bCs/>
                <w:color w:val="000000"/>
                <w:kern w:val="0"/>
                <w:sz w:val="20"/>
                <w:szCs w:val="20"/>
                <w:lang w:eastAsia="it-IT"/>
              </w:rPr>
            </w:pPr>
            <w:r w:rsidRPr="00BE751A">
              <w:rPr>
                <w:rFonts w:asciiTheme="minorHAnsi" w:hAnsiTheme="minorHAnsi" w:cstheme="minorHAnsi"/>
                <w:b/>
                <w:bCs/>
                <w:color w:val="000000"/>
                <w:kern w:val="0"/>
                <w:sz w:val="20"/>
                <w:szCs w:val="20"/>
                <w:lang w:eastAsia="it-IT"/>
              </w:rPr>
              <w:t xml:space="preserve">               </w:t>
            </w:r>
            <w:r w:rsidR="00133641" w:rsidRPr="00BE751A">
              <w:rPr>
                <w:rFonts w:asciiTheme="minorHAnsi" w:hAnsiTheme="minorHAnsi" w:cstheme="minorHAnsi"/>
                <w:b/>
                <w:bCs/>
                <w:color w:val="000000"/>
                <w:kern w:val="0"/>
                <w:sz w:val="20"/>
                <w:szCs w:val="20"/>
                <w:lang w:eastAsia="it-IT"/>
              </w:rPr>
              <w:t>10.000,00</w:t>
            </w:r>
            <w:r w:rsidRPr="00BE751A">
              <w:rPr>
                <w:rFonts w:asciiTheme="minorHAnsi" w:hAnsiTheme="minorHAnsi" w:cstheme="minorHAnsi"/>
                <w:b/>
                <w:bCs/>
                <w:color w:val="000000"/>
                <w:kern w:val="0"/>
                <w:sz w:val="20"/>
                <w:szCs w:val="20"/>
                <w:lang w:eastAsia="it-IT"/>
              </w:rPr>
              <w:t xml:space="preserve"> € </w:t>
            </w:r>
          </w:p>
        </w:tc>
        <w:tc>
          <w:tcPr>
            <w:tcW w:w="465" w:type="dxa"/>
            <w:tcBorders>
              <w:top w:val="nil"/>
              <w:left w:val="nil"/>
              <w:bottom w:val="single" w:sz="8" w:space="0" w:color="auto"/>
              <w:right w:val="single" w:sz="8" w:space="0" w:color="auto"/>
            </w:tcBorders>
            <w:shd w:val="clear" w:color="auto" w:fill="auto"/>
            <w:vAlign w:val="center"/>
            <w:hideMark/>
          </w:tcPr>
          <w:p w14:paraId="056A8972" w14:textId="77777777" w:rsidR="00650FF5" w:rsidRPr="00BE751A" w:rsidRDefault="00650FF5" w:rsidP="00650FF5">
            <w:pPr>
              <w:suppressAutoHyphens w:val="0"/>
              <w:jc w:val="center"/>
              <w:rPr>
                <w:rFonts w:asciiTheme="minorHAnsi" w:hAnsiTheme="minorHAnsi" w:cstheme="minorHAnsi"/>
                <w:b/>
                <w:bCs/>
                <w:color w:val="000000"/>
                <w:kern w:val="0"/>
                <w:sz w:val="20"/>
                <w:szCs w:val="20"/>
                <w:lang w:eastAsia="it-IT"/>
              </w:rPr>
            </w:pPr>
            <w:r w:rsidRPr="00BE751A">
              <w:rPr>
                <w:rFonts w:asciiTheme="minorHAnsi" w:hAnsiTheme="minorHAnsi" w:cstheme="minorHAnsi"/>
                <w:b/>
                <w:bCs/>
                <w:color w:val="000000"/>
                <w:kern w:val="0"/>
                <w:sz w:val="20"/>
                <w:szCs w:val="20"/>
                <w:lang w:eastAsia="it-IT"/>
              </w:rPr>
              <w:t> </w:t>
            </w:r>
          </w:p>
        </w:tc>
        <w:tc>
          <w:tcPr>
            <w:tcW w:w="1274" w:type="dxa"/>
            <w:tcBorders>
              <w:top w:val="nil"/>
              <w:left w:val="nil"/>
              <w:bottom w:val="single" w:sz="8" w:space="0" w:color="auto"/>
              <w:right w:val="single" w:sz="8" w:space="0" w:color="auto"/>
            </w:tcBorders>
            <w:shd w:val="clear" w:color="auto" w:fill="auto"/>
            <w:vAlign w:val="center"/>
            <w:hideMark/>
          </w:tcPr>
          <w:p w14:paraId="63278AE4" w14:textId="77777777" w:rsidR="00650FF5" w:rsidRPr="00BE751A" w:rsidRDefault="00650FF5" w:rsidP="00650FF5">
            <w:pPr>
              <w:suppressAutoHyphens w:val="0"/>
              <w:jc w:val="right"/>
              <w:rPr>
                <w:rFonts w:asciiTheme="minorHAnsi" w:hAnsiTheme="minorHAnsi" w:cstheme="minorHAnsi"/>
                <w:b/>
                <w:bCs/>
                <w:color w:val="000000"/>
                <w:kern w:val="0"/>
                <w:sz w:val="20"/>
                <w:szCs w:val="20"/>
                <w:lang w:eastAsia="it-IT"/>
              </w:rPr>
            </w:pPr>
            <w:r w:rsidRPr="00BE751A">
              <w:rPr>
                <w:rFonts w:asciiTheme="minorHAnsi" w:hAnsiTheme="minorHAnsi" w:cstheme="minorHAnsi"/>
                <w:b/>
                <w:bCs/>
                <w:color w:val="000000"/>
                <w:kern w:val="0"/>
                <w:sz w:val="20"/>
                <w:szCs w:val="20"/>
                <w:lang w:eastAsia="it-IT"/>
              </w:rPr>
              <w:t> </w:t>
            </w:r>
          </w:p>
        </w:tc>
        <w:tc>
          <w:tcPr>
            <w:tcW w:w="660" w:type="dxa"/>
            <w:tcBorders>
              <w:top w:val="nil"/>
              <w:left w:val="nil"/>
              <w:bottom w:val="single" w:sz="8" w:space="0" w:color="auto"/>
              <w:right w:val="single" w:sz="8" w:space="0" w:color="auto"/>
            </w:tcBorders>
            <w:shd w:val="clear" w:color="000000" w:fill="FCE4D6"/>
            <w:vAlign w:val="center"/>
            <w:hideMark/>
          </w:tcPr>
          <w:p w14:paraId="7F083AAB" w14:textId="77777777" w:rsidR="00650FF5" w:rsidRPr="00BE751A" w:rsidRDefault="00650FF5" w:rsidP="00650FF5">
            <w:pPr>
              <w:suppressAutoHyphens w:val="0"/>
              <w:jc w:val="right"/>
              <w:rPr>
                <w:rFonts w:asciiTheme="minorHAnsi" w:hAnsiTheme="minorHAnsi" w:cstheme="minorHAnsi"/>
                <w:b/>
                <w:bCs/>
                <w:color w:val="000000"/>
                <w:kern w:val="0"/>
                <w:sz w:val="20"/>
                <w:szCs w:val="20"/>
                <w:lang w:eastAsia="it-IT"/>
              </w:rPr>
            </w:pPr>
            <w:r w:rsidRPr="00BE751A">
              <w:rPr>
                <w:rFonts w:asciiTheme="minorHAnsi" w:hAnsiTheme="minorHAnsi" w:cstheme="minorHAnsi"/>
                <w:b/>
                <w:bCs/>
                <w:color w:val="000000"/>
                <w:kern w:val="0"/>
                <w:sz w:val="20"/>
                <w:szCs w:val="20"/>
                <w:lang w:eastAsia="it-IT"/>
              </w:rPr>
              <w:t xml:space="preserve">                -   € </w:t>
            </w:r>
          </w:p>
        </w:tc>
        <w:tc>
          <w:tcPr>
            <w:tcW w:w="638" w:type="dxa"/>
            <w:tcBorders>
              <w:top w:val="nil"/>
              <w:left w:val="nil"/>
              <w:bottom w:val="single" w:sz="8" w:space="0" w:color="auto"/>
              <w:right w:val="single" w:sz="8" w:space="0" w:color="auto"/>
            </w:tcBorders>
            <w:shd w:val="clear" w:color="000000" w:fill="FFF2CC"/>
            <w:vAlign w:val="center"/>
            <w:hideMark/>
          </w:tcPr>
          <w:p w14:paraId="79BFBD42" w14:textId="77777777" w:rsidR="00650FF5" w:rsidRPr="00BE751A" w:rsidRDefault="00650FF5" w:rsidP="00650FF5">
            <w:pPr>
              <w:suppressAutoHyphens w:val="0"/>
              <w:jc w:val="center"/>
              <w:rPr>
                <w:rFonts w:asciiTheme="minorHAnsi" w:hAnsiTheme="minorHAnsi" w:cstheme="minorHAnsi"/>
                <w:b/>
                <w:bCs/>
                <w:color w:val="000000"/>
                <w:kern w:val="0"/>
                <w:sz w:val="20"/>
                <w:szCs w:val="20"/>
                <w:lang w:eastAsia="it-IT"/>
              </w:rPr>
            </w:pPr>
            <w:r w:rsidRPr="00BE751A">
              <w:rPr>
                <w:rFonts w:asciiTheme="minorHAnsi" w:hAnsiTheme="minorHAnsi" w:cstheme="minorHAnsi"/>
                <w:b/>
                <w:bCs/>
                <w:color w:val="000000"/>
                <w:kern w:val="0"/>
                <w:sz w:val="20"/>
                <w:szCs w:val="20"/>
                <w:lang w:eastAsia="it-IT"/>
              </w:rPr>
              <w:t>0</w:t>
            </w:r>
          </w:p>
        </w:tc>
        <w:tc>
          <w:tcPr>
            <w:tcW w:w="708" w:type="dxa"/>
            <w:tcBorders>
              <w:top w:val="nil"/>
              <w:left w:val="nil"/>
              <w:bottom w:val="single" w:sz="8" w:space="0" w:color="auto"/>
              <w:right w:val="single" w:sz="8" w:space="0" w:color="auto"/>
            </w:tcBorders>
            <w:shd w:val="clear" w:color="000000" w:fill="FFF2CC"/>
            <w:vAlign w:val="center"/>
            <w:hideMark/>
          </w:tcPr>
          <w:p w14:paraId="4BCC9904" w14:textId="77777777" w:rsidR="00650FF5" w:rsidRPr="00BE751A" w:rsidRDefault="00650FF5" w:rsidP="00650FF5">
            <w:pPr>
              <w:suppressAutoHyphens w:val="0"/>
              <w:jc w:val="right"/>
              <w:rPr>
                <w:rFonts w:asciiTheme="minorHAnsi" w:hAnsiTheme="minorHAnsi" w:cstheme="minorHAnsi"/>
                <w:b/>
                <w:bCs/>
                <w:color w:val="000000"/>
                <w:kern w:val="0"/>
                <w:sz w:val="20"/>
                <w:szCs w:val="20"/>
                <w:lang w:eastAsia="it-IT"/>
              </w:rPr>
            </w:pPr>
            <w:r w:rsidRPr="00BE751A">
              <w:rPr>
                <w:rFonts w:asciiTheme="minorHAnsi" w:hAnsiTheme="minorHAnsi" w:cstheme="minorHAnsi"/>
                <w:b/>
                <w:bCs/>
                <w:color w:val="000000"/>
                <w:kern w:val="0"/>
                <w:sz w:val="20"/>
                <w:szCs w:val="20"/>
                <w:lang w:eastAsia="it-IT"/>
              </w:rPr>
              <w:t> </w:t>
            </w:r>
          </w:p>
        </w:tc>
        <w:tc>
          <w:tcPr>
            <w:tcW w:w="567" w:type="dxa"/>
            <w:tcBorders>
              <w:top w:val="nil"/>
              <w:left w:val="nil"/>
              <w:bottom w:val="single" w:sz="8" w:space="0" w:color="auto"/>
              <w:right w:val="single" w:sz="8" w:space="0" w:color="auto"/>
            </w:tcBorders>
            <w:shd w:val="clear" w:color="000000" w:fill="E2EFDA"/>
            <w:vAlign w:val="center"/>
            <w:hideMark/>
          </w:tcPr>
          <w:p w14:paraId="03171B07" w14:textId="77777777" w:rsidR="00650FF5" w:rsidRPr="00BE751A" w:rsidRDefault="00650FF5" w:rsidP="00650FF5">
            <w:pPr>
              <w:suppressAutoHyphens w:val="0"/>
              <w:jc w:val="center"/>
              <w:rPr>
                <w:rFonts w:asciiTheme="minorHAnsi" w:hAnsiTheme="minorHAnsi" w:cstheme="minorHAnsi"/>
                <w:b/>
                <w:bCs/>
                <w:color w:val="000000"/>
                <w:kern w:val="0"/>
                <w:sz w:val="20"/>
                <w:szCs w:val="20"/>
                <w:lang w:eastAsia="it-IT"/>
              </w:rPr>
            </w:pPr>
            <w:r w:rsidRPr="00BE751A">
              <w:rPr>
                <w:rFonts w:asciiTheme="minorHAnsi" w:hAnsiTheme="minorHAnsi" w:cstheme="minorHAnsi"/>
                <w:b/>
                <w:bCs/>
                <w:color w:val="000000"/>
                <w:kern w:val="0"/>
                <w:sz w:val="20"/>
                <w:szCs w:val="20"/>
                <w:lang w:eastAsia="it-IT"/>
              </w:rPr>
              <w:t>0</w:t>
            </w:r>
          </w:p>
        </w:tc>
        <w:tc>
          <w:tcPr>
            <w:tcW w:w="661" w:type="dxa"/>
            <w:tcBorders>
              <w:top w:val="nil"/>
              <w:left w:val="nil"/>
              <w:bottom w:val="single" w:sz="8" w:space="0" w:color="auto"/>
              <w:right w:val="single" w:sz="8" w:space="0" w:color="auto"/>
            </w:tcBorders>
            <w:shd w:val="clear" w:color="000000" w:fill="E2EFDA"/>
            <w:vAlign w:val="center"/>
            <w:hideMark/>
          </w:tcPr>
          <w:p w14:paraId="28749697" w14:textId="77777777" w:rsidR="00650FF5" w:rsidRPr="00BE751A" w:rsidRDefault="00650FF5" w:rsidP="00650FF5">
            <w:pPr>
              <w:suppressAutoHyphens w:val="0"/>
              <w:jc w:val="right"/>
              <w:rPr>
                <w:rFonts w:asciiTheme="minorHAnsi" w:hAnsiTheme="minorHAnsi" w:cstheme="minorHAnsi"/>
                <w:b/>
                <w:bCs/>
                <w:color w:val="000000"/>
                <w:kern w:val="0"/>
                <w:sz w:val="20"/>
                <w:szCs w:val="20"/>
                <w:lang w:eastAsia="it-IT"/>
              </w:rPr>
            </w:pPr>
            <w:r w:rsidRPr="00BE751A">
              <w:rPr>
                <w:rFonts w:asciiTheme="minorHAnsi" w:hAnsiTheme="minorHAnsi" w:cstheme="minorHAnsi"/>
                <w:b/>
                <w:bCs/>
                <w:color w:val="000000"/>
                <w:kern w:val="0"/>
                <w:sz w:val="20"/>
                <w:szCs w:val="20"/>
                <w:lang w:eastAsia="it-IT"/>
              </w:rPr>
              <w:t> </w:t>
            </w:r>
          </w:p>
        </w:tc>
        <w:tc>
          <w:tcPr>
            <w:tcW w:w="1017" w:type="dxa"/>
            <w:tcBorders>
              <w:top w:val="nil"/>
              <w:left w:val="nil"/>
              <w:bottom w:val="single" w:sz="8" w:space="0" w:color="auto"/>
              <w:right w:val="single" w:sz="8" w:space="0" w:color="auto"/>
            </w:tcBorders>
            <w:shd w:val="clear" w:color="000000" w:fill="DDEBF7"/>
            <w:vAlign w:val="center"/>
            <w:hideMark/>
          </w:tcPr>
          <w:p w14:paraId="1BC1D76E" w14:textId="77777777" w:rsidR="00650FF5" w:rsidRPr="00BE751A" w:rsidRDefault="00650FF5" w:rsidP="00650FF5">
            <w:pPr>
              <w:suppressAutoHyphens w:val="0"/>
              <w:jc w:val="center"/>
              <w:rPr>
                <w:rFonts w:asciiTheme="minorHAnsi" w:hAnsiTheme="minorHAnsi" w:cstheme="minorHAnsi"/>
                <w:b/>
                <w:bCs/>
                <w:color w:val="000000"/>
                <w:kern w:val="0"/>
                <w:sz w:val="20"/>
                <w:szCs w:val="20"/>
                <w:lang w:eastAsia="it-IT"/>
              </w:rPr>
            </w:pPr>
            <w:r w:rsidRPr="00BE751A">
              <w:rPr>
                <w:rFonts w:asciiTheme="minorHAnsi" w:hAnsiTheme="minorHAnsi" w:cstheme="minorHAnsi"/>
                <w:b/>
                <w:bCs/>
                <w:color w:val="000000"/>
                <w:kern w:val="0"/>
                <w:sz w:val="20"/>
                <w:szCs w:val="20"/>
                <w:lang w:eastAsia="it-IT"/>
              </w:rPr>
              <w:t>4</w:t>
            </w:r>
          </w:p>
        </w:tc>
        <w:tc>
          <w:tcPr>
            <w:tcW w:w="1037" w:type="dxa"/>
            <w:tcBorders>
              <w:top w:val="nil"/>
              <w:left w:val="nil"/>
              <w:bottom w:val="single" w:sz="8" w:space="0" w:color="auto"/>
              <w:right w:val="single" w:sz="8" w:space="0" w:color="auto"/>
            </w:tcBorders>
            <w:shd w:val="clear" w:color="000000" w:fill="DDEBF7"/>
            <w:vAlign w:val="center"/>
            <w:hideMark/>
          </w:tcPr>
          <w:p w14:paraId="767266C2" w14:textId="77777777" w:rsidR="00650FF5" w:rsidRPr="00BE751A" w:rsidRDefault="00650FF5" w:rsidP="00650FF5">
            <w:pPr>
              <w:suppressAutoHyphens w:val="0"/>
              <w:jc w:val="right"/>
              <w:rPr>
                <w:rFonts w:asciiTheme="minorHAnsi" w:hAnsiTheme="minorHAnsi" w:cstheme="minorHAnsi"/>
                <w:b/>
                <w:bCs/>
                <w:color w:val="000000"/>
                <w:kern w:val="0"/>
                <w:sz w:val="20"/>
                <w:szCs w:val="20"/>
                <w:lang w:eastAsia="it-IT"/>
              </w:rPr>
            </w:pPr>
            <w:r w:rsidRPr="00BE751A">
              <w:rPr>
                <w:rFonts w:asciiTheme="minorHAnsi" w:hAnsiTheme="minorHAnsi" w:cstheme="minorHAnsi"/>
                <w:b/>
                <w:bCs/>
                <w:color w:val="000000"/>
                <w:kern w:val="0"/>
                <w:sz w:val="20"/>
                <w:szCs w:val="20"/>
                <w:lang w:eastAsia="it-IT"/>
              </w:rPr>
              <w:t> </w:t>
            </w:r>
          </w:p>
        </w:tc>
        <w:tc>
          <w:tcPr>
            <w:tcW w:w="1244" w:type="dxa"/>
            <w:tcBorders>
              <w:top w:val="nil"/>
              <w:left w:val="nil"/>
              <w:bottom w:val="single" w:sz="8" w:space="0" w:color="auto"/>
              <w:right w:val="single" w:sz="8" w:space="0" w:color="auto"/>
            </w:tcBorders>
            <w:shd w:val="clear" w:color="000000" w:fill="DDEBF7"/>
            <w:vAlign w:val="center"/>
            <w:hideMark/>
          </w:tcPr>
          <w:p w14:paraId="1ABE11B1" w14:textId="77777777" w:rsidR="00AF5691" w:rsidRPr="00BE751A" w:rsidRDefault="00650FF5" w:rsidP="00133641">
            <w:pPr>
              <w:suppressAutoHyphens w:val="0"/>
              <w:jc w:val="right"/>
              <w:rPr>
                <w:rFonts w:asciiTheme="minorHAnsi" w:hAnsiTheme="minorHAnsi" w:cstheme="minorHAnsi"/>
                <w:b/>
                <w:bCs/>
                <w:color w:val="000000"/>
                <w:kern w:val="0"/>
                <w:sz w:val="20"/>
                <w:szCs w:val="20"/>
                <w:lang w:eastAsia="it-IT"/>
              </w:rPr>
            </w:pPr>
            <w:r w:rsidRPr="00BE751A">
              <w:rPr>
                <w:rFonts w:asciiTheme="minorHAnsi" w:hAnsiTheme="minorHAnsi" w:cstheme="minorHAnsi"/>
                <w:b/>
                <w:bCs/>
                <w:color w:val="000000"/>
                <w:kern w:val="0"/>
                <w:sz w:val="20"/>
                <w:szCs w:val="20"/>
                <w:lang w:eastAsia="it-IT"/>
              </w:rPr>
              <w:t xml:space="preserve">                      </w:t>
            </w:r>
            <w:r w:rsidR="00953570" w:rsidRPr="00BE751A">
              <w:rPr>
                <w:rFonts w:asciiTheme="minorHAnsi" w:hAnsiTheme="minorHAnsi" w:cstheme="minorHAnsi"/>
                <w:b/>
                <w:bCs/>
                <w:color w:val="000000"/>
                <w:kern w:val="0"/>
                <w:sz w:val="20"/>
                <w:szCs w:val="20"/>
                <w:lang w:eastAsia="it-IT"/>
              </w:rPr>
              <w:t>10.</w:t>
            </w:r>
            <w:r w:rsidR="00133641" w:rsidRPr="00BE751A">
              <w:rPr>
                <w:rFonts w:asciiTheme="minorHAnsi" w:hAnsiTheme="minorHAnsi" w:cstheme="minorHAnsi"/>
                <w:b/>
                <w:bCs/>
                <w:color w:val="000000"/>
                <w:kern w:val="0"/>
                <w:sz w:val="20"/>
                <w:szCs w:val="20"/>
                <w:lang w:eastAsia="it-IT"/>
              </w:rPr>
              <w:t>000,00</w:t>
            </w:r>
            <w:r w:rsidRPr="00BE751A">
              <w:rPr>
                <w:rFonts w:asciiTheme="minorHAnsi" w:hAnsiTheme="minorHAnsi" w:cstheme="minorHAnsi"/>
                <w:b/>
                <w:bCs/>
                <w:color w:val="000000"/>
                <w:kern w:val="0"/>
                <w:sz w:val="20"/>
                <w:szCs w:val="20"/>
                <w:lang w:eastAsia="it-IT"/>
              </w:rPr>
              <w:t xml:space="preserve"> €</w:t>
            </w:r>
          </w:p>
          <w:p w14:paraId="1DDD0B7A" w14:textId="65ABF775" w:rsidR="00650FF5" w:rsidRPr="00BE751A" w:rsidRDefault="00AF5691" w:rsidP="00133641">
            <w:pPr>
              <w:suppressAutoHyphens w:val="0"/>
              <w:jc w:val="right"/>
              <w:rPr>
                <w:rFonts w:asciiTheme="minorHAnsi" w:hAnsiTheme="minorHAnsi" w:cstheme="minorHAnsi"/>
                <w:b/>
                <w:bCs/>
                <w:color w:val="000000"/>
                <w:kern w:val="0"/>
                <w:sz w:val="20"/>
                <w:szCs w:val="20"/>
                <w:lang w:eastAsia="it-IT"/>
              </w:rPr>
            </w:pPr>
            <w:r w:rsidRPr="00BE751A">
              <w:rPr>
                <w:rFonts w:asciiTheme="minorHAnsi" w:hAnsiTheme="minorHAnsi" w:cstheme="minorHAnsi"/>
                <w:b/>
                <w:bCs/>
                <w:color w:val="000000"/>
                <w:kern w:val="0"/>
                <w:sz w:val="20"/>
                <w:szCs w:val="20"/>
                <w:lang w:eastAsia="it-IT"/>
              </w:rPr>
              <w:t>(in relazione al monte ore dell‘incarico</w:t>
            </w:r>
            <w:r w:rsidR="00A65578">
              <w:rPr>
                <w:rFonts w:asciiTheme="minorHAnsi" w:hAnsiTheme="minorHAnsi" w:cstheme="minorHAnsi"/>
                <w:b/>
                <w:bCs/>
                <w:color w:val="000000"/>
                <w:kern w:val="0"/>
                <w:sz w:val="20"/>
                <w:szCs w:val="20"/>
                <w:lang w:eastAsia="it-IT"/>
              </w:rPr>
              <w:t xml:space="preserve"> come da Bando</w:t>
            </w:r>
            <w:r w:rsidR="008970DD">
              <w:rPr>
                <w:rFonts w:asciiTheme="minorHAnsi" w:hAnsiTheme="minorHAnsi" w:cstheme="minorHAnsi"/>
                <w:b/>
                <w:bCs/>
                <w:color w:val="000000"/>
                <w:kern w:val="0"/>
                <w:sz w:val="20"/>
                <w:szCs w:val="20"/>
                <w:lang w:eastAsia="it-IT"/>
              </w:rPr>
              <w:t>)</w:t>
            </w:r>
            <w:r w:rsidR="00650FF5" w:rsidRPr="00BE751A">
              <w:rPr>
                <w:rFonts w:asciiTheme="minorHAnsi" w:hAnsiTheme="minorHAnsi" w:cstheme="minorHAnsi"/>
                <w:b/>
                <w:bCs/>
                <w:color w:val="000000"/>
                <w:kern w:val="0"/>
                <w:sz w:val="20"/>
                <w:szCs w:val="20"/>
                <w:lang w:eastAsia="it-IT"/>
              </w:rPr>
              <w:t xml:space="preserve"> </w:t>
            </w:r>
          </w:p>
        </w:tc>
      </w:tr>
      <w:tr w:rsidR="00BE751A" w:rsidRPr="00BE751A" w14:paraId="7BEA3C85" w14:textId="77777777" w:rsidTr="006B1EA3">
        <w:trPr>
          <w:trHeight w:val="315"/>
        </w:trPr>
        <w:tc>
          <w:tcPr>
            <w:tcW w:w="1284" w:type="dxa"/>
            <w:tcBorders>
              <w:top w:val="nil"/>
              <w:left w:val="single" w:sz="8" w:space="0" w:color="auto"/>
              <w:bottom w:val="single" w:sz="8" w:space="0" w:color="auto"/>
              <w:right w:val="single" w:sz="8" w:space="0" w:color="auto"/>
            </w:tcBorders>
            <w:shd w:val="clear" w:color="auto" w:fill="auto"/>
            <w:vAlign w:val="center"/>
            <w:hideMark/>
          </w:tcPr>
          <w:p w14:paraId="698E9C6E" w14:textId="4F3B16A4" w:rsidR="00650FF5" w:rsidRPr="00BE751A" w:rsidRDefault="00650FF5" w:rsidP="00650FF5">
            <w:pPr>
              <w:suppressAutoHyphens w:val="0"/>
              <w:jc w:val="both"/>
              <w:rPr>
                <w:rFonts w:asciiTheme="minorHAnsi" w:hAnsiTheme="minorHAnsi" w:cstheme="minorHAnsi"/>
                <w:b/>
                <w:bCs/>
                <w:color w:val="000000"/>
                <w:kern w:val="0"/>
                <w:sz w:val="20"/>
                <w:szCs w:val="20"/>
                <w:lang w:eastAsia="it-IT"/>
              </w:rPr>
            </w:pPr>
            <w:r w:rsidRPr="00BE751A">
              <w:rPr>
                <w:rFonts w:asciiTheme="minorHAnsi" w:hAnsiTheme="minorHAnsi" w:cstheme="minorHAnsi"/>
                <w:b/>
                <w:bCs/>
                <w:color w:val="000000"/>
                <w:kern w:val="0"/>
                <w:sz w:val="20"/>
                <w:szCs w:val="20"/>
                <w:lang w:eastAsia="it-IT"/>
              </w:rPr>
              <w:t xml:space="preserve">Finanziamento regionale FVG Doc H </w:t>
            </w:r>
            <w:r w:rsidR="00F169A3" w:rsidRPr="00BE751A">
              <w:rPr>
                <w:rFonts w:asciiTheme="minorHAnsi" w:hAnsiTheme="minorHAnsi" w:cstheme="minorHAnsi"/>
                <w:b/>
                <w:bCs/>
                <w:color w:val="000000"/>
                <w:kern w:val="0"/>
                <w:sz w:val="20"/>
                <w:szCs w:val="20"/>
                <w:lang w:eastAsia="it-IT"/>
              </w:rPr>
              <w:t>(150 ore)</w:t>
            </w:r>
          </w:p>
        </w:tc>
        <w:tc>
          <w:tcPr>
            <w:tcW w:w="1198" w:type="dxa"/>
            <w:tcBorders>
              <w:top w:val="nil"/>
              <w:left w:val="nil"/>
              <w:bottom w:val="single" w:sz="8" w:space="0" w:color="auto"/>
              <w:right w:val="single" w:sz="8" w:space="0" w:color="auto"/>
            </w:tcBorders>
            <w:shd w:val="clear" w:color="auto" w:fill="auto"/>
            <w:vAlign w:val="center"/>
            <w:hideMark/>
          </w:tcPr>
          <w:p w14:paraId="1F14259E" w14:textId="2D904722" w:rsidR="00650FF5" w:rsidRPr="00BE751A" w:rsidRDefault="00E7591B" w:rsidP="00650FF5">
            <w:pPr>
              <w:suppressAutoHyphens w:val="0"/>
              <w:jc w:val="right"/>
              <w:rPr>
                <w:rFonts w:asciiTheme="minorHAnsi" w:hAnsiTheme="minorHAnsi" w:cstheme="minorHAnsi"/>
                <w:b/>
                <w:bCs/>
                <w:color w:val="000000"/>
                <w:kern w:val="0"/>
                <w:sz w:val="20"/>
                <w:szCs w:val="20"/>
                <w:lang w:eastAsia="it-IT"/>
              </w:rPr>
            </w:pPr>
            <w:r w:rsidRPr="00BE751A">
              <w:rPr>
                <w:rFonts w:asciiTheme="minorHAnsi" w:hAnsiTheme="minorHAnsi" w:cstheme="minorHAnsi"/>
                <w:b/>
                <w:bCs/>
                <w:color w:val="000000"/>
                <w:kern w:val="0"/>
                <w:sz w:val="20"/>
                <w:szCs w:val="20"/>
                <w:lang w:eastAsia="it-IT"/>
              </w:rPr>
              <w:t>6.967,50</w:t>
            </w:r>
            <w:r w:rsidR="00650FF5" w:rsidRPr="00BE751A">
              <w:rPr>
                <w:rFonts w:asciiTheme="minorHAnsi" w:hAnsiTheme="minorHAnsi" w:cstheme="minorHAnsi"/>
                <w:b/>
                <w:bCs/>
                <w:color w:val="000000"/>
                <w:kern w:val="0"/>
                <w:sz w:val="20"/>
                <w:szCs w:val="20"/>
                <w:lang w:eastAsia="it-IT"/>
              </w:rPr>
              <w:t xml:space="preserve"> € </w:t>
            </w:r>
          </w:p>
        </w:tc>
        <w:tc>
          <w:tcPr>
            <w:tcW w:w="465" w:type="dxa"/>
            <w:tcBorders>
              <w:top w:val="nil"/>
              <w:left w:val="nil"/>
              <w:bottom w:val="single" w:sz="8" w:space="0" w:color="auto"/>
              <w:right w:val="single" w:sz="8" w:space="0" w:color="auto"/>
            </w:tcBorders>
            <w:shd w:val="clear" w:color="auto" w:fill="auto"/>
            <w:vAlign w:val="center"/>
            <w:hideMark/>
          </w:tcPr>
          <w:p w14:paraId="62F3E953" w14:textId="77777777" w:rsidR="00650FF5" w:rsidRPr="00BE751A" w:rsidRDefault="00650FF5" w:rsidP="00650FF5">
            <w:pPr>
              <w:suppressAutoHyphens w:val="0"/>
              <w:jc w:val="center"/>
              <w:rPr>
                <w:rFonts w:asciiTheme="minorHAnsi" w:hAnsiTheme="minorHAnsi" w:cstheme="minorHAnsi"/>
                <w:b/>
                <w:bCs/>
                <w:color w:val="000000"/>
                <w:kern w:val="0"/>
                <w:sz w:val="20"/>
                <w:szCs w:val="20"/>
                <w:lang w:eastAsia="it-IT"/>
              </w:rPr>
            </w:pPr>
            <w:r w:rsidRPr="00BE751A">
              <w:rPr>
                <w:rFonts w:asciiTheme="minorHAnsi" w:hAnsiTheme="minorHAnsi" w:cstheme="minorHAnsi"/>
                <w:b/>
                <w:bCs/>
                <w:color w:val="000000"/>
                <w:kern w:val="0"/>
                <w:sz w:val="20"/>
                <w:szCs w:val="20"/>
                <w:lang w:eastAsia="it-IT"/>
              </w:rPr>
              <w:t> </w:t>
            </w:r>
          </w:p>
        </w:tc>
        <w:tc>
          <w:tcPr>
            <w:tcW w:w="1274" w:type="dxa"/>
            <w:tcBorders>
              <w:top w:val="nil"/>
              <w:left w:val="nil"/>
              <w:bottom w:val="single" w:sz="8" w:space="0" w:color="auto"/>
              <w:right w:val="single" w:sz="8" w:space="0" w:color="auto"/>
            </w:tcBorders>
            <w:shd w:val="clear" w:color="auto" w:fill="auto"/>
            <w:vAlign w:val="center"/>
            <w:hideMark/>
          </w:tcPr>
          <w:p w14:paraId="424B0791" w14:textId="77777777" w:rsidR="00650FF5" w:rsidRPr="00BE751A" w:rsidRDefault="00650FF5" w:rsidP="00650FF5">
            <w:pPr>
              <w:suppressAutoHyphens w:val="0"/>
              <w:jc w:val="right"/>
              <w:rPr>
                <w:rFonts w:asciiTheme="minorHAnsi" w:hAnsiTheme="minorHAnsi" w:cstheme="minorHAnsi"/>
                <w:b/>
                <w:bCs/>
                <w:color w:val="000000"/>
                <w:kern w:val="0"/>
                <w:sz w:val="20"/>
                <w:szCs w:val="20"/>
                <w:lang w:eastAsia="it-IT"/>
              </w:rPr>
            </w:pPr>
            <w:r w:rsidRPr="00BE751A">
              <w:rPr>
                <w:rFonts w:asciiTheme="minorHAnsi" w:hAnsiTheme="minorHAnsi" w:cstheme="minorHAnsi"/>
                <w:b/>
                <w:bCs/>
                <w:color w:val="000000"/>
                <w:kern w:val="0"/>
                <w:sz w:val="20"/>
                <w:szCs w:val="20"/>
                <w:lang w:eastAsia="it-IT"/>
              </w:rPr>
              <w:t> </w:t>
            </w:r>
          </w:p>
        </w:tc>
        <w:tc>
          <w:tcPr>
            <w:tcW w:w="660" w:type="dxa"/>
            <w:tcBorders>
              <w:top w:val="nil"/>
              <w:left w:val="nil"/>
              <w:bottom w:val="single" w:sz="8" w:space="0" w:color="auto"/>
              <w:right w:val="single" w:sz="8" w:space="0" w:color="auto"/>
            </w:tcBorders>
            <w:shd w:val="clear" w:color="000000" w:fill="FCE4D6"/>
            <w:vAlign w:val="center"/>
            <w:hideMark/>
          </w:tcPr>
          <w:p w14:paraId="536E2D87" w14:textId="77777777" w:rsidR="00650FF5" w:rsidRPr="00BE751A" w:rsidRDefault="00650FF5" w:rsidP="00650FF5">
            <w:pPr>
              <w:suppressAutoHyphens w:val="0"/>
              <w:jc w:val="right"/>
              <w:rPr>
                <w:rFonts w:asciiTheme="minorHAnsi" w:hAnsiTheme="minorHAnsi" w:cstheme="minorHAnsi"/>
                <w:b/>
                <w:bCs/>
                <w:color w:val="000000"/>
                <w:kern w:val="0"/>
                <w:sz w:val="20"/>
                <w:szCs w:val="20"/>
                <w:lang w:eastAsia="it-IT"/>
              </w:rPr>
            </w:pPr>
            <w:r w:rsidRPr="00BE751A">
              <w:rPr>
                <w:rFonts w:asciiTheme="minorHAnsi" w:hAnsiTheme="minorHAnsi" w:cstheme="minorHAnsi"/>
                <w:b/>
                <w:bCs/>
                <w:color w:val="000000"/>
                <w:kern w:val="0"/>
                <w:sz w:val="20"/>
                <w:szCs w:val="20"/>
                <w:lang w:eastAsia="it-IT"/>
              </w:rPr>
              <w:t xml:space="preserve">                -   € </w:t>
            </w:r>
          </w:p>
        </w:tc>
        <w:tc>
          <w:tcPr>
            <w:tcW w:w="638" w:type="dxa"/>
            <w:tcBorders>
              <w:top w:val="nil"/>
              <w:left w:val="nil"/>
              <w:bottom w:val="single" w:sz="8" w:space="0" w:color="auto"/>
              <w:right w:val="single" w:sz="8" w:space="0" w:color="auto"/>
            </w:tcBorders>
            <w:shd w:val="clear" w:color="000000" w:fill="FFF2CC"/>
            <w:vAlign w:val="center"/>
            <w:hideMark/>
          </w:tcPr>
          <w:p w14:paraId="44D56471" w14:textId="77777777" w:rsidR="00650FF5" w:rsidRPr="00BE751A" w:rsidRDefault="00650FF5" w:rsidP="00650FF5">
            <w:pPr>
              <w:suppressAutoHyphens w:val="0"/>
              <w:jc w:val="center"/>
              <w:rPr>
                <w:rFonts w:asciiTheme="minorHAnsi" w:hAnsiTheme="minorHAnsi" w:cstheme="minorHAnsi"/>
                <w:b/>
                <w:bCs/>
                <w:color w:val="000000"/>
                <w:kern w:val="0"/>
                <w:sz w:val="20"/>
                <w:szCs w:val="20"/>
                <w:lang w:eastAsia="it-IT"/>
              </w:rPr>
            </w:pPr>
            <w:r w:rsidRPr="00BE751A">
              <w:rPr>
                <w:rFonts w:asciiTheme="minorHAnsi" w:hAnsiTheme="minorHAnsi" w:cstheme="minorHAnsi"/>
                <w:b/>
                <w:bCs/>
                <w:color w:val="000000"/>
                <w:kern w:val="0"/>
                <w:sz w:val="20"/>
                <w:szCs w:val="20"/>
                <w:lang w:eastAsia="it-IT"/>
              </w:rPr>
              <w:t>0</w:t>
            </w:r>
          </w:p>
        </w:tc>
        <w:tc>
          <w:tcPr>
            <w:tcW w:w="708" w:type="dxa"/>
            <w:tcBorders>
              <w:top w:val="nil"/>
              <w:left w:val="nil"/>
              <w:bottom w:val="single" w:sz="8" w:space="0" w:color="auto"/>
              <w:right w:val="single" w:sz="8" w:space="0" w:color="auto"/>
            </w:tcBorders>
            <w:shd w:val="clear" w:color="000000" w:fill="FFF2CC"/>
            <w:vAlign w:val="center"/>
            <w:hideMark/>
          </w:tcPr>
          <w:p w14:paraId="497B1911" w14:textId="77777777" w:rsidR="00650FF5" w:rsidRPr="00BE751A" w:rsidRDefault="00650FF5" w:rsidP="00650FF5">
            <w:pPr>
              <w:suppressAutoHyphens w:val="0"/>
              <w:jc w:val="right"/>
              <w:rPr>
                <w:rFonts w:asciiTheme="minorHAnsi" w:hAnsiTheme="minorHAnsi" w:cstheme="minorHAnsi"/>
                <w:b/>
                <w:bCs/>
                <w:color w:val="000000"/>
                <w:kern w:val="0"/>
                <w:sz w:val="20"/>
                <w:szCs w:val="20"/>
                <w:lang w:eastAsia="it-IT"/>
              </w:rPr>
            </w:pPr>
            <w:r w:rsidRPr="00BE751A">
              <w:rPr>
                <w:rFonts w:asciiTheme="minorHAnsi" w:hAnsiTheme="minorHAnsi" w:cstheme="minorHAnsi"/>
                <w:b/>
                <w:bCs/>
                <w:color w:val="000000"/>
                <w:kern w:val="0"/>
                <w:sz w:val="20"/>
                <w:szCs w:val="20"/>
                <w:lang w:eastAsia="it-IT"/>
              </w:rPr>
              <w:t> </w:t>
            </w:r>
          </w:p>
        </w:tc>
        <w:tc>
          <w:tcPr>
            <w:tcW w:w="567" w:type="dxa"/>
            <w:tcBorders>
              <w:top w:val="nil"/>
              <w:left w:val="nil"/>
              <w:bottom w:val="single" w:sz="8" w:space="0" w:color="auto"/>
              <w:right w:val="single" w:sz="8" w:space="0" w:color="auto"/>
            </w:tcBorders>
            <w:shd w:val="clear" w:color="000000" w:fill="E2EFDA"/>
            <w:vAlign w:val="center"/>
            <w:hideMark/>
          </w:tcPr>
          <w:p w14:paraId="127D8F19" w14:textId="77777777" w:rsidR="00650FF5" w:rsidRPr="00BE751A" w:rsidRDefault="00650FF5" w:rsidP="00650FF5">
            <w:pPr>
              <w:suppressAutoHyphens w:val="0"/>
              <w:jc w:val="center"/>
              <w:rPr>
                <w:rFonts w:asciiTheme="minorHAnsi" w:hAnsiTheme="minorHAnsi" w:cstheme="minorHAnsi"/>
                <w:b/>
                <w:bCs/>
                <w:color w:val="000000"/>
                <w:kern w:val="0"/>
                <w:sz w:val="20"/>
                <w:szCs w:val="20"/>
                <w:lang w:eastAsia="it-IT"/>
              </w:rPr>
            </w:pPr>
            <w:r w:rsidRPr="00BE751A">
              <w:rPr>
                <w:rFonts w:asciiTheme="minorHAnsi" w:hAnsiTheme="minorHAnsi" w:cstheme="minorHAnsi"/>
                <w:b/>
                <w:bCs/>
                <w:color w:val="000000"/>
                <w:kern w:val="0"/>
                <w:sz w:val="20"/>
                <w:szCs w:val="20"/>
                <w:lang w:eastAsia="it-IT"/>
              </w:rPr>
              <w:t>0</w:t>
            </w:r>
          </w:p>
        </w:tc>
        <w:tc>
          <w:tcPr>
            <w:tcW w:w="661" w:type="dxa"/>
            <w:tcBorders>
              <w:top w:val="nil"/>
              <w:left w:val="nil"/>
              <w:bottom w:val="single" w:sz="8" w:space="0" w:color="auto"/>
              <w:right w:val="single" w:sz="8" w:space="0" w:color="auto"/>
            </w:tcBorders>
            <w:shd w:val="clear" w:color="000000" w:fill="E2EFDA"/>
            <w:vAlign w:val="center"/>
            <w:hideMark/>
          </w:tcPr>
          <w:p w14:paraId="75E77776" w14:textId="77777777" w:rsidR="00650FF5" w:rsidRPr="00BE751A" w:rsidRDefault="00650FF5" w:rsidP="00650FF5">
            <w:pPr>
              <w:suppressAutoHyphens w:val="0"/>
              <w:jc w:val="right"/>
              <w:rPr>
                <w:rFonts w:asciiTheme="minorHAnsi" w:hAnsiTheme="minorHAnsi" w:cstheme="minorHAnsi"/>
                <w:b/>
                <w:bCs/>
                <w:color w:val="000000"/>
                <w:kern w:val="0"/>
                <w:sz w:val="20"/>
                <w:szCs w:val="20"/>
                <w:lang w:eastAsia="it-IT"/>
              </w:rPr>
            </w:pPr>
            <w:r w:rsidRPr="00BE751A">
              <w:rPr>
                <w:rFonts w:asciiTheme="minorHAnsi" w:hAnsiTheme="minorHAnsi" w:cstheme="minorHAnsi"/>
                <w:b/>
                <w:bCs/>
                <w:color w:val="000000"/>
                <w:kern w:val="0"/>
                <w:sz w:val="20"/>
                <w:szCs w:val="20"/>
                <w:lang w:eastAsia="it-IT"/>
              </w:rPr>
              <w:t> </w:t>
            </w:r>
          </w:p>
        </w:tc>
        <w:tc>
          <w:tcPr>
            <w:tcW w:w="1017" w:type="dxa"/>
            <w:tcBorders>
              <w:top w:val="nil"/>
              <w:left w:val="nil"/>
              <w:bottom w:val="single" w:sz="8" w:space="0" w:color="auto"/>
              <w:right w:val="single" w:sz="8" w:space="0" w:color="auto"/>
            </w:tcBorders>
            <w:shd w:val="clear" w:color="000000" w:fill="DDEBF7"/>
            <w:vAlign w:val="center"/>
            <w:hideMark/>
          </w:tcPr>
          <w:p w14:paraId="4BDEF1B6" w14:textId="035B2B97" w:rsidR="00650FF5" w:rsidRPr="00BE751A" w:rsidRDefault="001234EE" w:rsidP="00D3377E">
            <w:pPr>
              <w:suppressAutoHyphens w:val="0"/>
              <w:jc w:val="center"/>
              <w:rPr>
                <w:rFonts w:asciiTheme="minorHAnsi" w:hAnsiTheme="minorHAnsi" w:cstheme="minorHAnsi"/>
                <w:b/>
                <w:bCs/>
                <w:color w:val="000000"/>
                <w:kern w:val="0"/>
                <w:sz w:val="20"/>
                <w:szCs w:val="20"/>
                <w:lang w:eastAsia="it-IT"/>
              </w:rPr>
            </w:pPr>
            <w:r w:rsidRPr="00BE751A">
              <w:rPr>
                <w:rFonts w:asciiTheme="minorHAnsi" w:hAnsiTheme="minorHAnsi" w:cstheme="minorHAnsi"/>
                <w:b/>
                <w:bCs/>
                <w:color w:val="000000"/>
                <w:kern w:val="0"/>
                <w:sz w:val="20"/>
                <w:szCs w:val="20"/>
                <w:lang w:eastAsia="it-IT"/>
              </w:rPr>
              <w:t>3</w:t>
            </w:r>
          </w:p>
        </w:tc>
        <w:tc>
          <w:tcPr>
            <w:tcW w:w="1037" w:type="dxa"/>
            <w:tcBorders>
              <w:top w:val="nil"/>
              <w:left w:val="nil"/>
              <w:bottom w:val="single" w:sz="8" w:space="0" w:color="auto"/>
              <w:right w:val="single" w:sz="8" w:space="0" w:color="auto"/>
            </w:tcBorders>
            <w:shd w:val="clear" w:color="000000" w:fill="DDEBF7"/>
            <w:vAlign w:val="center"/>
            <w:hideMark/>
          </w:tcPr>
          <w:p w14:paraId="42EBB918" w14:textId="77777777" w:rsidR="00650FF5" w:rsidRPr="00BE751A" w:rsidRDefault="00650FF5" w:rsidP="00650FF5">
            <w:pPr>
              <w:suppressAutoHyphens w:val="0"/>
              <w:jc w:val="right"/>
              <w:rPr>
                <w:rFonts w:asciiTheme="minorHAnsi" w:hAnsiTheme="minorHAnsi" w:cstheme="minorHAnsi"/>
                <w:b/>
                <w:bCs/>
                <w:color w:val="000000"/>
                <w:kern w:val="0"/>
                <w:sz w:val="20"/>
                <w:szCs w:val="20"/>
                <w:lang w:eastAsia="it-IT"/>
              </w:rPr>
            </w:pPr>
            <w:r w:rsidRPr="00BE751A">
              <w:rPr>
                <w:rFonts w:asciiTheme="minorHAnsi" w:hAnsiTheme="minorHAnsi" w:cstheme="minorHAnsi"/>
                <w:b/>
                <w:bCs/>
                <w:color w:val="000000"/>
                <w:kern w:val="0"/>
                <w:sz w:val="20"/>
                <w:szCs w:val="20"/>
                <w:lang w:eastAsia="it-IT"/>
              </w:rPr>
              <w:t> </w:t>
            </w:r>
          </w:p>
        </w:tc>
        <w:tc>
          <w:tcPr>
            <w:tcW w:w="1244" w:type="dxa"/>
            <w:tcBorders>
              <w:top w:val="nil"/>
              <w:left w:val="nil"/>
              <w:bottom w:val="single" w:sz="8" w:space="0" w:color="auto"/>
              <w:right w:val="single" w:sz="8" w:space="0" w:color="auto"/>
            </w:tcBorders>
            <w:shd w:val="clear" w:color="000000" w:fill="DDEBF7"/>
            <w:vAlign w:val="center"/>
            <w:hideMark/>
          </w:tcPr>
          <w:p w14:paraId="630345B2" w14:textId="77777777" w:rsidR="00E7591B" w:rsidRPr="00BE751A" w:rsidRDefault="00650FF5" w:rsidP="00E7591B">
            <w:pPr>
              <w:suppressAutoHyphens w:val="0"/>
              <w:jc w:val="right"/>
              <w:rPr>
                <w:rFonts w:asciiTheme="minorHAnsi" w:hAnsiTheme="minorHAnsi" w:cstheme="minorHAnsi"/>
                <w:b/>
                <w:bCs/>
                <w:color w:val="000000"/>
                <w:kern w:val="0"/>
                <w:sz w:val="20"/>
                <w:szCs w:val="20"/>
                <w:lang w:eastAsia="it-IT"/>
              </w:rPr>
            </w:pPr>
            <w:r w:rsidRPr="00BE751A">
              <w:rPr>
                <w:rFonts w:asciiTheme="minorHAnsi" w:hAnsiTheme="minorHAnsi" w:cstheme="minorHAnsi"/>
                <w:b/>
                <w:bCs/>
                <w:color w:val="000000"/>
                <w:kern w:val="0"/>
                <w:sz w:val="20"/>
                <w:szCs w:val="20"/>
                <w:lang w:eastAsia="it-IT"/>
              </w:rPr>
              <w:t xml:space="preserve">                        </w:t>
            </w:r>
          </w:p>
          <w:p w14:paraId="6828AFB9" w14:textId="5B5BF69B" w:rsidR="00650FF5" w:rsidRPr="00BE751A" w:rsidRDefault="00E7591B" w:rsidP="00E7591B">
            <w:pPr>
              <w:suppressAutoHyphens w:val="0"/>
              <w:jc w:val="right"/>
              <w:rPr>
                <w:rFonts w:asciiTheme="minorHAnsi" w:hAnsiTheme="minorHAnsi" w:cstheme="minorHAnsi"/>
                <w:b/>
                <w:bCs/>
                <w:color w:val="000000"/>
                <w:kern w:val="0"/>
                <w:sz w:val="20"/>
                <w:szCs w:val="20"/>
                <w:lang w:eastAsia="it-IT"/>
              </w:rPr>
            </w:pPr>
            <w:r w:rsidRPr="00BE751A">
              <w:rPr>
                <w:rFonts w:asciiTheme="minorHAnsi" w:hAnsiTheme="minorHAnsi" w:cstheme="minorHAnsi"/>
                <w:b/>
                <w:bCs/>
                <w:color w:val="000000"/>
                <w:kern w:val="0"/>
                <w:sz w:val="20"/>
                <w:szCs w:val="20"/>
                <w:lang w:eastAsia="it-IT"/>
              </w:rPr>
              <w:t>6.967,50</w:t>
            </w:r>
            <w:r w:rsidR="00650FF5" w:rsidRPr="00BE751A">
              <w:rPr>
                <w:rFonts w:asciiTheme="minorHAnsi" w:hAnsiTheme="minorHAnsi" w:cstheme="minorHAnsi"/>
                <w:b/>
                <w:bCs/>
                <w:color w:val="000000"/>
                <w:kern w:val="0"/>
                <w:sz w:val="20"/>
                <w:szCs w:val="20"/>
                <w:lang w:eastAsia="it-IT"/>
              </w:rPr>
              <w:t xml:space="preserve"> € </w:t>
            </w:r>
            <w:r w:rsidR="00AF5691" w:rsidRPr="00BE751A">
              <w:rPr>
                <w:rFonts w:asciiTheme="minorHAnsi" w:hAnsiTheme="minorHAnsi" w:cstheme="minorHAnsi"/>
                <w:b/>
                <w:bCs/>
                <w:color w:val="000000"/>
                <w:kern w:val="0"/>
                <w:sz w:val="20"/>
                <w:szCs w:val="20"/>
                <w:lang w:eastAsia="it-IT"/>
              </w:rPr>
              <w:t>(in relazione al monte ore dell‘incarico</w:t>
            </w:r>
            <w:r w:rsidR="00A65578">
              <w:rPr>
                <w:rFonts w:asciiTheme="minorHAnsi" w:hAnsiTheme="minorHAnsi" w:cstheme="minorHAnsi"/>
                <w:b/>
                <w:bCs/>
                <w:color w:val="000000"/>
                <w:kern w:val="0"/>
                <w:sz w:val="20"/>
                <w:szCs w:val="20"/>
                <w:lang w:eastAsia="it-IT"/>
              </w:rPr>
              <w:t xml:space="preserve"> come da Bando</w:t>
            </w:r>
            <w:r w:rsidR="008970DD">
              <w:rPr>
                <w:rFonts w:asciiTheme="minorHAnsi" w:hAnsiTheme="minorHAnsi" w:cstheme="minorHAnsi"/>
                <w:b/>
                <w:bCs/>
                <w:color w:val="000000"/>
                <w:kern w:val="0"/>
                <w:sz w:val="20"/>
                <w:szCs w:val="20"/>
                <w:lang w:eastAsia="it-IT"/>
              </w:rPr>
              <w:t>)</w:t>
            </w:r>
          </w:p>
        </w:tc>
      </w:tr>
      <w:tr w:rsidR="00BE751A" w:rsidRPr="00BE751A" w14:paraId="3C798502" w14:textId="77777777" w:rsidTr="006B1EA3">
        <w:trPr>
          <w:trHeight w:val="315"/>
        </w:trPr>
        <w:tc>
          <w:tcPr>
            <w:tcW w:w="1284" w:type="dxa"/>
            <w:tcBorders>
              <w:top w:val="nil"/>
              <w:left w:val="single" w:sz="8" w:space="0" w:color="auto"/>
              <w:bottom w:val="single" w:sz="8" w:space="0" w:color="auto"/>
              <w:right w:val="single" w:sz="8" w:space="0" w:color="auto"/>
            </w:tcBorders>
            <w:shd w:val="clear" w:color="auto" w:fill="auto"/>
            <w:vAlign w:val="center"/>
          </w:tcPr>
          <w:p w14:paraId="172BC57B" w14:textId="28A3455F" w:rsidR="00D3377E" w:rsidRPr="00BE751A" w:rsidRDefault="00D3377E" w:rsidP="00D3377E">
            <w:pPr>
              <w:suppressAutoHyphens w:val="0"/>
              <w:jc w:val="both"/>
              <w:rPr>
                <w:rFonts w:asciiTheme="minorHAnsi" w:hAnsiTheme="minorHAnsi" w:cstheme="minorHAnsi"/>
                <w:b/>
                <w:bCs/>
                <w:color w:val="000000"/>
                <w:kern w:val="0"/>
                <w:sz w:val="20"/>
                <w:szCs w:val="20"/>
                <w:lang w:eastAsia="it-IT"/>
              </w:rPr>
            </w:pPr>
            <w:r w:rsidRPr="00BE751A">
              <w:rPr>
                <w:rFonts w:asciiTheme="minorHAnsi" w:hAnsiTheme="minorHAnsi" w:cstheme="minorHAnsi"/>
                <w:b/>
                <w:bCs/>
                <w:color w:val="000000"/>
                <w:kern w:val="0"/>
                <w:sz w:val="20"/>
                <w:szCs w:val="20"/>
                <w:lang w:eastAsia="it-IT"/>
              </w:rPr>
              <w:t xml:space="preserve">Finanziamento regionale FVG Doc H </w:t>
            </w:r>
            <w:r w:rsidRPr="00BE751A">
              <w:rPr>
                <w:rFonts w:asciiTheme="minorHAnsi" w:hAnsiTheme="minorHAnsi" w:cstheme="minorHAnsi"/>
                <w:bCs/>
                <w:color w:val="000000"/>
                <w:kern w:val="0"/>
                <w:sz w:val="20"/>
                <w:szCs w:val="20"/>
                <w:lang w:eastAsia="it-IT"/>
              </w:rPr>
              <w:t>(</w:t>
            </w:r>
            <w:r w:rsidR="00D071BB" w:rsidRPr="00BE751A">
              <w:rPr>
                <w:rFonts w:asciiTheme="minorHAnsi" w:hAnsiTheme="minorHAnsi" w:cstheme="minorHAnsi"/>
                <w:bCs/>
                <w:color w:val="000000"/>
                <w:kern w:val="0"/>
                <w:sz w:val="20"/>
                <w:szCs w:val="20"/>
                <w:lang w:eastAsia="it-IT"/>
              </w:rPr>
              <w:t>re</w:t>
            </w:r>
            <w:r w:rsidRPr="00BE751A">
              <w:rPr>
                <w:rFonts w:asciiTheme="minorHAnsi" w:hAnsiTheme="minorHAnsi" w:cstheme="minorHAnsi"/>
                <w:bCs/>
                <w:color w:val="000000"/>
                <w:kern w:val="0"/>
                <w:sz w:val="20"/>
                <w:szCs w:val="20"/>
                <w:lang w:eastAsia="it-IT"/>
              </w:rPr>
              <w:t>te scolastica</w:t>
            </w:r>
            <w:r w:rsidR="0095200E" w:rsidRPr="00BE751A">
              <w:rPr>
                <w:rFonts w:asciiTheme="minorHAnsi" w:hAnsiTheme="minorHAnsi" w:cstheme="minorHAnsi"/>
                <w:bCs/>
                <w:color w:val="000000"/>
                <w:kern w:val="0"/>
                <w:sz w:val="20"/>
                <w:szCs w:val="20"/>
                <w:lang w:eastAsia="it-IT"/>
              </w:rPr>
              <w:t xml:space="preserve"> </w:t>
            </w:r>
            <w:r w:rsidR="000A1517" w:rsidRPr="00BE751A">
              <w:rPr>
                <w:rFonts w:asciiTheme="minorHAnsi" w:hAnsiTheme="minorHAnsi" w:cstheme="minorHAnsi"/>
                <w:bCs/>
                <w:color w:val="000000"/>
                <w:kern w:val="0"/>
                <w:sz w:val="20"/>
                <w:szCs w:val="20"/>
                <w:lang w:eastAsia="it-IT"/>
              </w:rPr>
              <w:t>€ 50.000,00</w:t>
            </w:r>
            <w:r w:rsidRPr="00BE751A">
              <w:rPr>
                <w:rFonts w:asciiTheme="minorHAnsi" w:hAnsiTheme="minorHAnsi" w:cstheme="minorHAnsi"/>
                <w:bCs/>
                <w:color w:val="000000"/>
                <w:kern w:val="0"/>
                <w:sz w:val="20"/>
                <w:szCs w:val="20"/>
                <w:lang w:eastAsia="it-IT"/>
              </w:rPr>
              <w:t>)</w:t>
            </w:r>
            <w:r w:rsidR="00D071BB" w:rsidRPr="00BE751A">
              <w:rPr>
                <w:rFonts w:asciiTheme="minorHAnsi" w:hAnsiTheme="minorHAnsi" w:cstheme="minorHAnsi"/>
                <w:bCs/>
                <w:color w:val="000000"/>
                <w:kern w:val="0"/>
                <w:sz w:val="20"/>
                <w:szCs w:val="20"/>
                <w:lang w:eastAsia="it-IT"/>
              </w:rPr>
              <w:t xml:space="preserve"> spese gestione 484,30</w:t>
            </w:r>
          </w:p>
        </w:tc>
        <w:tc>
          <w:tcPr>
            <w:tcW w:w="1198" w:type="dxa"/>
            <w:tcBorders>
              <w:top w:val="nil"/>
              <w:left w:val="nil"/>
              <w:bottom w:val="single" w:sz="8" w:space="0" w:color="auto"/>
              <w:right w:val="single" w:sz="8" w:space="0" w:color="auto"/>
            </w:tcBorders>
            <w:shd w:val="clear" w:color="auto" w:fill="auto"/>
            <w:vAlign w:val="center"/>
          </w:tcPr>
          <w:p w14:paraId="4C12A3E7" w14:textId="54362755" w:rsidR="00D071BB" w:rsidRPr="00BE751A" w:rsidRDefault="00D071BB" w:rsidP="00D3377E">
            <w:pPr>
              <w:suppressAutoHyphens w:val="0"/>
              <w:jc w:val="right"/>
              <w:rPr>
                <w:rFonts w:asciiTheme="minorHAnsi" w:hAnsiTheme="minorHAnsi" w:cstheme="minorHAnsi"/>
                <w:b/>
                <w:bCs/>
                <w:color w:val="000000"/>
                <w:kern w:val="0"/>
                <w:sz w:val="20"/>
                <w:szCs w:val="20"/>
                <w:lang w:eastAsia="it-IT"/>
              </w:rPr>
            </w:pPr>
            <w:r w:rsidRPr="00BE751A">
              <w:rPr>
                <w:rFonts w:asciiTheme="minorHAnsi" w:hAnsiTheme="minorHAnsi" w:cstheme="minorHAnsi"/>
                <w:b/>
                <w:bCs/>
                <w:color w:val="000000"/>
                <w:kern w:val="0"/>
                <w:sz w:val="20"/>
                <w:szCs w:val="20"/>
                <w:lang w:eastAsia="it-IT"/>
              </w:rPr>
              <w:t>3.6</w:t>
            </w:r>
            <w:r w:rsidR="00AB6A28">
              <w:rPr>
                <w:rFonts w:asciiTheme="minorHAnsi" w:hAnsiTheme="minorHAnsi" w:cstheme="minorHAnsi"/>
                <w:b/>
                <w:bCs/>
                <w:color w:val="000000"/>
                <w:kern w:val="0"/>
                <w:sz w:val="20"/>
                <w:szCs w:val="20"/>
                <w:lang w:eastAsia="it-IT"/>
              </w:rPr>
              <w:t>23</w:t>
            </w:r>
            <w:r w:rsidRPr="00BE751A">
              <w:rPr>
                <w:rFonts w:asciiTheme="minorHAnsi" w:hAnsiTheme="minorHAnsi" w:cstheme="minorHAnsi"/>
                <w:b/>
                <w:bCs/>
                <w:color w:val="000000"/>
                <w:kern w:val="0"/>
                <w:sz w:val="20"/>
                <w:szCs w:val="20"/>
                <w:lang w:eastAsia="it-IT"/>
              </w:rPr>
              <w:t>,10</w:t>
            </w:r>
            <w:r w:rsidR="00D3377E" w:rsidRPr="00BE751A">
              <w:rPr>
                <w:rFonts w:asciiTheme="minorHAnsi" w:hAnsiTheme="minorHAnsi" w:cstheme="minorHAnsi"/>
                <w:b/>
                <w:bCs/>
                <w:color w:val="000000"/>
                <w:kern w:val="0"/>
                <w:sz w:val="20"/>
                <w:szCs w:val="20"/>
                <w:lang w:eastAsia="it-IT"/>
              </w:rPr>
              <w:t xml:space="preserve"> €</w:t>
            </w:r>
          </w:p>
          <w:p w14:paraId="0543C05A" w14:textId="21A0DADC" w:rsidR="00D3377E" w:rsidRPr="00BE751A" w:rsidRDefault="00D071BB" w:rsidP="00D3377E">
            <w:pPr>
              <w:suppressAutoHyphens w:val="0"/>
              <w:jc w:val="right"/>
              <w:rPr>
                <w:rFonts w:asciiTheme="minorHAnsi" w:hAnsiTheme="minorHAnsi" w:cstheme="minorHAnsi"/>
                <w:b/>
                <w:bCs/>
                <w:color w:val="000000"/>
                <w:kern w:val="0"/>
                <w:sz w:val="20"/>
                <w:szCs w:val="20"/>
                <w:lang w:eastAsia="it-IT"/>
              </w:rPr>
            </w:pPr>
            <w:r w:rsidRPr="00BE751A">
              <w:rPr>
                <w:rFonts w:asciiTheme="minorHAnsi" w:hAnsiTheme="minorHAnsi" w:cstheme="minorHAnsi"/>
                <w:b/>
                <w:bCs/>
                <w:color w:val="000000"/>
                <w:kern w:val="0"/>
                <w:sz w:val="20"/>
                <w:szCs w:val="20"/>
                <w:lang w:eastAsia="it-IT"/>
              </w:rPr>
              <w:t>484,30</w:t>
            </w:r>
            <w:r w:rsidR="00F169A3" w:rsidRPr="00BE751A">
              <w:rPr>
                <w:rFonts w:asciiTheme="minorHAnsi" w:hAnsiTheme="minorHAnsi" w:cstheme="minorHAnsi"/>
                <w:b/>
                <w:bCs/>
                <w:color w:val="000000"/>
                <w:kern w:val="0"/>
                <w:sz w:val="20"/>
                <w:szCs w:val="20"/>
                <w:lang w:eastAsia="it-IT"/>
              </w:rPr>
              <w:t>€</w:t>
            </w:r>
            <w:r w:rsidR="00D3377E" w:rsidRPr="00BE751A">
              <w:rPr>
                <w:rFonts w:asciiTheme="minorHAnsi" w:hAnsiTheme="minorHAnsi" w:cstheme="minorHAnsi"/>
                <w:b/>
                <w:bCs/>
                <w:color w:val="000000"/>
                <w:kern w:val="0"/>
                <w:sz w:val="20"/>
                <w:szCs w:val="20"/>
                <w:lang w:eastAsia="it-IT"/>
              </w:rPr>
              <w:t xml:space="preserve"> </w:t>
            </w:r>
          </w:p>
        </w:tc>
        <w:tc>
          <w:tcPr>
            <w:tcW w:w="465" w:type="dxa"/>
            <w:tcBorders>
              <w:top w:val="nil"/>
              <w:left w:val="nil"/>
              <w:bottom w:val="single" w:sz="8" w:space="0" w:color="auto"/>
              <w:right w:val="single" w:sz="8" w:space="0" w:color="auto"/>
            </w:tcBorders>
            <w:shd w:val="clear" w:color="auto" w:fill="auto"/>
            <w:vAlign w:val="center"/>
          </w:tcPr>
          <w:p w14:paraId="1336E6CF" w14:textId="0E0D4131" w:rsidR="00D3377E" w:rsidRPr="00BE751A" w:rsidRDefault="00D3377E" w:rsidP="00D3377E">
            <w:pPr>
              <w:suppressAutoHyphens w:val="0"/>
              <w:jc w:val="center"/>
              <w:rPr>
                <w:rFonts w:asciiTheme="minorHAnsi" w:hAnsiTheme="minorHAnsi" w:cstheme="minorHAnsi"/>
                <w:b/>
                <w:bCs/>
                <w:color w:val="000000"/>
                <w:kern w:val="0"/>
                <w:sz w:val="20"/>
                <w:szCs w:val="20"/>
                <w:lang w:eastAsia="it-IT"/>
              </w:rPr>
            </w:pPr>
            <w:r w:rsidRPr="00BE751A">
              <w:rPr>
                <w:rFonts w:asciiTheme="minorHAnsi" w:hAnsiTheme="minorHAnsi" w:cstheme="minorHAnsi"/>
                <w:b/>
                <w:bCs/>
                <w:color w:val="000000"/>
                <w:kern w:val="0"/>
                <w:sz w:val="20"/>
                <w:szCs w:val="20"/>
                <w:lang w:eastAsia="it-IT"/>
              </w:rPr>
              <w:t> </w:t>
            </w:r>
          </w:p>
        </w:tc>
        <w:tc>
          <w:tcPr>
            <w:tcW w:w="1274" w:type="dxa"/>
            <w:tcBorders>
              <w:top w:val="nil"/>
              <w:left w:val="nil"/>
              <w:bottom w:val="single" w:sz="8" w:space="0" w:color="auto"/>
              <w:right w:val="single" w:sz="8" w:space="0" w:color="auto"/>
            </w:tcBorders>
            <w:shd w:val="clear" w:color="auto" w:fill="auto"/>
            <w:vAlign w:val="center"/>
          </w:tcPr>
          <w:p w14:paraId="3C4149D3" w14:textId="2D8A9EFD" w:rsidR="00D3377E" w:rsidRPr="00BE751A" w:rsidRDefault="00D3377E" w:rsidP="00D3377E">
            <w:pPr>
              <w:suppressAutoHyphens w:val="0"/>
              <w:jc w:val="right"/>
              <w:rPr>
                <w:rFonts w:asciiTheme="minorHAnsi" w:hAnsiTheme="minorHAnsi" w:cstheme="minorHAnsi"/>
                <w:b/>
                <w:bCs/>
                <w:color w:val="000000"/>
                <w:kern w:val="0"/>
                <w:sz w:val="20"/>
                <w:szCs w:val="20"/>
                <w:lang w:eastAsia="it-IT"/>
              </w:rPr>
            </w:pPr>
            <w:r w:rsidRPr="00BE751A">
              <w:rPr>
                <w:rFonts w:asciiTheme="minorHAnsi" w:hAnsiTheme="minorHAnsi" w:cstheme="minorHAnsi"/>
                <w:b/>
                <w:bCs/>
                <w:color w:val="000000"/>
                <w:kern w:val="0"/>
                <w:sz w:val="20"/>
                <w:szCs w:val="20"/>
                <w:lang w:eastAsia="it-IT"/>
              </w:rPr>
              <w:t> </w:t>
            </w:r>
          </w:p>
        </w:tc>
        <w:tc>
          <w:tcPr>
            <w:tcW w:w="660" w:type="dxa"/>
            <w:tcBorders>
              <w:top w:val="nil"/>
              <w:left w:val="nil"/>
              <w:bottom w:val="single" w:sz="8" w:space="0" w:color="auto"/>
              <w:right w:val="single" w:sz="8" w:space="0" w:color="auto"/>
            </w:tcBorders>
            <w:shd w:val="clear" w:color="000000" w:fill="FCE4D6"/>
            <w:vAlign w:val="center"/>
          </w:tcPr>
          <w:p w14:paraId="2FB9E717" w14:textId="1114A814" w:rsidR="00D3377E" w:rsidRPr="00BE751A" w:rsidRDefault="007B1812" w:rsidP="006464DF">
            <w:pPr>
              <w:suppressAutoHyphens w:val="0"/>
              <w:jc w:val="right"/>
              <w:rPr>
                <w:rFonts w:asciiTheme="minorHAnsi" w:hAnsiTheme="minorHAnsi" w:cstheme="minorHAnsi"/>
                <w:b/>
                <w:bCs/>
                <w:color w:val="000000"/>
                <w:kern w:val="0"/>
                <w:sz w:val="20"/>
                <w:szCs w:val="20"/>
                <w:lang w:eastAsia="it-IT"/>
              </w:rPr>
            </w:pPr>
            <w:r w:rsidRPr="00BE751A">
              <w:rPr>
                <w:rFonts w:asciiTheme="minorHAnsi" w:hAnsiTheme="minorHAnsi" w:cstheme="minorHAnsi"/>
                <w:b/>
                <w:bCs/>
                <w:color w:val="000000"/>
                <w:kern w:val="0"/>
                <w:sz w:val="20"/>
                <w:szCs w:val="20"/>
                <w:lang w:eastAsia="it-IT"/>
              </w:rPr>
              <w:t>193,7</w:t>
            </w:r>
            <w:r w:rsidR="006464DF">
              <w:rPr>
                <w:rFonts w:asciiTheme="minorHAnsi" w:hAnsiTheme="minorHAnsi" w:cstheme="minorHAnsi"/>
                <w:b/>
                <w:bCs/>
                <w:color w:val="000000"/>
                <w:kern w:val="0"/>
                <w:sz w:val="20"/>
                <w:szCs w:val="20"/>
                <w:lang w:eastAsia="it-IT"/>
              </w:rPr>
              <w:t>2</w:t>
            </w:r>
            <w:r w:rsidR="00D3377E" w:rsidRPr="00BE751A">
              <w:rPr>
                <w:rFonts w:asciiTheme="minorHAnsi" w:hAnsiTheme="minorHAnsi" w:cstheme="minorHAnsi"/>
                <w:b/>
                <w:bCs/>
                <w:color w:val="000000"/>
                <w:kern w:val="0"/>
                <w:sz w:val="20"/>
                <w:szCs w:val="20"/>
                <w:lang w:eastAsia="it-IT"/>
              </w:rPr>
              <w:t xml:space="preserve">  € </w:t>
            </w:r>
          </w:p>
        </w:tc>
        <w:tc>
          <w:tcPr>
            <w:tcW w:w="638" w:type="dxa"/>
            <w:tcBorders>
              <w:top w:val="nil"/>
              <w:left w:val="nil"/>
              <w:bottom w:val="single" w:sz="8" w:space="0" w:color="auto"/>
              <w:right w:val="single" w:sz="8" w:space="0" w:color="auto"/>
            </w:tcBorders>
            <w:shd w:val="clear" w:color="000000" w:fill="FFF2CC"/>
            <w:vAlign w:val="center"/>
          </w:tcPr>
          <w:p w14:paraId="09E3231E" w14:textId="6BF0230C" w:rsidR="00D3377E" w:rsidRPr="00BE751A" w:rsidRDefault="007B1812" w:rsidP="00D3377E">
            <w:pPr>
              <w:suppressAutoHyphens w:val="0"/>
              <w:jc w:val="center"/>
              <w:rPr>
                <w:rFonts w:asciiTheme="minorHAnsi" w:hAnsiTheme="minorHAnsi" w:cstheme="minorHAnsi"/>
                <w:b/>
                <w:bCs/>
                <w:color w:val="000000"/>
                <w:kern w:val="0"/>
                <w:sz w:val="20"/>
                <w:szCs w:val="20"/>
                <w:lang w:eastAsia="it-IT"/>
              </w:rPr>
            </w:pPr>
            <w:r w:rsidRPr="00BE751A">
              <w:rPr>
                <w:rFonts w:asciiTheme="minorHAnsi" w:hAnsiTheme="minorHAnsi" w:cstheme="minorHAnsi"/>
                <w:b/>
                <w:bCs/>
                <w:color w:val="000000"/>
                <w:kern w:val="0"/>
                <w:sz w:val="20"/>
                <w:szCs w:val="20"/>
                <w:lang w:eastAsia="it-IT"/>
              </w:rPr>
              <w:t>1</w:t>
            </w:r>
          </w:p>
        </w:tc>
        <w:tc>
          <w:tcPr>
            <w:tcW w:w="708" w:type="dxa"/>
            <w:tcBorders>
              <w:top w:val="nil"/>
              <w:left w:val="nil"/>
              <w:bottom w:val="single" w:sz="8" w:space="0" w:color="auto"/>
              <w:right w:val="single" w:sz="8" w:space="0" w:color="auto"/>
            </w:tcBorders>
            <w:shd w:val="clear" w:color="000000" w:fill="FFF2CC"/>
            <w:vAlign w:val="center"/>
          </w:tcPr>
          <w:p w14:paraId="69C6ED7E" w14:textId="33A31B26" w:rsidR="00D3377E" w:rsidRPr="00BE751A" w:rsidRDefault="007B1812" w:rsidP="00D3377E">
            <w:pPr>
              <w:suppressAutoHyphens w:val="0"/>
              <w:jc w:val="right"/>
              <w:rPr>
                <w:rFonts w:asciiTheme="minorHAnsi" w:hAnsiTheme="minorHAnsi" w:cstheme="minorHAnsi"/>
                <w:b/>
                <w:bCs/>
                <w:color w:val="000000"/>
                <w:kern w:val="0"/>
                <w:sz w:val="20"/>
                <w:szCs w:val="20"/>
                <w:lang w:eastAsia="it-IT"/>
              </w:rPr>
            </w:pPr>
            <w:r w:rsidRPr="00BE751A">
              <w:rPr>
                <w:rFonts w:asciiTheme="minorHAnsi" w:hAnsiTheme="minorHAnsi" w:cstheme="minorHAnsi"/>
                <w:b/>
                <w:bCs/>
                <w:color w:val="000000"/>
                <w:kern w:val="0"/>
                <w:sz w:val="20"/>
                <w:szCs w:val="20"/>
                <w:lang w:eastAsia="it-IT"/>
              </w:rPr>
              <w:t>290,58</w:t>
            </w:r>
            <w:r w:rsidR="00D3377E" w:rsidRPr="00BE751A">
              <w:rPr>
                <w:rFonts w:asciiTheme="minorHAnsi" w:hAnsiTheme="minorHAnsi" w:cstheme="minorHAnsi"/>
                <w:b/>
                <w:bCs/>
                <w:color w:val="000000"/>
                <w:kern w:val="0"/>
                <w:sz w:val="20"/>
                <w:szCs w:val="20"/>
                <w:lang w:eastAsia="it-IT"/>
              </w:rPr>
              <w:t> </w:t>
            </w:r>
          </w:p>
        </w:tc>
        <w:tc>
          <w:tcPr>
            <w:tcW w:w="567" w:type="dxa"/>
            <w:tcBorders>
              <w:top w:val="nil"/>
              <w:left w:val="nil"/>
              <w:bottom w:val="single" w:sz="8" w:space="0" w:color="auto"/>
              <w:right w:val="single" w:sz="8" w:space="0" w:color="auto"/>
            </w:tcBorders>
            <w:shd w:val="clear" w:color="000000" w:fill="E2EFDA"/>
            <w:vAlign w:val="center"/>
          </w:tcPr>
          <w:p w14:paraId="0F91F270" w14:textId="36B3EFE8" w:rsidR="00D3377E" w:rsidRPr="00BE751A" w:rsidRDefault="00D3377E" w:rsidP="00D3377E">
            <w:pPr>
              <w:suppressAutoHyphens w:val="0"/>
              <w:jc w:val="center"/>
              <w:rPr>
                <w:rFonts w:asciiTheme="minorHAnsi" w:hAnsiTheme="minorHAnsi" w:cstheme="minorHAnsi"/>
                <w:b/>
                <w:bCs/>
                <w:color w:val="000000"/>
                <w:kern w:val="0"/>
                <w:sz w:val="20"/>
                <w:szCs w:val="20"/>
                <w:lang w:eastAsia="it-IT"/>
              </w:rPr>
            </w:pPr>
            <w:r w:rsidRPr="00BE751A">
              <w:rPr>
                <w:rFonts w:asciiTheme="minorHAnsi" w:hAnsiTheme="minorHAnsi" w:cstheme="minorHAnsi"/>
                <w:b/>
                <w:bCs/>
                <w:color w:val="000000"/>
                <w:kern w:val="0"/>
                <w:sz w:val="20"/>
                <w:szCs w:val="20"/>
                <w:lang w:eastAsia="it-IT"/>
              </w:rPr>
              <w:t>0</w:t>
            </w:r>
          </w:p>
        </w:tc>
        <w:tc>
          <w:tcPr>
            <w:tcW w:w="661" w:type="dxa"/>
            <w:tcBorders>
              <w:top w:val="nil"/>
              <w:left w:val="nil"/>
              <w:bottom w:val="single" w:sz="8" w:space="0" w:color="auto"/>
              <w:right w:val="single" w:sz="8" w:space="0" w:color="auto"/>
            </w:tcBorders>
            <w:shd w:val="clear" w:color="000000" w:fill="E2EFDA"/>
            <w:vAlign w:val="center"/>
          </w:tcPr>
          <w:p w14:paraId="6D0E693C" w14:textId="30077A6A" w:rsidR="00D3377E" w:rsidRPr="00BE751A" w:rsidRDefault="00D3377E" w:rsidP="00D3377E">
            <w:pPr>
              <w:suppressAutoHyphens w:val="0"/>
              <w:jc w:val="right"/>
              <w:rPr>
                <w:rFonts w:asciiTheme="minorHAnsi" w:hAnsiTheme="minorHAnsi" w:cstheme="minorHAnsi"/>
                <w:b/>
                <w:bCs/>
                <w:color w:val="000000"/>
                <w:kern w:val="0"/>
                <w:sz w:val="20"/>
                <w:szCs w:val="20"/>
                <w:lang w:eastAsia="it-IT"/>
              </w:rPr>
            </w:pPr>
            <w:r w:rsidRPr="00BE751A">
              <w:rPr>
                <w:rFonts w:asciiTheme="minorHAnsi" w:hAnsiTheme="minorHAnsi" w:cstheme="minorHAnsi"/>
                <w:b/>
                <w:bCs/>
                <w:color w:val="000000"/>
                <w:kern w:val="0"/>
                <w:sz w:val="20"/>
                <w:szCs w:val="20"/>
                <w:lang w:eastAsia="it-IT"/>
              </w:rPr>
              <w:t> </w:t>
            </w:r>
          </w:p>
        </w:tc>
        <w:tc>
          <w:tcPr>
            <w:tcW w:w="1017" w:type="dxa"/>
            <w:tcBorders>
              <w:top w:val="nil"/>
              <w:left w:val="nil"/>
              <w:bottom w:val="single" w:sz="8" w:space="0" w:color="auto"/>
              <w:right w:val="single" w:sz="8" w:space="0" w:color="auto"/>
            </w:tcBorders>
            <w:shd w:val="clear" w:color="000000" w:fill="DDEBF7"/>
            <w:vAlign w:val="center"/>
          </w:tcPr>
          <w:p w14:paraId="5CE805A0" w14:textId="704D7D0D" w:rsidR="00D3377E" w:rsidRPr="00BE751A" w:rsidRDefault="00F169A3" w:rsidP="00D3377E">
            <w:pPr>
              <w:suppressAutoHyphens w:val="0"/>
              <w:jc w:val="center"/>
              <w:rPr>
                <w:rFonts w:asciiTheme="minorHAnsi" w:hAnsiTheme="minorHAnsi" w:cstheme="minorHAnsi"/>
                <w:b/>
                <w:bCs/>
                <w:color w:val="000000"/>
                <w:kern w:val="0"/>
                <w:sz w:val="20"/>
                <w:szCs w:val="20"/>
                <w:lang w:eastAsia="it-IT"/>
              </w:rPr>
            </w:pPr>
            <w:r w:rsidRPr="00BE751A">
              <w:rPr>
                <w:rFonts w:asciiTheme="minorHAnsi" w:hAnsiTheme="minorHAnsi" w:cstheme="minorHAnsi"/>
                <w:b/>
                <w:bCs/>
                <w:color w:val="000000"/>
                <w:kern w:val="0"/>
                <w:sz w:val="20"/>
                <w:szCs w:val="20"/>
                <w:lang w:eastAsia="it-IT"/>
              </w:rPr>
              <w:t>1</w:t>
            </w:r>
          </w:p>
        </w:tc>
        <w:tc>
          <w:tcPr>
            <w:tcW w:w="1037" w:type="dxa"/>
            <w:tcBorders>
              <w:top w:val="nil"/>
              <w:left w:val="nil"/>
              <w:bottom w:val="single" w:sz="8" w:space="0" w:color="auto"/>
              <w:right w:val="single" w:sz="8" w:space="0" w:color="auto"/>
            </w:tcBorders>
            <w:shd w:val="clear" w:color="000000" w:fill="DDEBF7"/>
            <w:vAlign w:val="center"/>
          </w:tcPr>
          <w:p w14:paraId="4C2CBB71" w14:textId="756C8BA7" w:rsidR="00D3377E" w:rsidRPr="00BE751A" w:rsidRDefault="00D3377E" w:rsidP="00D3377E">
            <w:pPr>
              <w:suppressAutoHyphens w:val="0"/>
              <w:jc w:val="right"/>
              <w:rPr>
                <w:rFonts w:asciiTheme="minorHAnsi" w:hAnsiTheme="minorHAnsi" w:cstheme="minorHAnsi"/>
                <w:b/>
                <w:bCs/>
                <w:color w:val="000000"/>
                <w:kern w:val="0"/>
                <w:sz w:val="20"/>
                <w:szCs w:val="20"/>
                <w:lang w:eastAsia="it-IT"/>
              </w:rPr>
            </w:pPr>
            <w:r w:rsidRPr="00BE751A">
              <w:rPr>
                <w:rFonts w:asciiTheme="minorHAnsi" w:hAnsiTheme="minorHAnsi" w:cstheme="minorHAnsi"/>
                <w:b/>
                <w:bCs/>
                <w:color w:val="000000"/>
                <w:kern w:val="0"/>
                <w:sz w:val="20"/>
                <w:szCs w:val="20"/>
                <w:lang w:eastAsia="it-IT"/>
              </w:rPr>
              <w:t> </w:t>
            </w:r>
          </w:p>
        </w:tc>
        <w:tc>
          <w:tcPr>
            <w:tcW w:w="1244" w:type="dxa"/>
            <w:tcBorders>
              <w:top w:val="nil"/>
              <w:left w:val="nil"/>
              <w:bottom w:val="single" w:sz="8" w:space="0" w:color="auto"/>
              <w:right w:val="single" w:sz="8" w:space="0" w:color="auto"/>
            </w:tcBorders>
            <w:shd w:val="clear" w:color="000000" w:fill="DDEBF7"/>
            <w:vAlign w:val="center"/>
          </w:tcPr>
          <w:p w14:paraId="60368259" w14:textId="77777777" w:rsidR="00D3377E" w:rsidRPr="00BE751A" w:rsidRDefault="00D3377E" w:rsidP="00D3377E">
            <w:pPr>
              <w:suppressAutoHyphens w:val="0"/>
              <w:jc w:val="right"/>
              <w:rPr>
                <w:rFonts w:asciiTheme="minorHAnsi" w:hAnsiTheme="minorHAnsi" w:cstheme="minorHAnsi"/>
                <w:b/>
                <w:bCs/>
                <w:color w:val="000000"/>
                <w:kern w:val="0"/>
                <w:sz w:val="20"/>
                <w:szCs w:val="20"/>
                <w:lang w:eastAsia="it-IT"/>
              </w:rPr>
            </w:pPr>
            <w:r w:rsidRPr="00BE751A">
              <w:rPr>
                <w:rFonts w:asciiTheme="minorHAnsi" w:hAnsiTheme="minorHAnsi" w:cstheme="minorHAnsi"/>
                <w:b/>
                <w:bCs/>
                <w:color w:val="000000"/>
                <w:kern w:val="0"/>
                <w:sz w:val="20"/>
                <w:szCs w:val="20"/>
                <w:lang w:eastAsia="it-IT"/>
              </w:rPr>
              <w:t xml:space="preserve">                        </w:t>
            </w:r>
          </w:p>
          <w:p w14:paraId="6B1FC29A" w14:textId="6EF66B4F" w:rsidR="00D3377E" w:rsidRPr="00BE751A" w:rsidRDefault="00F169A3" w:rsidP="00AB6A28">
            <w:pPr>
              <w:suppressAutoHyphens w:val="0"/>
              <w:jc w:val="right"/>
              <w:rPr>
                <w:rFonts w:asciiTheme="minorHAnsi" w:hAnsiTheme="minorHAnsi" w:cstheme="minorHAnsi"/>
                <w:b/>
                <w:bCs/>
                <w:color w:val="000000"/>
                <w:kern w:val="0"/>
                <w:sz w:val="20"/>
                <w:szCs w:val="20"/>
                <w:lang w:eastAsia="it-IT"/>
              </w:rPr>
            </w:pPr>
            <w:r w:rsidRPr="00BE751A">
              <w:rPr>
                <w:rFonts w:asciiTheme="minorHAnsi" w:hAnsiTheme="minorHAnsi" w:cstheme="minorHAnsi"/>
                <w:b/>
                <w:bCs/>
                <w:color w:val="000000"/>
                <w:kern w:val="0"/>
                <w:sz w:val="20"/>
                <w:szCs w:val="20"/>
                <w:lang w:eastAsia="it-IT"/>
              </w:rPr>
              <w:t>3.6</w:t>
            </w:r>
            <w:r w:rsidR="00AB6A28">
              <w:rPr>
                <w:rFonts w:asciiTheme="minorHAnsi" w:hAnsiTheme="minorHAnsi" w:cstheme="minorHAnsi"/>
                <w:b/>
                <w:bCs/>
                <w:color w:val="000000"/>
                <w:kern w:val="0"/>
                <w:sz w:val="20"/>
                <w:szCs w:val="20"/>
                <w:lang w:eastAsia="it-IT"/>
              </w:rPr>
              <w:t>23</w:t>
            </w:r>
            <w:r w:rsidRPr="00BE751A">
              <w:rPr>
                <w:rFonts w:asciiTheme="minorHAnsi" w:hAnsiTheme="minorHAnsi" w:cstheme="minorHAnsi"/>
                <w:b/>
                <w:bCs/>
                <w:color w:val="000000"/>
                <w:kern w:val="0"/>
                <w:sz w:val="20"/>
                <w:szCs w:val="20"/>
                <w:lang w:eastAsia="it-IT"/>
              </w:rPr>
              <w:t xml:space="preserve">,10 </w:t>
            </w:r>
            <w:r w:rsidR="00D3377E" w:rsidRPr="00BE751A">
              <w:rPr>
                <w:rFonts w:asciiTheme="minorHAnsi" w:hAnsiTheme="minorHAnsi" w:cstheme="minorHAnsi"/>
                <w:b/>
                <w:bCs/>
                <w:color w:val="000000"/>
                <w:kern w:val="0"/>
                <w:sz w:val="20"/>
                <w:szCs w:val="20"/>
                <w:lang w:eastAsia="it-IT"/>
              </w:rPr>
              <w:t xml:space="preserve">€ </w:t>
            </w:r>
          </w:p>
        </w:tc>
      </w:tr>
      <w:tr w:rsidR="00BE751A" w:rsidRPr="00BE751A" w14:paraId="27FF1714" w14:textId="77777777" w:rsidTr="006B1EA3">
        <w:trPr>
          <w:trHeight w:val="315"/>
        </w:trPr>
        <w:tc>
          <w:tcPr>
            <w:tcW w:w="1284" w:type="dxa"/>
            <w:tcBorders>
              <w:top w:val="nil"/>
              <w:left w:val="single" w:sz="8" w:space="0" w:color="auto"/>
              <w:bottom w:val="single" w:sz="8" w:space="0" w:color="auto"/>
              <w:right w:val="single" w:sz="8" w:space="0" w:color="auto"/>
            </w:tcBorders>
            <w:shd w:val="clear" w:color="auto" w:fill="auto"/>
            <w:vAlign w:val="center"/>
          </w:tcPr>
          <w:p w14:paraId="6C78B7D4" w14:textId="586BCC2E" w:rsidR="00DF2F1D" w:rsidRPr="00BE751A" w:rsidRDefault="00DF2F1D" w:rsidP="00DF2F1D">
            <w:pPr>
              <w:suppressAutoHyphens w:val="0"/>
              <w:jc w:val="both"/>
              <w:rPr>
                <w:rFonts w:asciiTheme="minorHAnsi" w:hAnsiTheme="minorHAnsi" w:cstheme="minorHAnsi"/>
                <w:b/>
                <w:bCs/>
                <w:color w:val="000000"/>
                <w:kern w:val="0"/>
                <w:sz w:val="20"/>
                <w:szCs w:val="20"/>
                <w:lang w:eastAsia="it-IT"/>
              </w:rPr>
            </w:pPr>
            <w:r w:rsidRPr="00BE751A">
              <w:rPr>
                <w:rFonts w:asciiTheme="minorHAnsi" w:hAnsiTheme="minorHAnsi" w:cstheme="minorHAnsi"/>
                <w:b/>
                <w:bCs/>
                <w:color w:val="000000"/>
                <w:kern w:val="0"/>
                <w:sz w:val="20"/>
                <w:szCs w:val="20"/>
                <w:lang w:eastAsia="it-IT"/>
              </w:rPr>
              <w:t>Finanziamento regionale FVG Doc  (alunni stranieri)</w:t>
            </w:r>
          </w:p>
        </w:tc>
        <w:tc>
          <w:tcPr>
            <w:tcW w:w="1198" w:type="dxa"/>
            <w:tcBorders>
              <w:top w:val="nil"/>
              <w:left w:val="nil"/>
              <w:bottom w:val="single" w:sz="8" w:space="0" w:color="auto"/>
              <w:right w:val="single" w:sz="8" w:space="0" w:color="auto"/>
            </w:tcBorders>
            <w:shd w:val="clear" w:color="auto" w:fill="auto"/>
            <w:vAlign w:val="center"/>
          </w:tcPr>
          <w:p w14:paraId="6E313221" w14:textId="2C121F7D" w:rsidR="00DF2F1D" w:rsidRPr="00BE751A" w:rsidRDefault="00612BFF" w:rsidP="00DF2F1D">
            <w:pPr>
              <w:suppressAutoHyphens w:val="0"/>
              <w:jc w:val="right"/>
              <w:rPr>
                <w:rFonts w:asciiTheme="minorHAnsi" w:hAnsiTheme="minorHAnsi" w:cstheme="minorHAnsi"/>
                <w:b/>
                <w:bCs/>
                <w:color w:val="000000"/>
                <w:kern w:val="0"/>
                <w:sz w:val="20"/>
                <w:szCs w:val="20"/>
                <w:lang w:eastAsia="it-IT"/>
              </w:rPr>
            </w:pPr>
            <w:r w:rsidRPr="00BE751A">
              <w:rPr>
                <w:rFonts w:asciiTheme="minorHAnsi" w:hAnsiTheme="minorHAnsi" w:cstheme="minorHAnsi"/>
                <w:b/>
                <w:bCs/>
                <w:color w:val="000000"/>
                <w:kern w:val="0"/>
                <w:sz w:val="20"/>
                <w:szCs w:val="20"/>
                <w:lang w:eastAsia="it-IT"/>
              </w:rPr>
              <w:t>3.560,</w:t>
            </w:r>
            <w:r w:rsidR="00953570" w:rsidRPr="00BE751A">
              <w:rPr>
                <w:rFonts w:asciiTheme="minorHAnsi" w:hAnsiTheme="minorHAnsi" w:cstheme="minorHAnsi"/>
                <w:b/>
                <w:bCs/>
                <w:color w:val="000000"/>
                <w:kern w:val="0"/>
                <w:sz w:val="20"/>
                <w:szCs w:val="20"/>
                <w:lang w:eastAsia="it-IT"/>
              </w:rPr>
              <w:t>00</w:t>
            </w:r>
            <w:r w:rsidRPr="00BE751A">
              <w:rPr>
                <w:rFonts w:asciiTheme="minorHAnsi" w:hAnsiTheme="minorHAnsi" w:cstheme="minorHAnsi"/>
                <w:b/>
                <w:bCs/>
                <w:color w:val="000000"/>
                <w:kern w:val="0"/>
                <w:sz w:val="20"/>
                <w:szCs w:val="20"/>
                <w:lang w:eastAsia="it-IT"/>
              </w:rPr>
              <w:t xml:space="preserve"> €</w:t>
            </w:r>
          </w:p>
        </w:tc>
        <w:tc>
          <w:tcPr>
            <w:tcW w:w="465" w:type="dxa"/>
            <w:tcBorders>
              <w:top w:val="nil"/>
              <w:left w:val="nil"/>
              <w:bottom w:val="single" w:sz="8" w:space="0" w:color="auto"/>
              <w:right w:val="single" w:sz="8" w:space="0" w:color="auto"/>
            </w:tcBorders>
            <w:shd w:val="clear" w:color="auto" w:fill="auto"/>
            <w:vAlign w:val="center"/>
          </w:tcPr>
          <w:p w14:paraId="705D0E67" w14:textId="77777777" w:rsidR="00DF2F1D" w:rsidRPr="00BE751A" w:rsidRDefault="00DF2F1D" w:rsidP="00DF2F1D">
            <w:pPr>
              <w:suppressAutoHyphens w:val="0"/>
              <w:jc w:val="center"/>
              <w:rPr>
                <w:rFonts w:asciiTheme="minorHAnsi" w:hAnsiTheme="minorHAnsi" w:cstheme="minorHAnsi"/>
                <w:b/>
                <w:bCs/>
                <w:color w:val="000000"/>
                <w:kern w:val="0"/>
                <w:sz w:val="20"/>
                <w:szCs w:val="20"/>
                <w:lang w:eastAsia="it-IT"/>
              </w:rPr>
            </w:pPr>
          </w:p>
        </w:tc>
        <w:tc>
          <w:tcPr>
            <w:tcW w:w="1274" w:type="dxa"/>
            <w:tcBorders>
              <w:top w:val="nil"/>
              <w:left w:val="nil"/>
              <w:bottom w:val="single" w:sz="8" w:space="0" w:color="auto"/>
              <w:right w:val="single" w:sz="8" w:space="0" w:color="auto"/>
            </w:tcBorders>
            <w:shd w:val="clear" w:color="auto" w:fill="auto"/>
            <w:vAlign w:val="center"/>
          </w:tcPr>
          <w:p w14:paraId="3CFE6D58" w14:textId="77777777" w:rsidR="00DF2F1D" w:rsidRPr="00BE751A" w:rsidRDefault="00DF2F1D" w:rsidP="00DF2F1D">
            <w:pPr>
              <w:suppressAutoHyphens w:val="0"/>
              <w:jc w:val="right"/>
              <w:rPr>
                <w:rFonts w:asciiTheme="minorHAnsi" w:hAnsiTheme="minorHAnsi" w:cstheme="minorHAnsi"/>
                <w:b/>
                <w:bCs/>
                <w:color w:val="000000"/>
                <w:kern w:val="0"/>
                <w:sz w:val="20"/>
                <w:szCs w:val="20"/>
                <w:lang w:eastAsia="it-IT"/>
              </w:rPr>
            </w:pPr>
          </w:p>
        </w:tc>
        <w:tc>
          <w:tcPr>
            <w:tcW w:w="660" w:type="dxa"/>
            <w:tcBorders>
              <w:top w:val="nil"/>
              <w:left w:val="nil"/>
              <w:bottom w:val="single" w:sz="8" w:space="0" w:color="auto"/>
              <w:right w:val="single" w:sz="8" w:space="0" w:color="auto"/>
            </w:tcBorders>
            <w:shd w:val="clear" w:color="000000" w:fill="FCE4D6"/>
            <w:vAlign w:val="center"/>
          </w:tcPr>
          <w:p w14:paraId="07B5A06A" w14:textId="5E1F5B27" w:rsidR="00DF2F1D" w:rsidRPr="00BE751A" w:rsidRDefault="00DF2F1D" w:rsidP="00DF2F1D">
            <w:pPr>
              <w:suppressAutoHyphens w:val="0"/>
              <w:jc w:val="right"/>
              <w:rPr>
                <w:rFonts w:asciiTheme="minorHAnsi" w:hAnsiTheme="minorHAnsi" w:cstheme="minorHAnsi"/>
                <w:b/>
                <w:bCs/>
                <w:color w:val="000000"/>
                <w:kern w:val="0"/>
                <w:sz w:val="20"/>
                <w:szCs w:val="20"/>
                <w:lang w:eastAsia="it-IT"/>
              </w:rPr>
            </w:pPr>
            <w:r w:rsidRPr="00BE751A">
              <w:rPr>
                <w:rFonts w:asciiTheme="minorHAnsi" w:hAnsiTheme="minorHAnsi" w:cstheme="minorHAnsi"/>
                <w:b/>
                <w:bCs/>
                <w:color w:val="000000"/>
                <w:kern w:val="0"/>
                <w:sz w:val="20"/>
                <w:szCs w:val="20"/>
                <w:lang w:eastAsia="it-IT"/>
              </w:rPr>
              <w:t xml:space="preserve">                -   € </w:t>
            </w:r>
          </w:p>
        </w:tc>
        <w:tc>
          <w:tcPr>
            <w:tcW w:w="638" w:type="dxa"/>
            <w:tcBorders>
              <w:top w:val="nil"/>
              <w:left w:val="nil"/>
              <w:bottom w:val="single" w:sz="8" w:space="0" w:color="auto"/>
              <w:right w:val="single" w:sz="8" w:space="0" w:color="auto"/>
            </w:tcBorders>
            <w:shd w:val="clear" w:color="000000" w:fill="FFF2CC"/>
            <w:vAlign w:val="center"/>
          </w:tcPr>
          <w:p w14:paraId="5DD7B502" w14:textId="73F8E173" w:rsidR="00DF2F1D" w:rsidRPr="00BE751A" w:rsidRDefault="00DF2F1D" w:rsidP="00DF2F1D">
            <w:pPr>
              <w:suppressAutoHyphens w:val="0"/>
              <w:jc w:val="center"/>
              <w:rPr>
                <w:rFonts w:asciiTheme="minorHAnsi" w:hAnsiTheme="minorHAnsi" w:cstheme="minorHAnsi"/>
                <w:b/>
                <w:bCs/>
                <w:color w:val="000000"/>
                <w:kern w:val="0"/>
                <w:sz w:val="20"/>
                <w:szCs w:val="20"/>
                <w:lang w:eastAsia="it-IT"/>
              </w:rPr>
            </w:pPr>
            <w:r w:rsidRPr="00BE751A">
              <w:rPr>
                <w:rFonts w:asciiTheme="minorHAnsi" w:hAnsiTheme="minorHAnsi" w:cstheme="minorHAnsi"/>
                <w:b/>
                <w:bCs/>
                <w:color w:val="000000"/>
                <w:kern w:val="0"/>
                <w:sz w:val="20"/>
                <w:szCs w:val="20"/>
                <w:lang w:eastAsia="it-IT"/>
              </w:rPr>
              <w:t>0</w:t>
            </w:r>
          </w:p>
        </w:tc>
        <w:tc>
          <w:tcPr>
            <w:tcW w:w="708" w:type="dxa"/>
            <w:tcBorders>
              <w:top w:val="nil"/>
              <w:left w:val="nil"/>
              <w:bottom w:val="single" w:sz="8" w:space="0" w:color="auto"/>
              <w:right w:val="single" w:sz="8" w:space="0" w:color="auto"/>
            </w:tcBorders>
            <w:shd w:val="clear" w:color="000000" w:fill="FFF2CC"/>
            <w:vAlign w:val="center"/>
          </w:tcPr>
          <w:p w14:paraId="3747F7E7" w14:textId="2DEDE367" w:rsidR="00DF2F1D" w:rsidRPr="00BE751A" w:rsidRDefault="00DF2F1D" w:rsidP="00DF2F1D">
            <w:pPr>
              <w:suppressAutoHyphens w:val="0"/>
              <w:jc w:val="right"/>
              <w:rPr>
                <w:rFonts w:asciiTheme="minorHAnsi" w:hAnsiTheme="minorHAnsi" w:cstheme="minorHAnsi"/>
                <w:b/>
                <w:bCs/>
                <w:color w:val="000000"/>
                <w:kern w:val="0"/>
                <w:sz w:val="20"/>
                <w:szCs w:val="20"/>
                <w:lang w:eastAsia="it-IT"/>
              </w:rPr>
            </w:pPr>
            <w:r w:rsidRPr="00BE751A">
              <w:rPr>
                <w:rFonts w:asciiTheme="minorHAnsi" w:hAnsiTheme="minorHAnsi" w:cstheme="minorHAnsi"/>
                <w:b/>
                <w:bCs/>
                <w:color w:val="000000"/>
                <w:kern w:val="0"/>
                <w:sz w:val="20"/>
                <w:szCs w:val="20"/>
                <w:lang w:eastAsia="it-IT"/>
              </w:rPr>
              <w:t> </w:t>
            </w:r>
          </w:p>
        </w:tc>
        <w:tc>
          <w:tcPr>
            <w:tcW w:w="567" w:type="dxa"/>
            <w:tcBorders>
              <w:top w:val="nil"/>
              <w:left w:val="nil"/>
              <w:bottom w:val="single" w:sz="8" w:space="0" w:color="auto"/>
              <w:right w:val="single" w:sz="8" w:space="0" w:color="auto"/>
            </w:tcBorders>
            <w:shd w:val="clear" w:color="000000" w:fill="E2EFDA"/>
            <w:vAlign w:val="center"/>
          </w:tcPr>
          <w:p w14:paraId="5EFE1B27" w14:textId="1A39AC2E" w:rsidR="00DF2F1D" w:rsidRPr="00BE751A" w:rsidRDefault="00DF2F1D" w:rsidP="00DF2F1D">
            <w:pPr>
              <w:suppressAutoHyphens w:val="0"/>
              <w:jc w:val="center"/>
              <w:rPr>
                <w:rFonts w:asciiTheme="minorHAnsi" w:hAnsiTheme="minorHAnsi" w:cstheme="minorHAnsi"/>
                <w:b/>
                <w:bCs/>
                <w:color w:val="000000"/>
                <w:kern w:val="0"/>
                <w:sz w:val="20"/>
                <w:szCs w:val="20"/>
                <w:lang w:eastAsia="it-IT"/>
              </w:rPr>
            </w:pPr>
            <w:r w:rsidRPr="00BE751A">
              <w:rPr>
                <w:rFonts w:asciiTheme="minorHAnsi" w:hAnsiTheme="minorHAnsi" w:cstheme="minorHAnsi"/>
                <w:b/>
                <w:bCs/>
                <w:color w:val="000000"/>
                <w:kern w:val="0"/>
                <w:sz w:val="20"/>
                <w:szCs w:val="20"/>
                <w:lang w:eastAsia="it-IT"/>
              </w:rPr>
              <w:t>0</w:t>
            </w:r>
          </w:p>
        </w:tc>
        <w:tc>
          <w:tcPr>
            <w:tcW w:w="661" w:type="dxa"/>
            <w:tcBorders>
              <w:top w:val="nil"/>
              <w:left w:val="nil"/>
              <w:bottom w:val="single" w:sz="8" w:space="0" w:color="auto"/>
              <w:right w:val="single" w:sz="8" w:space="0" w:color="auto"/>
            </w:tcBorders>
            <w:shd w:val="clear" w:color="000000" w:fill="E2EFDA"/>
            <w:vAlign w:val="center"/>
          </w:tcPr>
          <w:p w14:paraId="556496E3" w14:textId="77777777" w:rsidR="00DF2F1D" w:rsidRPr="00BE751A" w:rsidRDefault="00DF2F1D" w:rsidP="00DF2F1D">
            <w:pPr>
              <w:suppressAutoHyphens w:val="0"/>
              <w:jc w:val="right"/>
              <w:rPr>
                <w:rFonts w:asciiTheme="minorHAnsi" w:hAnsiTheme="minorHAnsi" w:cstheme="minorHAnsi"/>
                <w:b/>
                <w:bCs/>
                <w:color w:val="000000"/>
                <w:kern w:val="0"/>
                <w:sz w:val="20"/>
                <w:szCs w:val="20"/>
                <w:lang w:eastAsia="it-IT"/>
              </w:rPr>
            </w:pPr>
          </w:p>
        </w:tc>
        <w:tc>
          <w:tcPr>
            <w:tcW w:w="1017" w:type="dxa"/>
            <w:tcBorders>
              <w:top w:val="nil"/>
              <w:left w:val="nil"/>
              <w:bottom w:val="single" w:sz="8" w:space="0" w:color="auto"/>
              <w:right w:val="single" w:sz="8" w:space="0" w:color="auto"/>
            </w:tcBorders>
            <w:shd w:val="clear" w:color="000000" w:fill="DDEBF7"/>
            <w:vAlign w:val="center"/>
          </w:tcPr>
          <w:p w14:paraId="0EFD55A3" w14:textId="53ACEF97" w:rsidR="00DF2F1D" w:rsidRPr="00BE751A" w:rsidRDefault="00612BFF" w:rsidP="00DF2F1D">
            <w:pPr>
              <w:suppressAutoHyphens w:val="0"/>
              <w:jc w:val="center"/>
              <w:rPr>
                <w:rFonts w:asciiTheme="minorHAnsi" w:hAnsiTheme="minorHAnsi" w:cstheme="minorHAnsi"/>
                <w:b/>
                <w:bCs/>
                <w:color w:val="000000"/>
                <w:kern w:val="0"/>
                <w:sz w:val="20"/>
                <w:szCs w:val="20"/>
                <w:lang w:eastAsia="it-IT"/>
              </w:rPr>
            </w:pPr>
            <w:r w:rsidRPr="00BE751A">
              <w:rPr>
                <w:rFonts w:asciiTheme="minorHAnsi" w:hAnsiTheme="minorHAnsi" w:cstheme="minorHAnsi"/>
                <w:b/>
                <w:bCs/>
                <w:color w:val="000000"/>
                <w:kern w:val="0"/>
                <w:sz w:val="20"/>
                <w:szCs w:val="20"/>
                <w:lang w:eastAsia="it-IT"/>
              </w:rPr>
              <w:t>2</w:t>
            </w:r>
          </w:p>
        </w:tc>
        <w:tc>
          <w:tcPr>
            <w:tcW w:w="1037" w:type="dxa"/>
            <w:tcBorders>
              <w:top w:val="nil"/>
              <w:left w:val="nil"/>
              <w:bottom w:val="single" w:sz="8" w:space="0" w:color="auto"/>
              <w:right w:val="single" w:sz="8" w:space="0" w:color="auto"/>
            </w:tcBorders>
            <w:shd w:val="clear" w:color="000000" w:fill="DDEBF7"/>
            <w:vAlign w:val="center"/>
          </w:tcPr>
          <w:p w14:paraId="27CB1985" w14:textId="77777777" w:rsidR="00DF2F1D" w:rsidRPr="00BE751A" w:rsidRDefault="00DF2F1D" w:rsidP="00DF2F1D">
            <w:pPr>
              <w:suppressAutoHyphens w:val="0"/>
              <w:jc w:val="right"/>
              <w:rPr>
                <w:rFonts w:asciiTheme="minorHAnsi" w:hAnsiTheme="minorHAnsi" w:cstheme="minorHAnsi"/>
                <w:b/>
                <w:bCs/>
                <w:color w:val="000000"/>
                <w:kern w:val="0"/>
                <w:sz w:val="20"/>
                <w:szCs w:val="20"/>
                <w:lang w:eastAsia="it-IT"/>
              </w:rPr>
            </w:pPr>
          </w:p>
        </w:tc>
        <w:tc>
          <w:tcPr>
            <w:tcW w:w="1244" w:type="dxa"/>
            <w:tcBorders>
              <w:top w:val="nil"/>
              <w:left w:val="nil"/>
              <w:bottom w:val="single" w:sz="8" w:space="0" w:color="auto"/>
              <w:right w:val="single" w:sz="8" w:space="0" w:color="auto"/>
            </w:tcBorders>
            <w:shd w:val="clear" w:color="000000" w:fill="DDEBF7"/>
            <w:vAlign w:val="center"/>
          </w:tcPr>
          <w:p w14:paraId="359ECBD9" w14:textId="61A1AB34" w:rsidR="00DF2F1D" w:rsidRPr="00BE751A" w:rsidRDefault="00612BFF" w:rsidP="00A65578">
            <w:pPr>
              <w:suppressAutoHyphens w:val="0"/>
              <w:jc w:val="right"/>
              <w:rPr>
                <w:rFonts w:asciiTheme="minorHAnsi" w:hAnsiTheme="minorHAnsi" w:cstheme="minorHAnsi"/>
                <w:b/>
                <w:bCs/>
                <w:color w:val="000000"/>
                <w:kern w:val="0"/>
                <w:sz w:val="20"/>
                <w:szCs w:val="20"/>
                <w:lang w:eastAsia="it-IT"/>
              </w:rPr>
            </w:pPr>
            <w:r w:rsidRPr="00BE751A">
              <w:rPr>
                <w:rFonts w:asciiTheme="minorHAnsi" w:hAnsiTheme="minorHAnsi" w:cstheme="minorHAnsi"/>
                <w:b/>
                <w:bCs/>
                <w:color w:val="000000"/>
                <w:kern w:val="0"/>
                <w:sz w:val="20"/>
                <w:szCs w:val="20"/>
                <w:lang w:eastAsia="it-IT"/>
              </w:rPr>
              <w:t>3.560,00</w:t>
            </w:r>
            <w:r w:rsidR="00AF5691" w:rsidRPr="00BE751A">
              <w:rPr>
                <w:rFonts w:asciiTheme="minorHAnsi" w:hAnsiTheme="minorHAnsi" w:cstheme="minorHAnsi"/>
                <w:b/>
                <w:bCs/>
                <w:color w:val="000000"/>
                <w:kern w:val="0"/>
                <w:sz w:val="20"/>
                <w:szCs w:val="20"/>
                <w:lang w:eastAsia="it-IT"/>
              </w:rPr>
              <w:t xml:space="preserve"> (in relazione al monte ore dell‘incarico</w:t>
            </w:r>
            <w:r w:rsidR="00A65578">
              <w:rPr>
                <w:rFonts w:asciiTheme="minorHAnsi" w:hAnsiTheme="minorHAnsi" w:cstheme="minorHAnsi"/>
                <w:b/>
                <w:bCs/>
                <w:color w:val="000000"/>
                <w:kern w:val="0"/>
                <w:sz w:val="20"/>
                <w:szCs w:val="20"/>
                <w:lang w:eastAsia="it-IT"/>
              </w:rPr>
              <w:t>, come da Bando</w:t>
            </w:r>
            <w:r w:rsidR="00084AE1" w:rsidRPr="00BE751A">
              <w:rPr>
                <w:rFonts w:asciiTheme="minorHAnsi" w:hAnsiTheme="minorHAnsi" w:cstheme="minorHAnsi"/>
                <w:b/>
                <w:bCs/>
                <w:color w:val="000000"/>
                <w:kern w:val="0"/>
                <w:sz w:val="20"/>
                <w:szCs w:val="20"/>
                <w:lang w:eastAsia="it-IT"/>
              </w:rPr>
              <w:t>)</w:t>
            </w:r>
          </w:p>
        </w:tc>
      </w:tr>
      <w:tr w:rsidR="00BE751A" w:rsidRPr="00BE751A" w14:paraId="749A9650" w14:textId="77777777" w:rsidTr="006B1EA3">
        <w:trPr>
          <w:trHeight w:val="315"/>
        </w:trPr>
        <w:tc>
          <w:tcPr>
            <w:tcW w:w="1284" w:type="dxa"/>
            <w:tcBorders>
              <w:top w:val="nil"/>
              <w:left w:val="single" w:sz="8" w:space="0" w:color="auto"/>
              <w:bottom w:val="single" w:sz="8" w:space="0" w:color="auto"/>
              <w:right w:val="single" w:sz="8" w:space="0" w:color="auto"/>
            </w:tcBorders>
            <w:shd w:val="clear" w:color="auto" w:fill="auto"/>
            <w:vAlign w:val="center"/>
          </w:tcPr>
          <w:p w14:paraId="6A5477A6" w14:textId="4BA6A1B9" w:rsidR="00DF2F1D" w:rsidRPr="00BE751A" w:rsidRDefault="00DF2F1D" w:rsidP="00DF2F1D">
            <w:pPr>
              <w:suppressAutoHyphens w:val="0"/>
              <w:jc w:val="both"/>
              <w:rPr>
                <w:rFonts w:asciiTheme="minorHAnsi" w:hAnsiTheme="minorHAnsi" w:cstheme="minorHAnsi"/>
                <w:b/>
                <w:bCs/>
                <w:color w:val="000000"/>
                <w:kern w:val="0"/>
                <w:sz w:val="20"/>
                <w:szCs w:val="20"/>
                <w:lang w:eastAsia="it-IT"/>
              </w:rPr>
            </w:pPr>
            <w:r w:rsidRPr="00BE751A">
              <w:rPr>
                <w:rFonts w:asciiTheme="minorHAnsi" w:hAnsiTheme="minorHAnsi" w:cstheme="minorHAnsi"/>
                <w:b/>
                <w:bCs/>
                <w:color w:val="000000"/>
                <w:kern w:val="0"/>
                <w:sz w:val="20"/>
                <w:szCs w:val="20"/>
                <w:lang w:eastAsia="it-IT"/>
              </w:rPr>
              <w:t>Finanziamento regionale FVG Doc  dispersone e BES</w:t>
            </w:r>
          </w:p>
        </w:tc>
        <w:tc>
          <w:tcPr>
            <w:tcW w:w="1198" w:type="dxa"/>
            <w:tcBorders>
              <w:top w:val="nil"/>
              <w:left w:val="nil"/>
              <w:bottom w:val="single" w:sz="8" w:space="0" w:color="auto"/>
              <w:right w:val="single" w:sz="8" w:space="0" w:color="auto"/>
            </w:tcBorders>
            <w:shd w:val="clear" w:color="auto" w:fill="auto"/>
            <w:vAlign w:val="center"/>
          </w:tcPr>
          <w:p w14:paraId="457F19DC" w14:textId="6029CCA3" w:rsidR="00DF2F1D" w:rsidRPr="00BE751A" w:rsidRDefault="00DF2F1D" w:rsidP="00DF2F1D">
            <w:pPr>
              <w:suppressAutoHyphens w:val="0"/>
              <w:jc w:val="right"/>
              <w:rPr>
                <w:rFonts w:asciiTheme="minorHAnsi" w:hAnsiTheme="minorHAnsi" w:cstheme="minorHAnsi"/>
                <w:b/>
                <w:bCs/>
                <w:color w:val="000000"/>
                <w:kern w:val="0"/>
                <w:sz w:val="20"/>
                <w:szCs w:val="20"/>
                <w:lang w:eastAsia="it-IT"/>
              </w:rPr>
            </w:pPr>
            <w:r w:rsidRPr="00BE751A">
              <w:rPr>
                <w:rFonts w:asciiTheme="minorHAnsi" w:hAnsiTheme="minorHAnsi" w:cstheme="minorHAnsi"/>
                <w:b/>
                <w:bCs/>
                <w:color w:val="000000"/>
                <w:kern w:val="0"/>
                <w:sz w:val="20"/>
                <w:szCs w:val="20"/>
                <w:lang w:eastAsia="it-IT"/>
              </w:rPr>
              <w:t>5.202,40</w:t>
            </w:r>
            <w:r w:rsidR="0005748C" w:rsidRPr="00BE751A">
              <w:rPr>
                <w:rFonts w:asciiTheme="minorHAnsi" w:hAnsiTheme="minorHAnsi" w:cstheme="minorHAnsi"/>
                <w:b/>
                <w:bCs/>
                <w:color w:val="000000"/>
                <w:kern w:val="0"/>
                <w:sz w:val="20"/>
                <w:szCs w:val="20"/>
                <w:lang w:eastAsia="it-IT"/>
              </w:rPr>
              <w:t xml:space="preserve"> €</w:t>
            </w:r>
          </w:p>
        </w:tc>
        <w:tc>
          <w:tcPr>
            <w:tcW w:w="465" w:type="dxa"/>
            <w:tcBorders>
              <w:top w:val="nil"/>
              <w:left w:val="nil"/>
              <w:bottom w:val="single" w:sz="8" w:space="0" w:color="auto"/>
              <w:right w:val="single" w:sz="8" w:space="0" w:color="auto"/>
            </w:tcBorders>
            <w:shd w:val="clear" w:color="auto" w:fill="auto"/>
            <w:vAlign w:val="center"/>
          </w:tcPr>
          <w:p w14:paraId="380FDEBF" w14:textId="77777777" w:rsidR="00DF2F1D" w:rsidRPr="00BE751A" w:rsidRDefault="00DF2F1D" w:rsidP="00DF2F1D">
            <w:pPr>
              <w:suppressAutoHyphens w:val="0"/>
              <w:jc w:val="center"/>
              <w:rPr>
                <w:rFonts w:asciiTheme="minorHAnsi" w:hAnsiTheme="minorHAnsi" w:cstheme="minorHAnsi"/>
                <w:b/>
                <w:bCs/>
                <w:color w:val="000000"/>
                <w:kern w:val="0"/>
                <w:sz w:val="20"/>
                <w:szCs w:val="20"/>
                <w:lang w:eastAsia="it-IT"/>
              </w:rPr>
            </w:pPr>
          </w:p>
        </w:tc>
        <w:tc>
          <w:tcPr>
            <w:tcW w:w="1274" w:type="dxa"/>
            <w:tcBorders>
              <w:top w:val="nil"/>
              <w:left w:val="nil"/>
              <w:bottom w:val="single" w:sz="8" w:space="0" w:color="auto"/>
              <w:right w:val="single" w:sz="8" w:space="0" w:color="auto"/>
            </w:tcBorders>
            <w:shd w:val="clear" w:color="auto" w:fill="auto"/>
            <w:vAlign w:val="center"/>
          </w:tcPr>
          <w:p w14:paraId="53E10659" w14:textId="77777777" w:rsidR="00DF2F1D" w:rsidRPr="00BE751A" w:rsidRDefault="00DF2F1D" w:rsidP="00DF2F1D">
            <w:pPr>
              <w:suppressAutoHyphens w:val="0"/>
              <w:jc w:val="right"/>
              <w:rPr>
                <w:rFonts w:asciiTheme="minorHAnsi" w:hAnsiTheme="minorHAnsi" w:cstheme="minorHAnsi"/>
                <w:b/>
                <w:bCs/>
                <w:color w:val="000000"/>
                <w:kern w:val="0"/>
                <w:sz w:val="20"/>
                <w:szCs w:val="20"/>
                <w:lang w:eastAsia="it-IT"/>
              </w:rPr>
            </w:pPr>
          </w:p>
        </w:tc>
        <w:tc>
          <w:tcPr>
            <w:tcW w:w="660" w:type="dxa"/>
            <w:tcBorders>
              <w:top w:val="nil"/>
              <w:left w:val="nil"/>
              <w:bottom w:val="single" w:sz="8" w:space="0" w:color="auto"/>
              <w:right w:val="single" w:sz="8" w:space="0" w:color="auto"/>
            </w:tcBorders>
            <w:shd w:val="clear" w:color="000000" w:fill="FCE4D6"/>
            <w:vAlign w:val="center"/>
          </w:tcPr>
          <w:p w14:paraId="7ABD70AD" w14:textId="318F184F" w:rsidR="00DF2F1D" w:rsidRPr="00BE751A" w:rsidRDefault="00DF2F1D" w:rsidP="00DF2F1D">
            <w:pPr>
              <w:suppressAutoHyphens w:val="0"/>
              <w:jc w:val="right"/>
              <w:rPr>
                <w:rFonts w:asciiTheme="minorHAnsi" w:hAnsiTheme="minorHAnsi" w:cstheme="minorHAnsi"/>
                <w:b/>
                <w:bCs/>
                <w:color w:val="000000"/>
                <w:kern w:val="0"/>
                <w:sz w:val="20"/>
                <w:szCs w:val="20"/>
                <w:lang w:eastAsia="it-IT"/>
              </w:rPr>
            </w:pPr>
            <w:r w:rsidRPr="00BE751A">
              <w:rPr>
                <w:rFonts w:asciiTheme="minorHAnsi" w:hAnsiTheme="minorHAnsi" w:cstheme="minorHAnsi"/>
                <w:b/>
                <w:bCs/>
                <w:color w:val="000000"/>
                <w:kern w:val="0"/>
                <w:sz w:val="20"/>
                <w:szCs w:val="20"/>
                <w:lang w:eastAsia="it-IT"/>
              </w:rPr>
              <w:t xml:space="preserve">                -   € </w:t>
            </w:r>
          </w:p>
        </w:tc>
        <w:tc>
          <w:tcPr>
            <w:tcW w:w="638" w:type="dxa"/>
            <w:tcBorders>
              <w:top w:val="nil"/>
              <w:left w:val="nil"/>
              <w:bottom w:val="single" w:sz="8" w:space="0" w:color="auto"/>
              <w:right w:val="single" w:sz="8" w:space="0" w:color="auto"/>
            </w:tcBorders>
            <w:shd w:val="clear" w:color="000000" w:fill="FFF2CC"/>
            <w:vAlign w:val="center"/>
          </w:tcPr>
          <w:p w14:paraId="50988FB6" w14:textId="59A45FFF" w:rsidR="00DF2F1D" w:rsidRPr="00BE751A" w:rsidRDefault="00DF2F1D" w:rsidP="00DF2F1D">
            <w:pPr>
              <w:suppressAutoHyphens w:val="0"/>
              <w:jc w:val="center"/>
              <w:rPr>
                <w:rFonts w:asciiTheme="minorHAnsi" w:hAnsiTheme="minorHAnsi" w:cstheme="minorHAnsi"/>
                <w:b/>
                <w:bCs/>
                <w:color w:val="000000"/>
                <w:kern w:val="0"/>
                <w:sz w:val="20"/>
                <w:szCs w:val="20"/>
                <w:lang w:eastAsia="it-IT"/>
              </w:rPr>
            </w:pPr>
            <w:r w:rsidRPr="00BE751A">
              <w:rPr>
                <w:rFonts w:asciiTheme="minorHAnsi" w:hAnsiTheme="minorHAnsi" w:cstheme="minorHAnsi"/>
                <w:b/>
                <w:bCs/>
                <w:color w:val="000000"/>
                <w:kern w:val="0"/>
                <w:sz w:val="20"/>
                <w:szCs w:val="20"/>
                <w:lang w:eastAsia="it-IT"/>
              </w:rPr>
              <w:t>0</w:t>
            </w:r>
          </w:p>
        </w:tc>
        <w:tc>
          <w:tcPr>
            <w:tcW w:w="708" w:type="dxa"/>
            <w:tcBorders>
              <w:top w:val="nil"/>
              <w:left w:val="nil"/>
              <w:bottom w:val="single" w:sz="8" w:space="0" w:color="auto"/>
              <w:right w:val="single" w:sz="8" w:space="0" w:color="auto"/>
            </w:tcBorders>
            <w:shd w:val="clear" w:color="000000" w:fill="FFF2CC"/>
            <w:vAlign w:val="center"/>
          </w:tcPr>
          <w:p w14:paraId="07CE247E" w14:textId="1203968D" w:rsidR="00DF2F1D" w:rsidRPr="00BE751A" w:rsidRDefault="00DF2F1D" w:rsidP="00DF2F1D">
            <w:pPr>
              <w:suppressAutoHyphens w:val="0"/>
              <w:jc w:val="right"/>
              <w:rPr>
                <w:rFonts w:asciiTheme="minorHAnsi" w:hAnsiTheme="minorHAnsi" w:cstheme="minorHAnsi"/>
                <w:b/>
                <w:bCs/>
                <w:color w:val="000000"/>
                <w:kern w:val="0"/>
                <w:sz w:val="20"/>
                <w:szCs w:val="20"/>
                <w:lang w:eastAsia="it-IT"/>
              </w:rPr>
            </w:pPr>
            <w:r w:rsidRPr="00BE751A">
              <w:rPr>
                <w:rFonts w:asciiTheme="minorHAnsi" w:hAnsiTheme="minorHAnsi" w:cstheme="minorHAnsi"/>
                <w:b/>
                <w:bCs/>
                <w:color w:val="000000"/>
                <w:kern w:val="0"/>
                <w:sz w:val="20"/>
                <w:szCs w:val="20"/>
                <w:lang w:eastAsia="it-IT"/>
              </w:rPr>
              <w:t> </w:t>
            </w:r>
          </w:p>
        </w:tc>
        <w:tc>
          <w:tcPr>
            <w:tcW w:w="567" w:type="dxa"/>
            <w:tcBorders>
              <w:top w:val="nil"/>
              <w:left w:val="nil"/>
              <w:bottom w:val="single" w:sz="8" w:space="0" w:color="auto"/>
              <w:right w:val="single" w:sz="8" w:space="0" w:color="auto"/>
            </w:tcBorders>
            <w:shd w:val="clear" w:color="000000" w:fill="E2EFDA"/>
            <w:vAlign w:val="center"/>
          </w:tcPr>
          <w:p w14:paraId="0A5AB46B" w14:textId="2EB35BB1" w:rsidR="00DF2F1D" w:rsidRPr="00BE751A" w:rsidRDefault="00DF2F1D" w:rsidP="00DF2F1D">
            <w:pPr>
              <w:suppressAutoHyphens w:val="0"/>
              <w:jc w:val="center"/>
              <w:rPr>
                <w:rFonts w:asciiTheme="minorHAnsi" w:hAnsiTheme="minorHAnsi" w:cstheme="minorHAnsi"/>
                <w:b/>
                <w:bCs/>
                <w:color w:val="000000"/>
                <w:kern w:val="0"/>
                <w:sz w:val="20"/>
                <w:szCs w:val="20"/>
                <w:lang w:eastAsia="it-IT"/>
              </w:rPr>
            </w:pPr>
            <w:r w:rsidRPr="00BE751A">
              <w:rPr>
                <w:rFonts w:asciiTheme="minorHAnsi" w:hAnsiTheme="minorHAnsi" w:cstheme="minorHAnsi"/>
                <w:b/>
                <w:bCs/>
                <w:color w:val="000000"/>
                <w:kern w:val="0"/>
                <w:sz w:val="20"/>
                <w:szCs w:val="20"/>
                <w:lang w:eastAsia="it-IT"/>
              </w:rPr>
              <w:t>0</w:t>
            </w:r>
          </w:p>
        </w:tc>
        <w:tc>
          <w:tcPr>
            <w:tcW w:w="661" w:type="dxa"/>
            <w:tcBorders>
              <w:top w:val="nil"/>
              <w:left w:val="nil"/>
              <w:bottom w:val="single" w:sz="8" w:space="0" w:color="auto"/>
              <w:right w:val="single" w:sz="8" w:space="0" w:color="auto"/>
            </w:tcBorders>
            <w:shd w:val="clear" w:color="000000" w:fill="E2EFDA"/>
            <w:vAlign w:val="center"/>
          </w:tcPr>
          <w:p w14:paraId="54C81AA7" w14:textId="77777777" w:rsidR="00DF2F1D" w:rsidRPr="00BE751A" w:rsidRDefault="00DF2F1D" w:rsidP="00DF2F1D">
            <w:pPr>
              <w:suppressAutoHyphens w:val="0"/>
              <w:jc w:val="right"/>
              <w:rPr>
                <w:rFonts w:asciiTheme="minorHAnsi" w:hAnsiTheme="minorHAnsi" w:cstheme="minorHAnsi"/>
                <w:b/>
                <w:bCs/>
                <w:color w:val="000000"/>
                <w:kern w:val="0"/>
                <w:sz w:val="20"/>
                <w:szCs w:val="20"/>
                <w:lang w:eastAsia="it-IT"/>
              </w:rPr>
            </w:pPr>
          </w:p>
        </w:tc>
        <w:tc>
          <w:tcPr>
            <w:tcW w:w="1017" w:type="dxa"/>
            <w:tcBorders>
              <w:top w:val="nil"/>
              <w:left w:val="nil"/>
              <w:bottom w:val="single" w:sz="8" w:space="0" w:color="auto"/>
              <w:right w:val="single" w:sz="8" w:space="0" w:color="auto"/>
            </w:tcBorders>
            <w:shd w:val="clear" w:color="000000" w:fill="DDEBF7"/>
            <w:vAlign w:val="center"/>
          </w:tcPr>
          <w:p w14:paraId="1BB351D6" w14:textId="30C36559" w:rsidR="00DF2F1D" w:rsidRPr="00BE751A" w:rsidRDefault="00DF2F1D" w:rsidP="00DF2F1D">
            <w:pPr>
              <w:suppressAutoHyphens w:val="0"/>
              <w:jc w:val="center"/>
              <w:rPr>
                <w:rFonts w:asciiTheme="minorHAnsi" w:hAnsiTheme="minorHAnsi" w:cstheme="minorHAnsi"/>
                <w:b/>
                <w:bCs/>
                <w:color w:val="000000"/>
                <w:kern w:val="0"/>
                <w:sz w:val="20"/>
                <w:szCs w:val="20"/>
                <w:lang w:eastAsia="it-IT"/>
              </w:rPr>
            </w:pPr>
            <w:r w:rsidRPr="00BE751A">
              <w:rPr>
                <w:rFonts w:asciiTheme="minorHAnsi" w:hAnsiTheme="minorHAnsi" w:cstheme="minorHAnsi"/>
                <w:b/>
                <w:bCs/>
                <w:color w:val="000000"/>
                <w:kern w:val="0"/>
                <w:sz w:val="20"/>
                <w:szCs w:val="20"/>
                <w:lang w:eastAsia="it-IT"/>
              </w:rPr>
              <w:t>3</w:t>
            </w:r>
          </w:p>
        </w:tc>
        <w:tc>
          <w:tcPr>
            <w:tcW w:w="1037" w:type="dxa"/>
            <w:tcBorders>
              <w:top w:val="nil"/>
              <w:left w:val="nil"/>
              <w:bottom w:val="single" w:sz="8" w:space="0" w:color="auto"/>
              <w:right w:val="single" w:sz="8" w:space="0" w:color="auto"/>
            </w:tcBorders>
            <w:shd w:val="clear" w:color="000000" w:fill="DDEBF7"/>
            <w:vAlign w:val="center"/>
          </w:tcPr>
          <w:p w14:paraId="49573810" w14:textId="77777777" w:rsidR="00DF2F1D" w:rsidRPr="00BE751A" w:rsidRDefault="00DF2F1D" w:rsidP="00DF2F1D">
            <w:pPr>
              <w:suppressAutoHyphens w:val="0"/>
              <w:jc w:val="right"/>
              <w:rPr>
                <w:rFonts w:asciiTheme="minorHAnsi" w:hAnsiTheme="minorHAnsi" w:cstheme="minorHAnsi"/>
                <w:b/>
                <w:bCs/>
                <w:color w:val="000000"/>
                <w:kern w:val="0"/>
                <w:sz w:val="20"/>
                <w:szCs w:val="20"/>
                <w:lang w:eastAsia="it-IT"/>
              </w:rPr>
            </w:pPr>
          </w:p>
        </w:tc>
        <w:tc>
          <w:tcPr>
            <w:tcW w:w="1244" w:type="dxa"/>
            <w:tcBorders>
              <w:top w:val="nil"/>
              <w:left w:val="nil"/>
              <w:bottom w:val="single" w:sz="8" w:space="0" w:color="auto"/>
              <w:right w:val="single" w:sz="8" w:space="0" w:color="auto"/>
            </w:tcBorders>
            <w:shd w:val="clear" w:color="000000" w:fill="DDEBF7"/>
            <w:vAlign w:val="center"/>
          </w:tcPr>
          <w:p w14:paraId="320E95EE" w14:textId="53B1C7E5" w:rsidR="00DF2F1D" w:rsidRPr="00BE751A" w:rsidRDefault="000764AF" w:rsidP="00DF2F1D">
            <w:pPr>
              <w:suppressAutoHyphens w:val="0"/>
              <w:jc w:val="right"/>
              <w:rPr>
                <w:rFonts w:asciiTheme="minorHAnsi" w:hAnsiTheme="minorHAnsi" w:cstheme="minorHAnsi"/>
                <w:b/>
                <w:bCs/>
                <w:color w:val="000000"/>
                <w:kern w:val="0"/>
                <w:sz w:val="20"/>
                <w:szCs w:val="20"/>
                <w:lang w:eastAsia="it-IT"/>
              </w:rPr>
            </w:pPr>
            <w:r w:rsidRPr="00BE751A">
              <w:rPr>
                <w:rFonts w:asciiTheme="minorHAnsi" w:hAnsiTheme="minorHAnsi" w:cstheme="minorHAnsi"/>
                <w:b/>
                <w:bCs/>
                <w:color w:val="000000"/>
                <w:kern w:val="0"/>
                <w:sz w:val="20"/>
                <w:szCs w:val="20"/>
                <w:lang w:eastAsia="it-IT"/>
              </w:rPr>
              <w:t>5.202,40</w:t>
            </w:r>
            <w:r w:rsidR="00084AE1" w:rsidRPr="00BE751A">
              <w:rPr>
                <w:rFonts w:asciiTheme="minorHAnsi" w:hAnsiTheme="minorHAnsi" w:cstheme="minorHAnsi"/>
                <w:b/>
                <w:bCs/>
                <w:color w:val="000000"/>
                <w:kern w:val="0"/>
                <w:sz w:val="20"/>
                <w:szCs w:val="20"/>
                <w:lang w:eastAsia="it-IT"/>
              </w:rPr>
              <w:t xml:space="preserve"> (in relazione al monte ore dell‘incarico</w:t>
            </w:r>
            <w:r w:rsidR="00A65578">
              <w:rPr>
                <w:rFonts w:asciiTheme="minorHAnsi" w:hAnsiTheme="minorHAnsi" w:cstheme="minorHAnsi"/>
                <w:b/>
                <w:bCs/>
                <w:color w:val="000000"/>
                <w:kern w:val="0"/>
                <w:sz w:val="20"/>
                <w:szCs w:val="20"/>
                <w:lang w:eastAsia="it-IT"/>
              </w:rPr>
              <w:t>, come da Bando</w:t>
            </w:r>
            <w:r w:rsidR="00084AE1" w:rsidRPr="00BE751A">
              <w:rPr>
                <w:rFonts w:asciiTheme="minorHAnsi" w:hAnsiTheme="minorHAnsi" w:cstheme="minorHAnsi"/>
                <w:b/>
                <w:bCs/>
                <w:color w:val="000000"/>
                <w:kern w:val="0"/>
                <w:sz w:val="20"/>
                <w:szCs w:val="20"/>
                <w:lang w:eastAsia="it-IT"/>
              </w:rPr>
              <w:t>)</w:t>
            </w:r>
          </w:p>
        </w:tc>
      </w:tr>
      <w:tr w:rsidR="00BE751A" w:rsidRPr="00BE751A" w14:paraId="3621A3C9" w14:textId="77777777" w:rsidTr="006B1EA3">
        <w:trPr>
          <w:trHeight w:val="315"/>
        </w:trPr>
        <w:tc>
          <w:tcPr>
            <w:tcW w:w="1284" w:type="dxa"/>
            <w:tcBorders>
              <w:top w:val="nil"/>
              <w:left w:val="single" w:sz="8" w:space="0" w:color="auto"/>
              <w:bottom w:val="single" w:sz="8" w:space="0" w:color="auto"/>
              <w:right w:val="single" w:sz="8" w:space="0" w:color="auto"/>
            </w:tcBorders>
            <w:shd w:val="clear" w:color="auto" w:fill="auto"/>
            <w:vAlign w:val="center"/>
            <w:hideMark/>
          </w:tcPr>
          <w:p w14:paraId="6420C53B" w14:textId="73EAE965" w:rsidR="00D3377E" w:rsidRPr="00BE751A" w:rsidRDefault="00D3377E" w:rsidP="00D3377E">
            <w:pPr>
              <w:suppressAutoHyphens w:val="0"/>
              <w:jc w:val="both"/>
              <w:rPr>
                <w:rFonts w:asciiTheme="minorHAnsi" w:hAnsiTheme="minorHAnsi" w:cstheme="minorHAnsi"/>
                <w:b/>
                <w:bCs/>
                <w:color w:val="000000"/>
                <w:kern w:val="0"/>
                <w:sz w:val="20"/>
                <w:szCs w:val="20"/>
                <w:lang w:eastAsia="it-IT"/>
              </w:rPr>
            </w:pPr>
            <w:r w:rsidRPr="00BE751A">
              <w:rPr>
                <w:rFonts w:asciiTheme="minorHAnsi" w:hAnsiTheme="minorHAnsi" w:cstheme="minorHAnsi"/>
                <w:b/>
                <w:bCs/>
                <w:color w:val="000000"/>
                <w:kern w:val="0"/>
                <w:sz w:val="20"/>
                <w:szCs w:val="20"/>
                <w:lang w:eastAsia="it-IT"/>
              </w:rPr>
              <w:t>Finanziamento regionale FVG AA_CS</w:t>
            </w:r>
            <w:r w:rsidR="00612BFF" w:rsidRPr="00BE751A">
              <w:rPr>
                <w:rFonts w:asciiTheme="minorHAnsi" w:hAnsiTheme="minorHAnsi" w:cstheme="minorHAnsi"/>
                <w:b/>
                <w:bCs/>
                <w:color w:val="000000"/>
                <w:kern w:val="0"/>
                <w:sz w:val="20"/>
                <w:szCs w:val="20"/>
                <w:lang w:eastAsia="it-IT"/>
              </w:rPr>
              <w:t>_AT</w:t>
            </w:r>
          </w:p>
        </w:tc>
        <w:tc>
          <w:tcPr>
            <w:tcW w:w="1198" w:type="dxa"/>
            <w:tcBorders>
              <w:top w:val="nil"/>
              <w:left w:val="nil"/>
              <w:bottom w:val="single" w:sz="8" w:space="0" w:color="auto"/>
              <w:right w:val="single" w:sz="8" w:space="0" w:color="auto"/>
            </w:tcBorders>
            <w:shd w:val="clear" w:color="auto" w:fill="auto"/>
            <w:vAlign w:val="center"/>
            <w:hideMark/>
          </w:tcPr>
          <w:p w14:paraId="0AC8DFA0" w14:textId="77777777" w:rsidR="0005748C" w:rsidRPr="00BE751A" w:rsidRDefault="00D3377E" w:rsidP="00612BFF">
            <w:pPr>
              <w:suppressAutoHyphens w:val="0"/>
              <w:jc w:val="right"/>
              <w:rPr>
                <w:rFonts w:asciiTheme="minorHAnsi" w:hAnsiTheme="minorHAnsi" w:cstheme="minorHAnsi"/>
                <w:b/>
                <w:bCs/>
                <w:color w:val="000000"/>
                <w:kern w:val="0"/>
                <w:sz w:val="20"/>
                <w:szCs w:val="20"/>
                <w:lang w:eastAsia="it-IT"/>
              </w:rPr>
            </w:pPr>
            <w:r w:rsidRPr="00BE751A">
              <w:rPr>
                <w:rFonts w:asciiTheme="minorHAnsi" w:hAnsiTheme="minorHAnsi" w:cstheme="minorHAnsi"/>
                <w:b/>
                <w:bCs/>
                <w:color w:val="000000"/>
                <w:kern w:val="0"/>
                <w:sz w:val="20"/>
                <w:szCs w:val="20"/>
                <w:lang w:eastAsia="it-IT"/>
              </w:rPr>
              <w:t xml:space="preserve">                 </w:t>
            </w:r>
            <w:r w:rsidR="00C87FC7" w:rsidRPr="00BE751A">
              <w:rPr>
                <w:rFonts w:asciiTheme="minorHAnsi" w:hAnsiTheme="minorHAnsi" w:cstheme="minorHAnsi"/>
                <w:b/>
                <w:bCs/>
                <w:color w:val="000000"/>
                <w:kern w:val="0"/>
                <w:sz w:val="20"/>
                <w:szCs w:val="20"/>
                <w:lang w:eastAsia="it-IT"/>
              </w:rPr>
              <w:t>8.556,80</w:t>
            </w:r>
            <w:r w:rsidRPr="00BE751A">
              <w:rPr>
                <w:rFonts w:asciiTheme="minorHAnsi" w:hAnsiTheme="minorHAnsi" w:cstheme="minorHAnsi"/>
                <w:b/>
                <w:bCs/>
                <w:color w:val="000000"/>
                <w:kern w:val="0"/>
                <w:sz w:val="20"/>
                <w:szCs w:val="20"/>
                <w:lang w:eastAsia="it-IT"/>
              </w:rPr>
              <w:t xml:space="preserve"> €</w:t>
            </w:r>
          </w:p>
          <w:p w14:paraId="583B5FA5" w14:textId="626F0996" w:rsidR="00D3377E" w:rsidRPr="00BE751A" w:rsidRDefault="0005748C" w:rsidP="00612BFF">
            <w:pPr>
              <w:suppressAutoHyphens w:val="0"/>
              <w:jc w:val="right"/>
              <w:rPr>
                <w:rFonts w:asciiTheme="minorHAnsi" w:hAnsiTheme="minorHAnsi" w:cstheme="minorHAnsi"/>
                <w:bCs/>
                <w:color w:val="000000"/>
                <w:kern w:val="0"/>
                <w:sz w:val="20"/>
                <w:szCs w:val="20"/>
                <w:lang w:eastAsia="it-IT"/>
              </w:rPr>
            </w:pPr>
            <w:r w:rsidRPr="00BE751A">
              <w:rPr>
                <w:rFonts w:asciiTheme="minorHAnsi" w:hAnsiTheme="minorHAnsi" w:cstheme="minorHAnsi"/>
                <w:bCs/>
                <w:color w:val="000000"/>
                <w:kern w:val="0"/>
                <w:sz w:val="20"/>
                <w:szCs w:val="20"/>
                <w:lang w:eastAsia="it-IT"/>
              </w:rPr>
              <w:t xml:space="preserve">(compensabili fra AA e CS) </w:t>
            </w:r>
            <w:r w:rsidR="00D3377E" w:rsidRPr="00BE751A">
              <w:rPr>
                <w:rFonts w:asciiTheme="minorHAnsi" w:hAnsiTheme="minorHAnsi" w:cstheme="minorHAnsi"/>
                <w:bCs/>
                <w:color w:val="000000"/>
                <w:kern w:val="0"/>
                <w:sz w:val="20"/>
                <w:szCs w:val="20"/>
                <w:lang w:eastAsia="it-IT"/>
              </w:rPr>
              <w:t xml:space="preserve"> </w:t>
            </w:r>
          </w:p>
        </w:tc>
        <w:tc>
          <w:tcPr>
            <w:tcW w:w="465" w:type="dxa"/>
            <w:tcBorders>
              <w:top w:val="nil"/>
              <w:left w:val="nil"/>
              <w:bottom w:val="single" w:sz="8" w:space="0" w:color="auto"/>
              <w:right w:val="single" w:sz="8" w:space="0" w:color="auto"/>
            </w:tcBorders>
            <w:shd w:val="clear" w:color="auto" w:fill="auto"/>
            <w:vAlign w:val="center"/>
            <w:hideMark/>
          </w:tcPr>
          <w:p w14:paraId="78D11667" w14:textId="77777777" w:rsidR="00D3377E" w:rsidRPr="00BE751A" w:rsidRDefault="00D3377E" w:rsidP="00D3377E">
            <w:pPr>
              <w:suppressAutoHyphens w:val="0"/>
              <w:jc w:val="center"/>
              <w:rPr>
                <w:rFonts w:asciiTheme="minorHAnsi" w:hAnsiTheme="minorHAnsi" w:cstheme="minorHAnsi"/>
                <w:b/>
                <w:bCs/>
                <w:color w:val="000000"/>
                <w:kern w:val="0"/>
                <w:sz w:val="20"/>
                <w:szCs w:val="20"/>
                <w:lang w:eastAsia="it-IT"/>
              </w:rPr>
            </w:pPr>
            <w:r w:rsidRPr="00BE751A">
              <w:rPr>
                <w:rFonts w:asciiTheme="minorHAnsi" w:hAnsiTheme="minorHAnsi" w:cstheme="minorHAnsi"/>
                <w:b/>
                <w:bCs/>
                <w:color w:val="000000"/>
                <w:kern w:val="0"/>
                <w:sz w:val="20"/>
                <w:szCs w:val="20"/>
                <w:lang w:eastAsia="it-IT"/>
              </w:rPr>
              <w:t> </w:t>
            </w:r>
          </w:p>
        </w:tc>
        <w:tc>
          <w:tcPr>
            <w:tcW w:w="1274" w:type="dxa"/>
            <w:tcBorders>
              <w:top w:val="nil"/>
              <w:left w:val="nil"/>
              <w:bottom w:val="single" w:sz="8" w:space="0" w:color="auto"/>
              <w:right w:val="single" w:sz="8" w:space="0" w:color="auto"/>
            </w:tcBorders>
            <w:shd w:val="clear" w:color="auto" w:fill="auto"/>
            <w:vAlign w:val="center"/>
            <w:hideMark/>
          </w:tcPr>
          <w:p w14:paraId="085568FA" w14:textId="14894567" w:rsidR="00D3377E" w:rsidRPr="00BE751A" w:rsidRDefault="00774883" w:rsidP="00DA5B0A">
            <w:pPr>
              <w:suppressAutoHyphens w:val="0"/>
              <w:rPr>
                <w:rFonts w:asciiTheme="minorHAnsi" w:hAnsiTheme="minorHAnsi" w:cstheme="minorHAnsi"/>
                <w:bCs/>
                <w:color w:val="000000"/>
                <w:kern w:val="0"/>
                <w:sz w:val="20"/>
                <w:szCs w:val="20"/>
                <w:lang w:eastAsia="it-IT"/>
              </w:rPr>
            </w:pPr>
            <w:r w:rsidRPr="00BE751A">
              <w:rPr>
                <w:rFonts w:asciiTheme="minorHAnsi" w:hAnsiTheme="minorHAnsi" w:cstheme="minorHAnsi"/>
                <w:bCs/>
                <w:color w:val="000000"/>
                <w:kern w:val="0"/>
                <w:sz w:val="20"/>
                <w:szCs w:val="20"/>
                <w:lang w:eastAsia="it-IT"/>
              </w:rPr>
              <w:t xml:space="preserve">Perle ore </w:t>
            </w:r>
            <w:r w:rsidR="00044A9E" w:rsidRPr="00BE751A">
              <w:rPr>
                <w:rFonts w:asciiTheme="minorHAnsi" w:hAnsiTheme="minorHAnsi" w:cstheme="minorHAnsi"/>
                <w:bCs/>
                <w:color w:val="000000"/>
                <w:kern w:val="0"/>
                <w:sz w:val="20"/>
                <w:szCs w:val="20"/>
                <w:lang w:eastAsia="it-IT"/>
              </w:rPr>
              <w:t xml:space="preserve">effettivamente </w:t>
            </w:r>
            <w:r w:rsidRPr="00BE751A">
              <w:rPr>
                <w:rFonts w:asciiTheme="minorHAnsi" w:hAnsiTheme="minorHAnsi" w:cstheme="minorHAnsi"/>
                <w:bCs/>
                <w:color w:val="000000"/>
                <w:kern w:val="0"/>
                <w:sz w:val="20"/>
                <w:szCs w:val="20"/>
                <w:lang w:eastAsia="it-IT"/>
              </w:rPr>
              <w:t xml:space="preserve"> prestate a rendiconto</w:t>
            </w:r>
            <w:r w:rsidR="00D3377E" w:rsidRPr="00BE751A">
              <w:rPr>
                <w:rFonts w:asciiTheme="minorHAnsi" w:hAnsiTheme="minorHAnsi" w:cstheme="minorHAnsi"/>
                <w:bCs/>
                <w:color w:val="000000"/>
                <w:kern w:val="0"/>
                <w:sz w:val="20"/>
                <w:szCs w:val="20"/>
                <w:lang w:eastAsia="it-IT"/>
              </w:rPr>
              <w:t> </w:t>
            </w:r>
          </w:p>
        </w:tc>
        <w:tc>
          <w:tcPr>
            <w:tcW w:w="660" w:type="dxa"/>
            <w:tcBorders>
              <w:top w:val="nil"/>
              <w:left w:val="nil"/>
              <w:bottom w:val="single" w:sz="8" w:space="0" w:color="auto"/>
              <w:right w:val="single" w:sz="8" w:space="0" w:color="auto"/>
            </w:tcBorders>
            <w:shd w:val="clear" w:color="000000" w:fill="FCE4D6"/>
            <w:vAlign w:val="center"/>
            <w:hideMark/>
          </w:tcPr>
          <w:p w14:paraId="4FA90687" w14:textId="77777777" w:rsidR="00D3377E" w:rsidRPr="00BE751A" w:rsidRDefault="00D3377E" w:rsidP="00D3377E">
            <w:pPr>
              <w:suppressAutoHyphens w:val="0"/>
              <w:jc w:val="right"/>
              <w:rPr>
                <w:rFonts w:asciiTheme="minorHAnsi" w:hAnsiTheme="minorHAnsi" w:cstheme="minorHAnsi"/>
                <w:b/>
                <w:bCs/>
                <w:color w:val="000000"/>
                <w:kern w:val="0"/>
                <w:sz w:val="20"/>
                <w:szCs w:val="20"/>
                <w:lang w:eastAsia="it-IT"/>
              </w:rPr>
            </w:pPr>
            <w:r w:rsidRPr="00BE751A">
              <w:rPr>
                <w:rFonts w:asciiTheme="minorHAnsi" w:hAnsiTheme="minorHAnsi" w:cstheme="minorHAnsi"/>
                <w:b/>
                <w:bCs/>
                <w:color w:val="000000"/>
                <w:kern w:val="0"/>
                <w:sz w:val="20"/>
                <w:szCs w:val="20"/>
                <w:lang w:eastAsia="it-IT"/>
              </w:rPr>
              <w:t xml:space="preserve">                -   € </w:t>
            </w:r>
          </w:p>
        </w:tc>
        <w:tc>
          <w:tcPr>
            <w:tcW w:w="638" w:type="dxa"/>
            <w:tcBorders>
              <w:top w:val="nil"/>
              <w:left w:val="nil"/>
              <w:bottom w:val="single" w:sz="8" w:space="0" w:color="auto"/>
              <w:right w:val="single" w:sz="8" w:space="0" w:color="auto"/>
            </w:tcBorders>
            <w:shd w:val="clear" w:color="000000" w:fill="FFF2CC"/>
            <w:vAlign w:val="center"/>
            <w:hideMark/>
          </w:tcPr>
          <w:p w14:paraId="7CF3C1D0" w14:textId="1AA6ED57" w:rsidR="00D3377E" w:rsidRPr="00BE751A" w:rsidRDefault="009313BF" w:rsidP="00D3377E">
            <w:pPr>
              <w:suppressAutoHyphens w:val="0"/>
              <w:jc w:val="center"/>
              <w:rPr>
                <w:rFonts w:asciiTheme="minorHAnsi" w:hAnsiTheme="minorHAnsi" w:cstheme="minorHAnsi"/>
                <w:b/>
                <w:bCs/>
                <w:color w:val="000000"/>
                <w:kern w:val="0"/>
                <w:sz w:val="20"/>
                <w:szCs w:val="20"/>
                <w:lang w:eastAsia="it-IT"/>
              </w:rPr>
            </w:pPr>
            <w:r w:rsidRPr="00BE751A">
              <w:rPr>
                <w:rFonts w:asciiTheme="minorHAnsi" w:hAnsiTheme="minorHAnsi" w:cstheme="minorHAnsi"/>
                <w:b/>
                <w:bCs/>
                <w:color w:val="000000"/>
                <w:kern w:val="0"/>
                <w:sz w:val="20"/>
                <w:szCs w:val="20"/>
                <w:lang w:eastAsia="it-IT"/>
              </w:rPr>
              <w:t>(</w:t>
            </w:r>
            <w:r w:rsidR="00D3377E" w:rsidRPr="00BE751A">
              <w:rPr>
                <w:rFonts w:asciiTheme="minorHAnsi" w:hAnsiTheme="minorHAnsi" w:cstheme="minorHAnsi"/>
                <w:b/>
                <w:bCs/>
                <w:color w:val="000000"/>
                <w:kern w:val="0"/>
                <w:sz w:val="20"/>
                <w:szCs w:val="20"/>
                <w:lang w:eastAsia="it-IT"/>
              </w:rPr>
              <w:t xml:space="preserve">150 </w:t>
            </w:r>
            <w:proofErr w:type="gramStart"/>
            <w:r w:rsidR="00D3377E" w:rsidRPr="00BE751A">
              <w:rPr>
                <w:rFonts w:asciiTheme="minorHAnsi" w:hAnsiTheme="minorHAnsi" w:cstheme="minorHAnsi"/>
                <w:b/>
                <w:bCs/>
                <w:color w:val="000000"/>
                <w:kern w:val="0"/>
                <w:sz w:val="20"/>
                <w:szCs w:val="20"/>
                <w:lang w:eastAsia="it-IT"/>
              </w:rPr>
              <w:t xml:space="preserve">h </w:t>
            </w:r>
            <w:r w:rsidRPr="00BE751A">
              <w:rPr>
                <w:rFonts w:asciiTheme="minorHAnsi" w:hAnsiTheme="minorHAnsi" w:cstheme="minorHAnsi"/>
                <w:b/>
                <w:bCs/>
                <w:color w:val="000000"/>
                <w:kern w:val="0"/>
                <w:sz w:val="20"/>
                <w:szCs w:val="20"/>
                <w:lang w:eastAsia="it-IT"/>
              </w:rPr>
              <w:t>)</w:t>
            </w:r>
            <w:proofErr w:type="gramEnd"/>
          </w:p>
          <w:p w14:paraId="2A5FA0A5" w14:textId="77777777" w:rsidR="004F3334" w:rsidRPr="00BE751A" w:rsidRDefault="004F3334" w:rsidP="00520D1F">
            <w:pPr>
              <w:suppressAutoHyphens w:val="0"/>
              <w:jc w:val="center"/>
              <w:rPr>
                <w:rFonts w:asciiTheme="minorHAnsi" w:hAnsiTheme="minorHAnsi" w:cstheme="minorHAnsi"/>
                <w:b/>
                <w:bCs/>
                <w:color w:val="000000"/>
                <w:kern w:val="0"/>
                <w:sz w:val="20"/>
                <w:szCs w:val="20"/>
                <w:lang w:eastAsia="it-IT"/>
              </w:rPr>
            </w:pPr>
          </w:p>
          <w:p w14:paraId="226C3C5E" w14:textId="71C54434" w:rsidR="009313BF" w:rsidRPr="00BE751A" w:rsidRDefault="009313BF" w:rsidP="00520D1F">
            <w:pPr>
              <w:suppressAutoHyphens w:val="0"/>
              <w:jc w:val="center"/>
              <w:rPr>
                <w:rFonts w:asciiTheme="minorHAnsi" w:hAnsiTheme="minorHAnsi" w:cstheme="minorHAnsi"/>
                <w:b/>
                <w:bCs/>
                <w:color w:val="000000"/>
                <w:kern w:val="0"/>
                <w:sz w:val="20"/>
                <w:szCs w:val="20"/>
                <w:lang w:eastAsia="it-IT"/>
              </w:rPr>
            </w:pPr>
            <w:r w:rsidRPr="00BE751A">
              <w:rPr>
                <w:rFonts w:asciiTheme="minorHAnsi" w:hAnsiTheme="minorHAnsi" w:cstheme="minorHAnsi"/>
                <w:b/>
                <w:bCs/>
                <w:color w:val="000000"/>
                <w:kern w:val="0"/>
                <w:sz w:val="20"/>
                <w:szCs w:val="20"/>
                <w:lang w:eastAsia="it-IT"/>
              </w:rPr>
              <w:t>1</w:t>
            </w:r>
          </w:p>
        </w:tc>
        <w:tc>
          <w:tcPr>
            <w:tcW w:w="708" w:type="dxa"/>
            <w:tcBorders>
              <w:top w:val="nil"/>
              <w:left w:val="nil"/>
              <w:bottom w:val="single" w:sz="8" w:space="0" w:color="auto"/>
              <w:right w:val="single" w:sz="8" w:space="0" w:color="auto"/>
            </w:tcBorders>
            <w:shd w:val="clear" w:color="000000" w:fill="FFF2CC"/>
            <w:vAlign w:val="center"/>
            <w:hideMark/>
          </w:tcPr>
          <w:p w14:paraId="2D549507" w14:textId="11523FBD" w:rsidR="00D3377E" w:rsidRPr="00BE751A" w:rsidRDefault="00D3377E" w:rsidP="00C87FC7">
            <w:pPr>
              <w:suppressAutoHyphens w:val="0"/>
              <w:jc w:val="right"/>
              <w:rPr>
                <w:rFonts w:asciiTheme="minorHAnsi" w:hAnsiTheme="minorHAnsi" w:cstheme="minorHAnsi"/>
                <w:b/>
                <w:bCs/>
                <w:color w:val="000000"/>
                <w:kern w:val="0"/>
                <w:sz w:val="20"/>
                <w:szCs w:val="20"/>
                <w:lang w:eastAsia="it-IT"/>
              </w:rPr>
            </w:pPr>
            <w:r w:rsidRPr="00BE751A">
              <w:rPr>
                <w:rFonts w:asciiTheme="minorHAnsi" w:hAnsiTheme="minorHAnsi" w:cstheme="minorHAnsi"/>
                <w:b/>
                <w:bCs/>
                <w:color w:val="000000"/>
                <w:kern w:val="0"/>
                <w:sz w:val="20"/>
                <w:szCs w:val="20"/>
                <w:lang w:eastAsia="it-IT"/>
              </w:rPr>
              <w:t xml:space="preserve">  </w:t>
            </w:r>
            <w:r w:rsidR="00C87FC7" w:rsidRPr="00BE751A">
              <w:rPr>
                <w:rFonts w:asciiTheme="minorHAnsi" w:hAnsiTheme="minorHAnsi" w:cstheme="minorHAnsi"/>
                <w:b/>
                <w:bCs/>
                <w:color w:val="000000"/>
                <w:kern w:val="0"/>
                <w:sz w:val="20"/>
                <w:szCs w:val="20"/>
                <w:lang w:eastAsia="it-IT"/>
              </w:rPr>
              <w:t>2.852,30</w:t>
            </w:r>
            <w:r w:rsidRPr="00BE751A">
              <w:rPr>
                <w:rFonts w:asciiTheme="minorHAnsi" w:hAnsiTheme="minorHAnsi" w:cstheme="minorHAnsi"/>
                <w:b/>
                <w:bCs/>
                <w:color w:val="000000"/>
                <w:kern w:val="0"/>
                <w:sz w:val="20"/>
                <w:szCs w:val="20"/>
                <w:lang w:eastAsia="it-IT"/>
              </w:rPr>
              <w:t xml:space="preserve"> € </w:t>
            </w:r>
          </w:p>
        </w:tc>
        <w:tc>
          <w:tcPr>
            <w:tcW w:w="567" w:type="dxa"/>
            <w:tcBorders>
              <w:top w:val="nil"/>
              <w:left w:val="nil"/>
              <w:bottom w:val="single" w:sz="8" w:space="0" w:color="auto"/>
              <w:right w:val="single" w:sz="8" w:space="0" w:color="auto"/>
            </w:tcBorders>
            <w:shd w:val="clear" w:color="000000" w:fill="E2EFDA"/>
            <w:vAlign w:val="center"/>
            <w:hideMark/>
          </w:tcPr>
          <w:p w14:paraId="7F65C959" w14:textId="3222A8DF" w:rsidR="00D3377E" w:rsidRPr="00BE751A" w:rsidRDefault="009313BF" w:rsidP="00D3377E">
            <w:pPr>
              <w:suppressAutoHyphens w:val="0"/>
              <w:jc w:val="center"/>
              <w:rPr>
                <w:rFonts w:asciiTheme="minorHAnsi" w:hAnsiTheme="minorHAnsi" w:cstheme="minorHAnsi"/>
                <w:b/>
                <w:bCs/>
                <w:color w:val="000000"/>
                <w:kern w:val="0"/>
                <w:sz w:val="20"/>
                <w:szCs w:val="20"/>
                <w:lang w:eastAsia="it-IT"/>
              </w:rPr>
            </w:pPr>
            <w:r w:rsidRPr="00BE751A">
              <w:rPr>
                <w:rFonts w:asciiTheme="minorHAnsi" w:hAnsiTheme="minorHAnsi" w:cstheme="minorHAnsi"/>
                <w:b/>
                <w:bCs/>
                <w:color w:val="000000"/>
                <w:kern w:val="0"/>
                <w:sz w:val="20"/>
                <w:szCs w:val="20"/>
                <w:lang w:eastAsia="it-IT"/>
              </w:rPr>
              <w:t>(</w:t>
            </w:r>
            <w:r w:rsidR="00D3377E" w:rsidRPr="00BE751A">
              <w:rPr>
                <w:rFonts w:asciiTheme="minorHAnsi" w:hAnsiTheme="minorHAnsi" w:cstheme="minorHAnsi"/>
                <w:b/>
                <w:bCs/>
                <w:color w:val="000000"/>
                <w:kern w:val="0"/>
                <w:sz w:val="20"/>
                <w:szCs w:val="20"/>
                <w:lang w:eastAsia="it-IT"/>
              </w:rPr>
              <w:t xml:space="preserve">231 </w:t>
            </w:r>
            <w:proofErr w:type="gramStart"/>
            <w:r w:rsidR="00D3377E" w:rsidRPr="00BE751A">
              <w:rPr>
                <w:rFonts w:asciiTheme="minorHAnsi" w:hAnsiTheme="minorHAnsi" w:cstheme="minorHAnsi"/>
                <w:b/>
                <w:bCs/>
                <w:color w:val="000000"/>
                <w:kern w:val="0"/>
                <w:sz w:val="20"/>
                <w:szCs w:val="20"/>
                <w:lang w:eastAsia="it-IT"/>
              </w:rPr>
              <w:t xml:space="preserve">h </w:t>
            </w:r>
            <w:r w:rsidRPr="00BE751A">
              <w:rPr>
                <w:rFonts w:asciiTheme="minorHAnsi" w:hAnsiTheme="minorHAnsi" w:cstheme="minorHAnsi"/>
                <w:b/>
                <w:bCs/>
                <w:color w:val="000000"/>
                <w:kern w:val="0"/>
                <w:sz w:val="20"/>
                <w:szCs w:val="20"/>
                <w:lang w:eastAsia="it-IT"/>
              </w:rPr>
              <w:t>)</w:t>
            </w:r>
            <w:proofErr w:type="gramEnd"/>
          </w:p>
          <w:p w14:paraId="4B6A766C" w14:textId="77777777" w:rsidR="00C87FC7" w:rsidRPr="00BE751A" w:rsidRDefault="00C87FC7" w:rsidP="00D3377E">
            <w:pPr>
              <w:suppressAutoHyphens w:val="0"/>
              <w:jc w:val="center"/>
              <w:rPr>
                <w:rFonts w:asciiTheme="minorHAnsi" w:hAnsiTheme="minorHAnsi" w:cstheme="minorHAnsi"/>
                <w:b/>
                <w:bCs/>
                <w:color w:val="000000"/>
                <w:kern w:val="0"/>
                <w:sz w:val="20"/>
                <w:szCs w:val="20"/>
                <w:lang w:eastAsia="it-IT"/>
              </w:rPr>
            </w:pPr>
          </w:p>
          <w:p w14:paraId="20E5EDD5" w14:textId="2A551091" w:rsidR="009313BF" w:rsidRPr="00BE751A" w:rsidRDefault="009313BF" w:rsidP="00D3377E">
            <w:pPr>
              <w:suppressAutoHyphens w:val="0"/>
              <w:jc w:val="center"/>
              <w:rPr>
                <w:rFonts w:asciiTheme="minorHAnsi" w:hAnsiTheme="minorHAnsi" w:cstheme="minorHAnsi"/>
                <w:b/>
                <w:bCs/>
                <w:color w:val="000000"/>
                <w:kern w:val="0"/>
                <w:sz w:val="20"/>
                <w:szCs w:val="20"/>
                <w:lang w:eastAsia="it-IT"/>
              </w:rPr>
            </w:pPr>
            <w:r w:rsidRPr="00BE751A">
              <w:rPr>
                <w:rFonts w:asciiTheme="minorHAnsi" w:hAnsiTheme="minorHAnsi" w:cstheme="minorHAnsi"/>
                <w:b/>
                <w:bCs/>
                <w:color w:val="000000"/>
                <w:kern w:val="0"/>
                <w:sz w:val="20"/>
                <w:szCs w:val="20"/>
                <w:lang w:eastAsia="it-IT"/>
              </w:rPr>
              <w:t>3</w:t>
            </w:r>
          </w:p>
        </w:tc>
        <w:tc>
          <w:tcPr>
            <w:tcW w:w="661" w:type="dxa"/>
            <w:tcBorders>
              <w:top w:val="nil"/>
              <w:left w:val="nil"/>
              <w:bottom w:val="single" w:sz="8" w:space="0" w:color="auto"/>
              <w:right w:val="single" w:sz="8" w:space="0" w:color="auto"/>
            </w:tcBorders>
            <w:shd w:val="clear" w:color="000000" w:fill="E2EFDA"/>
            <w:vAlign w:val="center"/>
            <w:hideMark/>
          </w:tcPr>
          <w:p w14:paraId="2FE1D860" w14:textId="60814947" w:rsidR="00D3377E" w:rsidRPr="00BE751A" w:rsidRDefault="00D3377E" w:rsidP="00C87FC7">
            <w:pPr>
              <w:suppressAutoHyphens w:val="0"/>
              <w:jc w:val="right"/>
              <w:rPr>
                <w:rFonts w:asciiTheme="minorHAnsi" w:hAnsiTheme="minorHAnsi" w:cstheme="minorHAnsi"/>
                <w:b/>
                <w:bCs/>
                <w:color w:val="000000"/>
                <w:kern w:val="0"/>
                <w:sz w:val="20"/>
                <w:szCs w:val="20"/>
                <w:lang w:eastAsia="it-IT"/>
              </w:rPr>
            </w:pPr>
            <w:r w:rsidRPr="00BE751A">
              <w:rPr>
                <w:rFonts w:asciiTheme="minorHAnsi" w:hAnsiTheme="minorHAnsi" w:cstheme="minorHAnsi"/>
                <w:b/>
                <w:bCs/>
                <w:color w:val="000000"/>
                <w:kern w:val="0"/>
                <w:sz w:val="20"/>
                <w:szCs w:val="20"/>
                <w:lang w:eastAsia="it-IT"/>
              </w:rPr>
              <w:t xml:space="preserve">  </w:t>
            </w:r>
            <w:r w:rsidR="00C87FC7" w:rsidRPr="00BE751A">
              <w:rPr>
                <w:rFonts w:asciiTheme="minorHAnsi" w:hAnsiTheme="minorHAnsi" w:cstheme="minorHAnsi"/>
                <w:b/>
                <w:bCs/>
                <w:color w:val="000000"/>
                <w:kern w:val="0"/>
                <w:sz w:val="20"/>
                <w:szCs w:val="20"/>
                <w:lang w:eastAsia="it-IT"/>
              </w:rPr>
              <w:t>5.704,50</w:t>
            </w:r>
            <w:r w:rsidRPr="00BE751A">
              <w:rPr>
                <w:rFonts w:asciiTheme="minorHAnsi" w:hAnsiTheme="minorHAnsi" w:cstheme="minorHAnsi"/>
                <w:b/>
                <w:bCs/>
                <w:color w:val="000000"/>
                <w:kern w:val="0"/>
                <w:sz w:val="20"/>
                <w:szCs w:val="20"/>
                <w:lang w:eastAsia="it-IT"/>
              </w:rPr>
              <w:t xml:space="preserve"> € </w:t>
            </w:r>
          </w:p>
        </w:tc>
        <w:tc>
          <w:tcPr>
            <w:tcW w:w="1017" w:type="dxa"/>
            <w:tcBorders>
              <w:top w:val="nil"/>
              <w:left w:val="nil"/>
              <w:bottom w:val="single" w:sz="8" w:space="0" w:color="auto"/>
              <w:right w:val="single" w:sz="8" w:space="0" w:color="auto"/>
            </w:tcBorders>
            <w:shd w:val="clear" w:color="000000" w:fill="DDEBF7"/>
            <w:vAlign w:val="center"/>
            <w:hideMark/>
          </w:tcPr>
          <w:p w14:paraId="0636A61B" w14:textId="3E80646F" w:rsidR="00481DB7" w:rsidRPr="00BE751A" w:rsidRDefault="00481DB7" w:rsidP="00D3377E">
            <w:pPr>
              <w:suppressAutoHyphens w:val="0"/>
              <w:jc w:val="center"/>
              <w:rPr>
                <w:rFonts w:asciiTheme="minorHAnsi" w:hAnsiTheme="minorHAnsi" w:cstheme="minorHAnsi"/>
                <w:b/>
                <w:bCs/>
                <w:color w:val="000000"/>
                <w:kern w:val="0"/>
                <w:sz w:val="20"/>
                <w:szCs w:val="20"/>
                <w:lang w:eastAsia="it-IT"/>
              </w:rPr>
            </w:pPr>
          </w:p>
        </w:tc>
        <w:tc>
          <w:tcPr>
            <w:tcW w:w="1037" w:type="dxa"/>
            <w:tcBorders>
              <w:top w:val="nil"/>
              <w:left w:val="nil"/>
              <w:bottom w:val="single" w:sz="8" w:space="0" w:color="auto"/>
              <w:right w:val="single" w:sz="8" w:space="0" w:color="auto"/>
            </w:tcBorders>
            <w:shd w:val="clear" w:color="000000" w:fill="DDEBF7"/>
            <w:vAlign w:val="center"/>
            <w:hideMark/>
          </w:tcPr>
          <w:p w14:paraId="798F1B5E" w14:textId="77777777" w:rsidR="00D3377E" w:rsidRPr="00BE751A" w:rsidRDefault="00D3377E" w:rsidP="00D3377E">
            <w:pPr>
              <w:suppressAutoHyphens w:val="0"/>
              <w:jc w:val="right"/>
              <w:rPr>
                <w:rFonts w:asciiTheme="minorHAnsi" w:hAnsiTheme="minorHAnsi" w:cstheme="minorHAnsi"/>
                <w:b/>
                <w:bCs/>
                <w:color w:val="000000"/>
                <w:kern w:val="0"/>
                <w:sz w:val="20"/>
                <w:szCs w:val="20"/>
                <w:lang w:eastAsia="it-IT"/>
              </w:rPr>
            </w:pPr>
            <w:r w:rsidRPr="00BE751A">
              <w:rPr>
                <w:rFonts w:asciiTheme="minorHAnsi" w:hAnsiTheme="minorHAnsi" w:cstheme="minorHAnsi"/>
                <w:b/>
                <w:bCs/>
                <w:color w:val="000000"/>
                <w:kern w:val="0"/>
                <w:sz w:val="20"/>
                <w:szCs w:val="20"/>
                <w:lang w:eastAsia="it-IT"/>
              </w:rPr>
              <w:t> </w:t>
            </w:r>
          </w:p>
        </w:tc>
        <w:tc>
          <w:tcPr>
            <w:tcW w:w="1244" w:type="dxa"/>
            <w:tcBorders>
              <w:top w:val="nil"/>
              <w:left w:val="nil"/>
              <w:bottom w:val="single" w:sz="8" w:space="0" w:color="auto"/>
              <w:right w:val="single" w:sz="8" w:space="0" w:color="auto"/>
            </w:tcBorders>
            <w:shd w:val="clear" w:color="000000" w:fill="DDEBF7"/>
            <w:vAlign w:val="center"/>
            <w:hideMark/>
          </w:tcPr>
          <w:p w14:paraId="0219E2E2" w14:textId="7E5BF4DF" w:rsidR="00D3377E" w:rsidRPr="00BE751A" w:rsidRDefault="00875E30" w:rsidP="000764AF">
            <w:pPr>
              <w:suppressAutoHyphens w:val="0"/>
              <w:jc w:val="right"/>
              <w:rPr>
                <w:rFonts w:asciiTheme="minorHAnsi" w:hAnsiTheme="minorHAnsi" w:cstheme="minorHAnsi"/>
                <w:b/>
                <w:bCs/>
                <w:color w:val="000000"/>
                <w:kern w:val="0"/>
                <w:sz w:val="20"/>
                <w:szCs w:val="20"/>
                <w:lang w:eastAsia="it-IT"/>
              </w:rPr>
            </w:pPr>
            <w:r>
              <w:rPr>
                <w:rFonts w:asciiTheme="minorHAnsi" w:hAnsiTheme="minorHAnsi" w:cstheme="minorHAnsi"/>
                <w:b/>
                <w:bCs/>
                <w:color w:val="000000"/>
                <w:kern w:val="0"/>
                <w:sz w:val="20"/>
                <w:szCs w:val="20"/>
                <w:lang w:eastAsia="it-IT"/>
              </w:rPr>
              <w:t>Come da bando</w:t>
            </w:r>
          </w:p>
        </w:tc>
      </w:tr>
      <w:tr w:rsidR="00BE751A" w:rsidRPr="00BE751A" w14:paraId="671A10F8" w14:textId="77777777" w:rsidTr="006B1EA3">
        <w:trPr>
          <w:trHeight w:val="315"/>
        </w:trPr>
        <w:tc>
          <w:tcPr>
            <w:tcW w:w="1284" w:type="dxa"/>
            <w:tcBorders>
              <w:top w:val="nil"/>
              <w:left w:val="single" w:sz="8" w:space="0" w:color="auto"/>
              <w:bottom w:val="single" w:sz="8" w:space="0" w:color="auto"/>
              <w:right w:val="single" w:sz="8" w:space="0" w:color="auto"/>
            </w:tcBorders>
            <w:shd w:val="clear" w:color="auto" w:fill="auto"/>
            <w:vAlign w:val="center"/>
          </w:tcPr>
          <w:p w14:paraId="43952BE4" w14:textId="1DB8B88F" w:rsidR="00D3377E" w:rsidRPr="00BE751A" w:rsidRDefault="00D3377E" w:rsidP="00D3377E">
            <w:pPr>
              <w:suppressAutoHyphens w:val="0"/>
              <w:jc w:val="both"/>
              <w:rPr>
                <w:rFonts w:asciiTheme="minorHAnsi" w:hAnsiTheme="minorHAnsi" w:cstheme="minorHAnsi"/>
                <w:b/>
                <w:bCs/>
                <w:color w:val="000000"/>
                <w:kern w:val="0"/>
                <w:sz w:val="20"/>
                <w:szCs w:val="20"/>
                <w:lang w:eastAsia="it-IT"/>
              </w:rPr>
            </w:pPr>
          </w:p>
        </w:tc>
        <w:tc>
          <w:tcPr>
            <w:tcW w:w="1198" w:type="dxa"/>
            <w:tcBorders>
              <w:top w:val="nil"/>
              <w:left w:val="nil"/>
              <w:bottom w:val="single" w:sz="8" w:space="0" w:color="auto"/>
              <w:right w:val="single" w:sz="8" w:space="0" w:color="auto"/>
            </w:tcBorders>
            <w:shd w:val="clear" w:color="auto" w:fill="auto"/>
            <w:vAlign w:val="center"/>
          </w:tcPr>
          <w:p w14:paraId="4CC19A73" w14:textId="08180D09" w:rsidR="00D3377E" w:rsidRPr="00BE751A" w:rsidRDefault="00D3377E" w:rsidP="00D3377E">
            <w:pPr>
              <w:suppressAutoHyphens w:val="0"/>
              <w:jc w:val="right"/>
              <w:rPr>
                <w:rFonts w:asciiTheme="minorHAnsi" w:hAnsiTheme="minorHAnsi" w:cstheme="minorHAnsi"/>
                <w:b/>
                <w:bCs/>
                <w:color w:val="000000"/>
                <w:kern w:val="0"/>
                <w:sz w:val="20"/>
                <w:szCs w:val="20"/>
                <w:lang w:eastAsia="it-IT"/>
              </w:rPr>
            </w:pPr>
          </w:p>
        </w:tc>
        <w:tc>
          <w:tcPr>
            <w:tcW w:w="465" w:type="dxa"/>
            <w:tcBorders>
              <w:top w:val="nil"/>
              <w:left w:val="nil"/>
              <w:bottom w:val="single" w:sz="8" w:space="0" w:color="auto"/>
              <w:right w:val="single" w:sz="8" w:space="0" w:color="auto"/>
            </w:tcBorders>
            <w:shd w:val="clear" w:color="auto" w:fill="auto"/>
            <w:vAlign w:val="center"/>
            <w:hideMark/>
          </w:tcPr>
          <w:p w14:paraId="3A4F18B3" w14:textId="77777777" w:rsidR="00D3377E" w:rsidRPr="00BE751A" w:rsidRDefault="00D3377E" w:rsidP="00D3377E">
            <w:pPr>
              <w:suppressAutoHyphens w:val="0"/>
              <w:jc w:val="center"/>
              <w:rPr>
                <w:rFonts w:asciiTheme="minorHAnsi" w:hAnsiTheme="minorHAnsi" w:cstheme="minorHAnsi"/>
                <w:b/>
                <w:bCs/>
                <w:color w:val="000000"/>
                <w:kern w:val="0"/>
                <w:sz w:val="20"/>
                <w:szCs w:val="20"/>
                <w:lang w:eastAsia="it-IT"/>
              </w:rPr>
            </w:pPr>
            <w:r w:rsidRPr="00BE751A">
              <w:rPr>
                <w:rFonts w:asciiTheme="minorHAnsi" w:hAnsiTheme="minorHAnsi" w:cstheme="minorHAnsi"/>
                <w:b/>
                <w:bCs/>
                <w:color w:val="000000"/>
                <w:kern w:val="0"/>
                <w:sz w:val="20"/>
                <w:szCs w:val="20"/>
                <w:lang w:eastAsia="it-IT"/>
              </w:rPr>
              <w:t> </w:t>
            </w:r>
          </w:p>
        </w:tc>
        <w:tc>
          <w:tcPr>
            <w:tcW w:w="1274" w:type="dxa"/>
            <w:tcBorders>
              <w:top w:val="nil"/>
              <w:left w:val="nil"/>
              <w:bottom w:val="single" w:sz="8" w:space="0" w:color="auto"/>
              <w:right w:val="single" w:sz="8" w:space="0" w:color="auto"/>
            </w:tcBorders>
            <w:shd w:val="clear" w:color="auto" w:fill="auto"/>
            <w:vAlign w:val="center"/>
            <w:hideMark/>
          </w:tcPr>
          <w:p w14:paraId="07736C96" w14:textId="77777777" w:rsidR="00D3377E" w:rsidRPr="00BE751A" w:rsidRDefault="00D3377E" w:rsidP="00D3377E">
            <w:pPr>
              <w:suppressAutoHyphens w:val="0"/>
              <w:jc w:val="right"/>
              <w:rPr>
                <w:rFonts w:asciiTheme="minorHAnsi" w:hAnsiTheme="minorHAnsi" w:cstheme="minorHAnsi"/>
                <w:b/>
                <w:bCs/>
                <w:color w:val="000000"/>
                <w:kern w:val="0"/>
                <w:sz w:val="20"/>
                <w:szCs w:val="20"/>
                <w:lang w:eastAsia="it-IT"/>
              </w:rPr>
            </w:pPr>
            <w:r w:rsidRPr="00BE751A">
              <w:rPr>
                <w:rFonts w:asciiTheme="minorHAnsi" w:hAnsiTheme="minorHAnsi" w:cstheme="minorHAnsi"/>
                <w:b/>
                <w:bCs/>
                <w:color w:val="000000"/>
                <w:kern w:val="0"/>
                <w:sz w:val="20"/>
                <w:szCs w:val="20"/>
                <w:lang w:eastAsia="it-IT"/>
              </w:rPr>
              <w:t> </w:t>
            </w:r>
          </w:p>
        </w:tc>
        <w:tc>
          <w:tcPr>
            <w:tcW w:w="660" w:type="dxa"/>
            <w:tcBorders>
              <w:top w:val="nil"/>
              <w:left w:val="nil"/>
              <w:bottom w:val="single" w:sz="8" w:space="0" w:color="auto"/>
              <w:right w:val="single" w:sz="8" w:space="0" w:color="auto"/>
            </w:tcBorders>
            <w:shd w:val="clear" w:color="000000" w:fill="FCE4D6"/>
            <w:vAlign w:val="center"/>
            <w:hideMark/>
          </w:tcPr>
          <w:p w14:paraId="72197CFF" w14:textId="77777777" w:rsidR="00D3377E" w:rsidRPr="00BE751A" w:rsidRDefault="00D3377E" w:rsidP="00D3377E">
            <w:pPr>
              <w:suppressAutoHyphens w:val="0"/>
              <w:jc w:val="right"/>
              <w:rPr>
                <w:rFonts w:asciiTheme="minorHAnsi" w:hAnsiTheme="minorHAnsi" w:cstheme="minorHAnsi"/>
                <w:b/>
                <w:bCs/>
                <w:color w:val="000000"/>
                <w:kern w:val="0"/>
                <w:sz w:val="20"/>
                <w:szCs w:val="20"/>
                <w:lang w:eastAsia="it-IT"/>
              </w:rPr>
            </w:pPr>
            <w:r w:rsidRPr="00BE751A">
              <w:rPr>
                <w:rFonts w:asciiTheme="minorHAnsi" w:hAnsiTheme="minorHAnsi" w:cstheme="minorHAnsi"/>
                <w:b/>
                <w:bCs/>
                <w:color w:val="000000"/>
                <w:kern w:val="0"/>
                <w:sz w:val="20"/>
                <w:szCs w:val="20"/>
                <w:lang w:eastAsia="it-IT"/>
              </w:rPr>
              <w:t xml:space="preserve">                -   € </w:t>
            </w:r>
          </w:p>
        </w:tc>
        <w:tc>
          <w:tcPr>
            <w:tcW w:w="638" w:type="dxa"/>
            <w:tcBorders>
              <w:top w:val="nil"/>
              <w:left w:val="nil"/>
              <w:bottom w:val="single" w:sz="8" w:space="0" w:color="auto"/>
              <w:right w:val="single" w:sz="8" w:space="0" w:color="auto"/>
            </w:tcBorders>
            <w:shd w:val="clear" w:color="000000" w:fill="FFF2CC"/>
            <w:vAlign w:val="center"/>
            <w:hideMark/>
          </w:tcPr>
          <w:p w14:paraId="56DD3FEA" w14:textId="77777777" w:rsidR="00D3377E" w:rsidRPr="00BE751A" w:rsidRDefault="00D3377E" w:rsidP="00D3377E">
            <w:pPr>
              <w:suppressAutoHyphens w:val="0"/>
              <w:jc w:val="center"/>
              <w:rPr>
                <w:rFonts w:asciiTheme="minorHAnsi" w:hAnsiTheme="minorHAnsi" w:cstheme="minorHAnsi"/>
                <w:b/>
                <w:bCs/>
                <w:color w:val="000000"/>
                <w:kern w:val="0"/>
                <w:sz w:val="20"/>
                <w:szCs w:val="20"/>
                <w:lang w:eastAsia="it-IT"/>
              </w:rPr>
            </w:pPr>
            <w:r w:rsidRPr="00BE751A">
              <w:rPr>
                <w:rFonts w:asciiTheme="minorHAnsi" w:hAnsiTheme="minorHAnsi" w:cstheme="minorHAnsi"/>
                <w:b/>
                <w:bCs/>
                <w:color w:val="000000"/>
                <w:kern w:val="0"/>
                <w:sz w:val="20"/>
                <w:szCs w:val="20"/>
                <w:lang w:eastAsia="it-IT"/>
              </w:rPr>
              <w:t> </w:t>
            </w:r>
          </w:p>
        </w:tc>
        <w:tc>
          <w:tcPr>
            <w:tcW w:w="708" w:type="dxa"/>
            <w:tcBorders>
              <w:top w:val="nil"/>
              <w:left w:val="nil"/>
              <w:bottom w:val="single" w:sz="8" w:space="0" w:color="auto"/>
              <w:right w:val="single" w:sz="8" w:space="0" w:color="auto"/>
            </w:tcBorders>
            <w:shd w:val="clear" w:color="000000" w:fill="FFF2CC"/>
            <w:vAlign w:val="center"/>
            <w:hideMark/>
          </w:tcPr>
          <w:p w14:paraId="00E9E8D3" w14:textId="77777777" w:rsidR="00D3377E" w:rsidRPr="00BE751A" w:rsidRDefault="00D3377E" w:rsidP="00D3377E">
            <w:pPr>
              <w:suppressAutoHyphens w:val="0"/>
              <w:jc w:val="right"/>
              <w:rPr>
                <w:rFonts w:asciiTheme="minorHAnsi" w:hAnsiTheme="minorHAnsi" w:cstheme="minorHAnsi"/>
                <w:b/>
                <w:bCs/>
                <w:color w:val="000000"/>
                <w:kern w:val="0"/>
                <w:sz w:val="20"/>
                <w:szCs w:val="20"/>
                <w:lang w:eastAsia="it-IT"/>
              </w:rPr>
            </w:pPr>
            <w:r w:rsidRPr="00BE751A">
              <w:rPr>
                <w:rFonts w:asciiTheme="minorHAnsi" w:hAnsiTheme="minorHAnsi" w:cstheme="minorHAnsi"/>
                <w:b/>
                <w:bCs/>
                <w:color w:val="000000"/>
                <w:kern w:val="0"/>
                <w:sz w:val="20"/>
                <w:szCs w:val="20"/>
                <w:lang w:eastAsia="it-IT"/>
              </w:rPr>
              <w:t> </w:t>
            </w:r>
          </w:p>
        </w:tc>
        <w:tc>
          <w:tcPr>
            <w:tcW w:w="567" w:type="dxa"/>
            <w:tcBorders>
              <w:top w:val="nil"/>
              <w:left w:val="nil"/>
              <w:bottom w:val="single" w:sz="8" w:space="0" w:color="auto"/>
              <w:right w:val="single" w:sz="8" w:space="0" w:color="auto"/>
            </w:tcBorders>
            <w:shd w:val="clear" w:color="000000" w:fill="E2EFDA"/>
            <w:vAlign w:val="center"/>
            <w:hideMark/>
          </w:tcPr>
          <w:p w14:paraId="2895A0F3" w14:textId="77777777" w:rsidR="00D3377E" w:rsidRPr="00BE751A" w:rsidRDefault="00D3377E" w:rsidP="00D3377E">
            <w:pPr>
              <w:suppressAutoHyphens w:val="0"/>
              <w:jc w:val="center"/>
              <w:rPr>
                <w:rFonts w:asciiTheme="minorHAnsi" w:hAnsiTheme="minorHAnsi" w:cstheme="minorHAnsi"/>
                <w:b/>
                <w:bCs/>
                <w:color w:val="000000"/>
                <w:kern w:val="0"/>
                <w:sz w:val="20"/>
                <w:szCs w:val="20"/>
                <w:lang w:eastAsia="it-IT"/>
              </w:rPr>
            </w:pPr>
            <w:r w:rsidRPr="00BE751A">
              <w:rPr>
                <w:rFonts w:asciiTheme="minorHAnsi" w:hAnsiTheme="minorHAnsi" w:cstheme="minorHAnsi"/>
                <w:b/>
                <w:bCs/>
                <w:color w:val="000000"/>
                <w:kern w:val="0"/>
                <w:sz w:val="20"/>
                <w:szCs w:val="20"/>
                <w:lang w:eastAsia="it-IT"/>
              </w:rPr>
              <w:t> </w:t>
            </w:r>
          </w:p>
        </w:tc>
        <w:tc>
          <w:tcPr>
            <w:tcW w:w="661" w:type="dxa"/>
            <w:tcBorders>
              <w:top w:val="nil"/>
              <w:left w:val="nil"/>
              <w:bottom w:val="single" w:sz="8" w:space="0" w:color="auto"/>
              <w:right w:val="single" w:sz="8" w:space="0" w:color="auto"/>
            </w:tcBorders>
            <w:shd w:val="clear" w:color="000000" w:fill="E2EFDA"/>
            <w:vAlign w:val="center"/>
            <w:hideMark/>
          </w:tcPr>
          <w:p w14:paraId="0F4C49E5" w14:textId="77777777" w:rsidR="00D3377E" w:rsidRPr="00BE751A" w:rsidRDefault="00D3377E" w:rsidP="00D3377E">
            <w:pPr>
              <w:suppressAutoHyphens w:val="0"/>
              <w:jc w:val="right"/>
              <w:rPr>
                <w:rFonts w:asciiTheme="minorHAnsi" w:hAnsiTheme="minorHAnsi" w:cstheme="minorHAnsi"/>
                <w:b/>
                <w:bCs/>
                <w:color w:val="000000"/>
                <w:kern w:val="0"/>
                <w:sz w:val="20"/>
                <w:szCs w:val="20"/>
                <w:lang w:eastAsia="it-IT"/>
              </w:rPr>
            </w:pPr>
            <w:r w:rsidRPr="00BE751A">
              <w:rPr>
                <w:rFonts w:asciiTheme="minorHAnsi" w:hAnsiTheme="minorHAnsi" w:cstheme="minorHAnsi"/>
                <w:b/>
                <w:bCs/>
                <w:color w:val="000000"/>
                <w:kern w:val="0"/>
                <w:sz w:val="20"/>
                <w:szCs w:val="20"/>
                <w:lang w:eastAsia="it-IT"/>
              </w:rPr>
              <w:t> </w:t>
            </w:r>
          </w:p>
        </w:tc>
        <w:tc>
          <w:tcPr>
            <w:tcW w:w="1017" w:type="dxa"/>
            <w:tcBorders>
              <w:top w:val="nil"/>
              <w:left w:val="nil"/>
              <w:bottom w:val="single" w:sz="8" w:space="0" w:color="auto"/>
              <w:right w:val="single" w:sz="8" w:space="0" w:color="auto"/>
            </w:tcBorders>
            <w:shd w:val="clear" w:color="000000" w:fill="DDEBF7"/>
            <w:vAlign w:val="center"/>
            <w:hideMark/>
          </w:tcPr>
          <w:p w14:paraId="7CBB9D55" w14:textId="77777777" w:rsidR="00D3377E" w:rsidRPr="00BE751A" w:rsidRDefault="00D3377E" w:rsidP="00D3377E">
            <w:pPr>
              <w:suppressAutoHyphens w:val="0"/>
              <w:jc w:val="center"/>
              <w:rPr>
                <w:rFonts w:asciiTheme="minorHAnsi" w:hAnsiTheme="minorHAnsi" w:cstheme="minorHAnsi"/>
                <w:b/>
                <w:bCs/>
                <w:color w:val="000000"/>
                <w:kern w:val="0"/>
                <w:sz w:val="20"/>
                <w:szCs w:val="20"/>
                <w:lang w:eastAsia="it-IT"/>
              </w:rPr>
            </w:pPr>
            <w:r w:rsidRPr="00BE751A">
              <w:rPr>
                <w:rFonts w:asciiTheme="minorHAnsi" w:hAnsiTheme="minorHAnsi" w:cstheme="minorHAnsi"/>
                <w:b/>
                <w:bCs/>
                <w:color w:val="000000"/>
                <w:kern w:val="0"/>
                <w:sz w:val="20"/>
                <w:szCs w:val="20"/>
                <w:lang w:eastAsia="it-IT"/>
              </w:rPr>
              <w:t> </w:t>
            </w:r>
          </w:p>
        </w:tc>
        <w:tc>
          <w:tcPr>
            <w:tcW w:w="1037" w:type="dxa"/>
            <w:tcBorders>
              <w:top w:val="nil"/>
              <w:left w:val="nil"/>
              <w:bottom w:val="single" w:sz="8" w:space="0" w:color="auto"/>
              <w:right w:val="single" w:sz="8" w:space="0" w:color="auto"/>
            </w:tcBorders>
            <w:shd w:val="clear" w:color="000000" w:fill="DDEBF7"/>
            <w:vAlign w:val="center"/>
            <w:hideMark/>
          </w:tcPr>
          <w:p w14:paraId="448FC4D8" w14:textId="77777777" w:rsidR="00D3377E" w:rsidRPr="00BE751A" w:rsidRDefault="00D3377E" w:rsidP="00D3377E">
            <w:pPr>
              <w:suppressAutoHyphens w:val="0"/>
              <w:jc w:val="right"/>
              <w:rPr>
                <w:rFonts w:asciiTheme="minorHAnsi" w:hAnsiTheme="minorHAnsi" w:cstheme="minorHAnsi"/>
                <w:b/>
                <w:bCs/>
                <w:color w:val="000000"/>
                <w:kern w:val="0"/>
                <w:sz w:val="20"/>
                <w:szCs w:val="20"/>
                <w:lang w:eastAsia="it-IT"/>
              </w:rPr>
            </w:pPr>
            <w:r w:rsidRPr="00BE751A">
              <w:rPr>
                <w:rFonts w:asciiTheme="minorHAnsi" w:hAnsiTheme="minorHAnsi" w:cstheme="minorHAnsi"/>
                <w:b/>
                <w:bCs/>
                <w:color w:val="000000"/>
                <w:kern w:val="0"/>
                <w:sz w:val="20"/>
                <w:szCs w:val="20"/>
                <w:lang w:eastAsia="it-IT"/>
              </w:rPr>
              <w:t> </w:t>
            </w:r>
          </w:p>
        </w:tc>
        <w:tc>
          <w:tcPr>
            <w:tcW w:w="1244" w:type="dxa"/>
            <w:tcBorders>
              <w:top w:val="nil"/>
              <w:left w:val="nil"/>
              <w:bottom w:val="single" w:sz="8" w:space="0" w:color="auto"/>
              <w:right w:val="single" w:sz="8" w:space="0" w:color="auto"/>
            </w:tcBorders>
            <w:shd w:val="clear" w:color="000000" w:fill="DDEBF7"/>
            <w:vAlign w:val="center"/>
            <w:hideMark/>
          </w:tcPr>
          <w:p w14:paraId="5A7F778C" w14:textId="77777777" w:rsidR="00D3377E" w:rsidRPr="00BE751A" w:rsidRDefault="00D3377E" w:rsidP="00D3377E">
            <w:pPr>
              <w:suppressAutoHyphens w:val="0"/>
              <w:jc w:val="right"/>
              <w:rPr>
                <w:rFonts w:asciiTheme="minorHAnsi" w:hAnsiTheme="minorHAnsi" w:cstheme="minorHAnsi"/>
                <w:b/>
                <w:bCs/>
                <w:color w:val="000000"/>
                <w:kern w:val="0"/>
                <w:sz w:val="20"/>
                <w:szCs w:val="20"/>
                <w:lang w:eastAsia="it-IT"/>
              </w:rPr>
            </w:pPr>
            <w:r w:rsidRPr="00BE751A">
              <w:rPr>
                <w:rFonts w:asciiTheme="minorHAnsi" w:hAnsiTheme="minorHAnsi" w:cstheme="minorHAnsi"/>
                <w:b/>
                <w:bCs/>
                <w:color w:val="000000"/>
                <w:kern w:val="0"/>
                <w:sz w:val="20"/>
                <w:szCs w:val="20"/>
                <w:lang w:eastAsia="it-IT"/>
              </w:rPr>
              <w:t> </w:t>
            </w:r>
          </w:p>
        </w:tc>
      </w:tr>
      <w:tr w:rsidR="00BE751A" w:rsidRPr="00BE751A" w14:paraId="0E1C5B35" w14:textId="77777777" w:rsidTr="006B1EA3">
        <w:trPr>
          <w:trHeight w:val="315"/>
        </w:trPr>
        <w:tc>
          <w:tcPr>
            <w:tcW w:w="1284" w:type="dxa"/>
            <w:tcBorders>
              <w:top w:val="nil"/>
              <w:left w:val="single" w:sz="8" w:space="0" w:color="auto"/>
              <w:bottom w:val="single" w:sz="8" w:space="0" w:color="auto"/>
              <w:right w:val="single" w:sz="8" w:space="0" w:color="auto"/>
            </w:tcBorders>
            <w:shd w:val="clear" w:color="auto" w:fill="auto"/>
            <w:vAlign w:val="center"/>
            <w:hideMark/>
          </w:tcPr>
          <w:p w14:paraId="6B093C95" w14:textId="77777777" w:rsidR="00D3377E" w:rsidRPr="00BE751A" w:rsidRDefault="00D3377E" w:rsidP="00D3377E">
            <w:pPr>
              <w:suppressAutoHyphens w:val="0"/>
              <w:jc w:val="both"/>
              <w:rPr>
                <w:rFonts w:asciiTheme="minorHAnsi" w:hAnsiTheme="minorHAnsi" w:cstheme="minorHAnsi"/>
                <w:b/>
                <w:bCs/>
                <w:color w:val="000000"/>
                <w:kern w:val="0"/>
                <w:sz w:val="20"/>
                <w:szCs w:val="20"/>
                <w:lang w:eastAsia="it-IT"/>
              </w:rPr>
            </w:pPr>
            <w:r w:rsidRPr="00BE751A">
              <w:rPr>
                <w:rFonts w:asciiTheme="minorHAnsi" w:hAnsiTheme="minorHAnsi" w:cstheme="minorHAnsi"/>
                <w:b/>
                <w:bCs/>
                <w:color w:val="000000"/>
                <w:kern w:val="0"/>
                <w:sz w:val="20"/>
                <w:szCs w:val="20"/>
                <w:lang w:eastAsia="it-IT"/>
              </w:rPr>
              <w:t>Totali Lordo Stato</w:t>
            </w:r>
          </w:p>
        </w:tc>
        <w:tc>
          <w:tcPr>
            <w:tcW w:w="1198" w:type="dxa"/>
            <w:tcBorders>
              <w:top w:val="nil"/>
              <w:left w:val="nil"/>
              <w:bottom w:val="single" w:sz="8" w:space="0" w:color="auto"/>
              <w:right w:val="single" w:sz="8" w:space="0" w:color="auto"/>
            </w:tcBorders>
            <w:shd w:val="clear" w:color="auto" w:fill="auto"/>
            <w:vAlign w:val="center"/>
            <w:hideMark/>
          </w:tcPr>
          <w:p w14:paraId="5C661C22" w14:textId="4D02EA53" w:rsidR="00D3377E" w:rsidRPr="00BE751A" w:rsidRDefault="00D3377E" w:rsidP="000930C9">
            <w:pPr>
              <w:suppressAutoHyphens w:val="0"/>
              <w:jc w:val="right"/>
              <w:rPr>
                <w:rFonts w:asciiTheme="minorHAnsi" w:hAnsiTheme="minorHAnsi" w:cstheme="minorHAnsi"/>
                <w:b/>
                <w:bCs/>
                <w:color w:val="000000"/>
                <w:kern w:val="0"/>
                <w:sz w:val="20"/>
                <w:szCs w:val="20"/>
                <w:lang w:eastAsia="it-IT"/>
              </w:rPr>
            </w:pPr>
            <w:r w:rsidRPr="00BE751A">
              <w:rPr>
                <w:rFonts w:asciiTheme="minorHAnsi" w:hAnsiTheme="minorHAnsi" w:cstheme="minorHAnsi"/>
                <w:b/>
                <w:bCs/>
                <w:color w:val="000000"/>
                <w:kern w:val="0"/>
                <w:sz w:val="20"/>
                <w:szCs w:val="20"/>
                <w:lang w:eastAsia="it-IT"/>
              </w:rPr>
              <w:t xml:space="preserve">      </w:t>
            </w:r>
            <w:r w:rsidR="0011582D">
              <w:rPr>
                <w:rFonts w:asciiTheme="minorHAnsi" w:hAnsiTheme="minorHAnsi" w:cstheme="minorHAnsi"/>
                <w:b/>
                <w:bCs/>
                <w:color w:val="000000"/>
                <w:kern w:val="0"/>
                <w:sz w:val="20"/>
                <w:szCs w:val="20"/>
                <w:lang w:eastAsia="it-IT"/>
              </w:rPr>
              <w:t>81.156,62</w:t>
            </w:r>
            <w:r w:rsidRPr="00BE751A">
              <w:rPr>
                <w:rFonts w:asciiTheme="minorHAnsi" w:hAnsiTheme="minorHAnsi" w:cstheme="minorHAnsi"/>
                <w:b/>
                <w:bCs/>
                <w:color w:val="000000"/>
                <w:kern w:val="0"/>
                <w:sz w:val="20"/>
                <w:szCs w:val="20"/>
                <w:lang w:eastAsia="it-IT"/>
              </w:rPr>
              <w:t xml:space="preserve">         € </w:t>
            </w:r>
          </w:p>
        </w:tc>
        <w:tc>
          <w:tcPr>
            <w:tcW w:w="465" w:type="dxa"/>
            <w:tcBorders>
              <w:top w:val="nil"/>
              <w:left w:val="nil"/>
              <w:bottom w:val="single" w:sz="8" w:space="0" w:color="auto"/>
              <w:right w:val="single" w:sz="8" w:space="0" w:color="auto"/>
            </w:tcBorders>
            <w:shd w:val="clear" w:color="auto" w:fill="auto"/>
            <w:vAlign w:val="center"/>
            <w:hideMark/>
          </w:tcPr>
          <w:p w14:paraId="545235DE" w14:textId="77777777" w:rsidR="00D3377E" w:rsidRPr="00BE751A" w:rsidRDefault="00D3377E" w:rsidP="00D3377E">
            <w:pPr>
              <w:suppressAutoHyphens w:val="0"/>
              <w:jc w:val="center"/>
              <w:rPr>
                <w:rFonts w:asciiTheme="minorHAnsi" w:hAnsiTheme="minorHAnsi" w:cstheme="minorHAnsi"/>
                <w:b/>
                <w:bCs/>
                <w:color w:val="000000"/>
                <w:kern w:val="0"/>
                <w:sz w:val="20"/>
                <w:szCs w:val="20"/>
                <w:lang w:eastAsia="it-IT"/>
              </w:rPr>
            </w:pPr>
            <w:r w:rsidRPr="00BE751A">
              <w:rPr>
                <w:rFonts w:asciiTheme="minorHAnsi" w:hAnsiTheme="minorHAnsi" w:cstheme="minorHAnsi"/>
                <w:b/>
                <w:bCs/>
                <w:color w:val="000000"/>
                <w:kern w:val="0"/>
                <w:sz w:val="20"/>
                <w:szCs w:val="20"/>
                <w:lang w:eastAsia="it-IT"/>
              </w:rPr>
              <w:t> </w:t>
            </w:r>
          </w:p>
        </w:tc>
        <w:tc>
          <w:tcPr>
            <w:tcW w:w="1274" w:type="dxa"/>
            <w:tcBorders>
              <w:top w:val="nil"/>
              <w:left w:val="nil"/>
              <w:bottom w:val="single" w:sz="8" w:space="0" w:color="auto"/>
              <w:right w:val="single" w:sz="8" w:space="0" w:color="auto"/>
            </w:tcBorders>
            <w:shd w:val="clear" w:color="auto" w:fill="auto"/>
            <w:vAlign w:val="center"/>
            <w:hideMark/>
          </w:tcPr>
          <w:p w14:paraId="70E9669A" w14:textId="77777777" w:rsidR="00D3377E" w:rsidRPr="00BE751A" w:rsidRDefault="00D3377E" w:rsidP="00D3377E">
            <w:pPr>
              <w:suppressAutoHyphens w:val="0"/>
              <w:jc w:val="right"/>
              <w:rPr>
                <w:rFonts w:asciiTheme="minorHAnsi" w:hAnsiTheme="minorHAnsi" w:cstheme="minorHAnsi"/>
                <w:b/>
                <w:bCs/>
                <w:color w:val="000000"/>
                <w:kern w:val="0"/>
                <w:sz w:val="20"/>
                <w:szCs w:val="20"/>
                <w:lang w:eastAsia="it-IT"/>
              </w:rPr>
            </w:pPr>
            <w:r w:rsidRPr="00BE751A">
              <w:rPr>
                <w:rFonts w:asciiTheme="minorHAnsi" w:hAnsiTheme="minorHAnsi" w:cstheme="minorHAnsi"/>
                <w:b/>
                <w:bCs/>
                <w:color w:val="000000"/>
                <w:kern w:val="0"/>
                <w:sz w:val="20"/>
                <w:szCs w:val="20"/>
                <w:lang w:eastAsia="it-IT"/>
              </w:rPr>
              <w:t> </w:t>
            </w:r>
          </w:p>
        </w:tc>
        <w:tc>
          <w:tcPr>
            <w:tcW w:w="660" w:type="dxa"/>
            <w:tcBorders>
              <w:top w:val="nil"/>
              <w:left w:val="nil"/>
              <w:bottom w:val="single" w:sz="8" w:space="0" w:color="auto"/>
              <w:right w:val="single" w:sz="8" w:space="0" w:color="auto"/>
            </w:tcBorders>
            <w:shd w:val="clear" w:color="000000" w:fill="FCE4D6"/>
            <w:vAlign w:val="center"/>
            <w:hideMark/>
          </w:tcPr>
          <w:p w14:paraId="451223CC" w14:textId="77777777" w:rsidR="00D3377E" w:rsidRPr="00BE751A" w:rsidRDefault="00D3377E" w:rsidP="00D3377E">
            <w:pPr>
              <w:suppressAutoHyphens w:val="0"/>
              <w:jc w:val="right"/>
              <w:rPr>
                <w:rFonts w:asciiTheme="minorHAnsi" w:hAnsiTheme="minorHAnsi" w:cstheme="minorHAnsi"/>
                <w:b/>
                <w:bCs/>
                <w:color w:val="000000"/>
                <w:kern w:val="0"/>
                <w:sz w:val="20"/>
                <w:szCs w:val="20"/>
                <w:lang w:eastAsia="it-IT"/>
              </w:rPr>
            </w:pPr>
            <w:r w:rsidRPr="00BE751A">
              <w:rPr>
                <w:rFonts w:asciiTheme="minorHAnsi" w:hAnsiTheme="minorHAnsi" w:cstheme="minorHAnsi"/>
                <w:b/>
                <w:bCs/>
                <w:color w:val="000000"/>
                <w:kern w:val="0"/>
                <w:sz w:val="20"/>
                <w:szCs w:val="20"/>
                <w:lang w:eastAsia="it-IT"/>
              </w:rPr>
              <w:t> </w:t>
            </w:r>
          </w:p>
        </w:tc>
        <w:tc>
          <w:tcPr>
            <w:tcW w:w="638" w:type="dxa"/>
            <w:tcBorders>
              <w:top w:val="nil"/>
              <w:left w:val="nil"/>
              <w:bottom w:val="single" w:sz="8" w:space="0" w:color="auto"/>
              <w:right w:val="single" w:sz="8" w:space="0" w:color="auto"/>
            </w:tcBorders>
            <w:shd w:val="clear" w:color="000000" w:fill="FFF2CC"/>
            <w:vAlign w:val="center"/>
            <w:hideMark/>
          </w:tcPr>
          <w:p w14:paraId="63F41AB4" w14:textId="77777777" w:rsidR="00D3377E" w:rsidRPr="00BE751A" w:rsidRDefault="00D3377E" w:rsidP="00D3377E">
            <w:pPr>
              <w:suppressAutoHyphens w:val="0"/>
              <w:jc w:val="center"/>
              <w:rPr>
                <w:rFonts w:asciiTheme="minorHAnsi" w:hAnsiTheme="minorHAnsi" w:cstheme="minorHAnsi"/>
                <w:b/>
                <w:bCs/>
                <w:color w:val="000000"/>
                <w:kern w:val="0"/>
                <w:sz w:val="20"/>
                <w:szCs w:val="20"/>
                <w:lang w:eastAsia="it-IT"/>
              </w:rPr>
            </w:pPr>
            <w:r w:rsidRPr="00BE751A">
              <w:rPr>
                <w:rFonts w:asciiTheme="minorHAnsi" w:hAnsiTheme="minorHAnsi" w:cstheme="minorHAnsi"/>
                <w:b/>
                <w:bCs/>
                <w:color w:val="000000"/>
                <w:kern w:val="0"/>
                <w:sz w:val="20"/>
                <w:szCs w:val="20"/>
                <w:lang w:eastAsia="it-IT"/>
              </w:rPr>
              <w:t> </w:t>
            </w:r>
          </w:p>
        </w:tc>
        <w:tc>
          <w:tcPr>
            <w:tcW w:w="708" w:type="dxa"/>
            <w:tcBorders>
              <w:top w:val="nil"/>
              <w:left w:val="nil"/>
              <w:bottom w:val="single" w:sz="8" w:space="0" w:color="auto"/>
              <w:right w:val="single" w:sz="8" w:space="0" w:color="auto"/>
            </w:tcBorders>
            <w:shd w:val="clear" w:color="000000" w:fill="FFF2CC"/>
            <w:vAlign w:val="center"/>
            <w:hideMark/>
          </w:tcPr>
          <w:p w14:paraId="26B1642D" w14:textId="77777777" w:rsidR="00D3377E" w:rsidRPr="00BE751A" w:rsidRDefault="00D3377E" w:rsidP="00D3377E">
            <w:pPr>
              <w:suppressAutoHyphens w:val="0"/>
              <w:jc w:val="right"/>
              <w:rPr>
                <w:rFonts w:asciiTheme="minorHAnsi" w:hAnsiTheme="minorHAnsi" w:cstheme="minorHAnsi"/>
                <w:b/>
                <w:bCs/>
                <w:color w:val="000000"/>
                <w:kern w:val="0"/>
                <w:sz w:val="20"/>
                <w:szCs w:val="20"/>
                <w:lang w:eastAsia="it-IT"/>
              </w:rPr>
            </w:pPr>
            <w:r w:rsidRPr="00BE751A">
              <w:rPr>
                <w:rFonts w:asciiTheme="minorHAnsi" w:hAnsiTheme="minorHAnsi" w:cstheme="minorHAnsi"/>
                <w:b/>
                <w:bCs/>
                <w:color w:val="000000"/>
                <w:kern w:val="0"/>
                <w:sz w:val="20"/>
                <w:szCs w:val="20"/>
                <w:lang w:eastAsia="it-IT"/>
              </w:rPr>
              <w:t> </w:t>
            </w:r>
          </w:p>
        </w:tc>
        <w:tc>
          <w:tcPr>
            <w:tcW w:w="567" w:type="dxa"/>
            <w:tcBorders>
              <w:top w:val="nil"/>
              <w:left w:val="nil"/>
              <w:bottom w:val="single" w:sz="8" w:space="0" w:color="auto"/>
              <w:right w:val="single" w:sz="8" w:space="0" w:color="auto"/>
            </w:tcBorders>
            <w:shd w:val="clear" w:color="000000" w:fill="E2EFDA"/>
            <w:vAlign w:val="center"/>
            <w:hideMark/>
          </w:tcPr>
          <w:p w14:paraId="7E5CE4B1" w14:textId="77777777" w:rsidR="00D3377E" w:rsidRPr="00BE751A" w:rsidRDefault="00D3377E" w:rsidP="00D3377E">
            <w:pPr>
              <w:suppressAutoHyphens w:val="0"/>
              <w:jc w:val="center"/>
              <w:rPr>
                <w:rFonts w:asciiTheme="minorHAnsi" w:hAnsiTheme="minorHAnsi" w:cstheme="minorHAnsi"/>
                <w:b/>
                <w:bCs/>
                <w:color w:val="000000"/>
                <w:kern w:val="0"/>
                <w:sz w:val="20"/>
                <w:szCs w:val="20"/>
                <w:lang w:eastAsia="it-IT"/>
              </w:rPr>
            </w:pPr>
            <w:r w:rsidRPr="00BE751A">
              <w:rPr>
                <w:rFonts w:asciiTheme="minorHAnsi" w:hAnsiTheme="minorHAnsi" w:cstheme="minorHAnsi"/>
                <w:b/>
                <w:bCs/>
                <w:color w:val="000000"/>
                <w:kern w:val="0"/>
                <w:sz w:val="20"/>
                <w:szCs w:val="20"/>
                <w:lang w:eastAsia="it-IT"/>
              </w:rPr>
              <w:t> </w:t>
            </w:r>
          </w:p>
        </w:tc>
        <w:tc>
          <w:tcPr>
            <w:tcW w:w="661" w:type="dxa"/>
            <w:tcBorders>
              <w:top w:val="nil"/>
              <w:left w:val="nil"/>
              <w:bottom w:val="single" w:sz="8" w:space="0" w:color="auto"/>
              <w:right w:val="single" w:sz="8" w:space="0" w:color="auto"/>
            </w:tcBorders>
            <w:shd w:val="clear" w:color="000000" w:fill="E2EFDA"/>
            <w:vAlign w:val="center"/>
            <w:hideMark/>
          </w:tcPr>
          <w:p w14:paraId="4CBE4C0B" w14:textId="77777777" w:rsidR="00D3377E" w:rsidRPr="00BE751A" w:rsidRDefault="00D3377E" w:rsidP="00D3377E">
            <w:pPr>
              <w:suppressAutoHyphens w:val="0"/>
              <w:jc w:val="right"/>
              <w:rPr>
                <w:rFonts w:asciiTheme="minorHAnsi" w:hAnsiTheme="minorHAnsi" w:cstheme="minorHAnsi"/>
                <w:b/>
                <w:bCs/>
                <w:color w:val="000000"/>
                <w:kern w:val="0"/>
                <w:sz w:val="20"/>
                <w:szCs w:val="20"/>
                <w:lang w:eastAsia="it-IT"/>
              </w:rPr>
            </w:pPr>
            <w:r w:rsidRPr="00BE751A">
              <w:rPr>
                <w:rFonts w:asciiTheme="minorHAnsi" w:hAnsiTheme="minorHAnsi" w:cstheme="minorHAnsi"/>
                <w:b/>
                <w:bCs/>
                <w:color w:val="000000"/>
                <w:kern w:val="0"/>
                <w:sz w:val="20"/>
                <w:szCs w:val="20"/>
                <w:lang w:eastAsia="it-IT"/>
              </w:rPr>
              <w:t> </w:t>
            </w:r>
          </w:p>
        </w:tc>
        <w:tc>
          <w:tcPr>
            <w:tcW w:w="1017" w:type="dxa"/>
            <w:tcBorders>
              <w:top w:val="nil"/>
              <w:left w:val="nil"/>
              <w:bottom w:val="single" w:sz="8" w:space="0" w:color="auto"/>
              <w:right w:val="single" w:sz="8" w:space="0" w:color="auto"/>
            </w:tcBorders>
            <w:shd w:val="clear" w:color="000000" w:fill="DDEBF7"/>
            <w:vAlign w:val="center"/>
            <w:hideMark/>
          </w:tcPr>
          <w:p w14:paraId="3B7811A5" w14:textId="77777777" w:rsidR="00D3377E" w:rsidRPr="00BE751A" w:rsidRDefault="00D3377E" w:rsidP="00D3377E">
            <w:pPr>
              <w:suppressAutoHyphens w:val="0"/>
              <w:jc w:val="center"/>
              <w:rPr>
                <w:rFonts w:asciiTheme="minorHAnsi" w:hAnsiTheme="minorHAnsi" w:cstheme="minorHAnsi"/>
                <w:b/>
                <w:bCs/>
                <w:color w:val="000000"/>
                <w:kern w:val="0"/>
                <w:sz w:val="20"/>
                <w:szCs w:val="20"/>
                <w:lang w:eastAsia="it-IT"/>
              </w:rPr>
            </w:pPr>
            <w:r w:rsidRPr="00BE751A">
              <w:rPr>
                <w:rFonts w:asciiTheme="minorHAnsi" w:hAnsiTheme="minorHAnsi" w:cstheme="minorHAnsi"/>
                <w:b/>
                <w:bCs/>
                <w:color w:val="000000"/>
                <w:kern w:val="0"/>
                <w:sz w:val="20"/>
                <w:szCs w:val="20"/>
                <w:lang w:eastAsia="it-IT"/>
              </w:rPr>
              <w:t> </w:t>
            </w:r>
          </w:p>
        </w:tc>
        <w:tc>
          <w:tcPr>
            <w:tcW w:w="1037" w:type="dxa"/>
            <w:tcBorders>
              <w:top w:val="nil"/>
              <w:left w:val="nil"/>
              <w:bottom w:val="single" w:sz="8" w:space="0" w:color="auto"/>
              <w:right w:val="single" w:sz="8" w:space="0" w:color="auto"/>
            </w:tcBorders>
            <w:shd w:val="clear" w:color="000000" w:fill="DDEBF7"/>
            <w:vAlign w:val="center"/>
            <w:hideMark/>
          </w:tcPr>
          <w:p w14:paraId="0849C402" w14:textId="77777777" w:rsidR="00D3377E" w:rsidRPr="00BE751A" w:rsidRDefault="00D3377E" w:rsidP="00D3377E">
            <w:pPr>
              <w:suppressAutoHyphens w:val="0"/>
              <w:jc w:val="right"/>
              <w:rPr>
                <w:rFonts w:asciiTheme="minorHAnsi" w:hAnsiTheme="minorHAnsi" w:cstheme="minorHAnsi"/>
                <w:b/>
                <w:bCs/>
                <w:color w:val="000000"/>
                <w:kern w:val="0"/>
                <w:sz w:val="20"/>
                <w:szCs w:val="20"/>
                <w:lang w:eastAsia="it-IT"/>
              </w:rPr>
            </w:pPr>
            <w:r w:rsidRPr="00BE751A">
              <w:rPr>
                <w:rFonts w:asciiTheme="minorHAnsi" w:hAnsiTheme="minorHAnsi" w:cstheme="minorHAnsi"/>
                <w:b/>
                <w:bCs/>
                <w:color w:val="000000"/>
                <w:kern w:val="0"/>
                <w:sz w:val="20"/>
                <w:szCs w:val="20"/>
                <w:lang w:eastAsia="it-IT"/>
              </w:rPr>
              <w:t> </w:t>
            </w:r>
          </w:p>
        </w:tc>
        <w:tc>
          <w:tcPr>
            <w:tcW w:w="1244" w:type="dxa"/>
            <w:tcBorders>
              <w:top w:val="nil"/>
              <w:left w:val="nil"/>
              <w:bottom w:val="single" w:sz="8" w:space="0" w:color="auto"/>
              <w:right w:val="single" w:sz="8" w:space="0" w:color="auto"/>
            </w:tcBorders>
            <w:shd w:val="clear" w:color="000000" w:fill="DDEBF7"/>
            <w:vAlign w:val="center"/>
            <w:hideMark/>
          </w:tcPr>
          <w:p w14:paraId="10F124C5" w14:textId="77777777" w:rsidR="00D3377E" w:rsidRPr="00BE751A" w:rsidRDefault="00D3377E" w:rsidP="00D3377E">
            <w:pPr>
              <w:suppressAutoHyphens w:val="0"/>
              <w:jc w:val="right"/>
              <w:rPr>
                <w:rFonts w:asciiTheme="minorHAnsi" w:hAnsiTheme="minorHAnsi" w:cstheme="minorHAnsi"/>
                <w:b/>
                <w:bCs/>
                <w:color w:val="000000"/>
                <w:kern w:val="0"/>
                <w:sz w:val="20"/>
                <w:szCs w:val="20"/>
                <w:lang w:eastAsia="it-IT"/>
              </w:rPr>
            </w:pPr>
            <w:r w:rsidRPr="00BE751A">
              <w:rPr>
                <w:rFonts w:asciiTheme="minorHAnsi" w:hAnsiTheme="minorHAnsi" w:cstheme="minorHAnsi"/>
                <w:b/>
                <w:bCs/>
                <w:color w:val="000000"/>
                <w:kern w:val="0"/>
                <w:sz w:val="20"/>
                <w:szCs w:val="20"/>
                <w:lang w:eastAsia="it-IT"/>
              </w:rPr>
              <w:t> </w:t>
            </w:r>
          </w:p>
        </w:tc>
      </w:tr>
    </w:tbl>
    <w:p w14:paraId="702EF2B9" w14:textId="0F4544B7" w:rsidR="00650FF5" w:rsidRPr="00A93A6C" w:rsidRDefault="00650FF5" w:rsidP="00650FF5">
      <w:pPr>
        <w:pStyle w:val="Default"/>
        <w:jc w:val="both"/>
        <w:rPr>
          <w:rFonts w:asciiTheme="minorHAnsi" w:hAnsiTheme="minorHAnsi" w:cs="Times New Roman"/>
          <w:color w:val="auto"/>
          <w:sz w:val="20"/>
          <w:szCs w:val="20"/>
        </w:rPr>
      </w:pPr>
    </w:p>
    <w:p w14:paraId="757198DB" w14:textId="77777777" w:rsidR="00530F8F" w:rsidRPr="00C96659" w:rsidRDefault="00530F8F" w:rsidP="00530F8F">
      <w:pPr>
        <w:jc w:val="both"/>
        <w:rPr>
          <w:rFonts w:ascii="Arial" w:hAnsi="Arial" w:cs="Arial"/>
          <w:bCs/>
          <w:iCs/>
          <w:strike/>
          <w:highlight w:val="yellow"/>
        </w:rPr>
      </w:pPr>
    </w:p>
    <w:p w14:paraId="0F7157A7" w14:textId="2AFC3EE9" w:rsidR="00650FF5" w:rsidRDefault="00650FF5" w:rsidP="00650FF5">
      <w:pPr>
        <w:jc w:val="both"/>
        <w:rPr>
          <w:rFonts w:asciiTheme="minorHAnsi" w:hAnsiTheme="minorHAnsi"/>
          <w:sz w:val="20"/>
          <w:szCs w:val="20"/>
        </w:rPr>
      </w:pPr>
      <w:r w:rsidRPr="00650FF5">
        <w:rPr>
          <w:rFonts w:asciiTheme="minorHAnsi" w:hAnsiTheme="minorHAnsi"/>
          <w:sz w:val="20"/>
          <w:szCs w:val="20"/>
        </w:rPr>
        <w:t>Le quote saranno liquidate proporzionalmente alle attività svolte e rendicontate.</w:t>
      </w:r>
    </w:p>
    <w:p w14:paraId="35A22C6A" w14:textId="02FF1911" w:rsidR="001A11B4" w:rsidRPr="00A93A6C" w:rsidRDefault="001A11B4" w:rsidP="00650FF5">
      <w:pPr>
        <w:jc w:val="both"/>
        <w:rPr>
          <w:rFonts w:asciiTheme="minorHAnsi" w:hAnsiTheme="minorHAnsi"/>
          <w:sz w:val="20"/>
          <w:szCs w:val="20"/>
        </w:rPr>
      </w:pPr>
      <w:r w:rsidRPr="00A93A6C">
        <w:rPr>
          <w:rFonts w:asciiTheme="minorHAnsi" w:hAnsiTheme="minorHAnsi"/>
          <w:sz w:val="20"/>
          <w:szCs w:val="20"/>
        </w:rPr>
        <w:t>L’impegno didattico orario di insegnamento e non insegnamento verrà retribuito nella misura indicata dal CCNL del 29.11.2007 e secondo quanto indicato nelle schede progetto.</w:t>
      </w:r>
    </w:p>
    <w:p w14:paraId="5DE38970" w14:textId="18E7A7C1" w:rsidR="007D4887" w:rsidRPr="00A93A6C" w:rsidRDefault="007D4887" w:rsidP="00650FF5">
      <w:pPr>
        <w:jc w:val="both"/>
        <w:rPr>
          <w:rFonts w:asciiTheme="minorHAnsi" w:hAnsiTheme="minorHAnsi"/>
          <w:sz w:val="20"/>
          <w:szCs w:val="20"/>
        </w:rPr>
      </w:pPr>
      <w:r w:rsidRPr="00A93A6C">
        <w:rPr>
          <w:rFonts w:asciiTheme="minorHAnsi" w:hAnsiTheme="minorHAnsi"/>
          <w:sz w:val="20"/>
          <w:szCs w:val="20"/>
        </w:rPr>
        <w:t>Il Dirigente conferisce gli incarichi sulla base dei seguenti indicatori di professionalità, in ordine di priorità:</w:t>
      </w:r>
    </w:p>
    <w:p w14:paraId="7D1C808D" w14:textId="77777777" w:rsidR="007D4887" w:rsidRPr="00A93A6C" w:rsidRDefault="007D4887" w:rsidP="00650FF5">
      <w:pPr>
        <w:numPr>
          <w:ilvl w:val="1"/>
          <w:numId w:val="38"/>
        </w:numPr>
        <w:ind w:left="709"/>
        <w:jc w:val="both"/>
        <w:rPr>
          <w:rFonts w:asciiTheme="minorHAnsi" w:hAnsiTheme="minorHAnsi"/>
          <w:bCs/>
          <w:sz w:val="20"/>
          <w:szCs w:val="20"/>
        </w:rPr>
      </w:pPr>
      <w:r w:rsidRPr="00A93A6C">
        <w:rPr>
          <w:rFonts w:asciiTheme="minorHAnsi" w:hAnsiTheme="minorHAnsi"/>
          <w:bCs/>
          <w:sz w:val="20"/>
          <w:szCs w:val="20"/>
        </w:rPr>
        <w:t>Disponibilità degli interessati</w:t>
      </w:r>
    </w:p>
    <w:p w14:paraId="497C8C85" w14:textId="77777777" w:rsidR="007D4887" w:rsidRPr="00A93A6C" w:rsidRDefault="007D4887" w:rsidP="00650FF5">
      <w:pPr>
        <w:numPr>
          <w:ilvl w:val="1"/>
          <w:numId w:val="38"/>
        </w:numPr>
        <w:ind w:left="709"/>
        <w:jc w:val="both"/>
        <w:rPr>
          <w:rFonts w:asciiTheme="minorHAnsi" w:hAnsiTheme="minorHAnsi"/>
          <w:bCs/>
          <w:sz w:val="20"/>
          <w:szCs w:val="20"/>
        </w:rPr>
      </w:pPr>
      <w:r w:rsidRPr="00A93A6C">
        <w:rPr>
          <w:rFonts w:asciiTheme="minorHAnsi" w:hAnsiTheme="minorHAnsi"/>
          <w:bCs/>
          <w:sz w:val="20"/>
          <w:szCs w:val="20"/>
        </w:rPr>
        <w:t>Anzianità di servizio</w:t>
      </w:r>
      <w:r w:rsidRPr="00A93A6C">
        <w:rPr>
          <w:rFonts w:asciiTheme="minorHAnsi" w:hAnsiTheme="minorHAnsi"/>
          <w:sz w:val="20"/>
          <w:szCs w:val="20"/>
        </w:rPr>
        <w:t>.</w:t>
      </w:r>
    </w:p>
    <w:p w14:paraId="4AC13AFE" w14:textId="0A58F478" w:rsidR="007D4887" w:rsidRPr="00A93A6C" w:rsidRDefault="007D4887" w:rsidP="00650FF5">
      <w:pPr>
        <w:numPr>
          <w:ilvl w:val="1"/>
          <w:numId w:val="38"/>
        </w:numPr>
        <w:ind w:left="709"/>
        <w:jc w:val="both"/>
        <w:rPr>
          <w:rFonts w:asciiTheme="minorHAnsi" w:hAnsiTheme="minorHAnsi"/>
          <w:sz w:val="20"/>
          <w:szCs w:val="20"/>
        </w:rPr>
      </w:pPr>
      <w:r w:rsidRPr="00A93A6C">
        <w:rPr>
          <w:rFonts w:asciiTheme="minorHAnsi" w:hAnsiTheme="minorHAnsi"/>
          <w:sz w:val="20"/>
          <w:szCs w:val="20"/>
        </w:rPr>
        <w:t>Rotazione in caso di più disponibilità a partire dall’a.s.2018/2019.</w:t>
      </w:r>
      <w:r w:rsidRPr="00A93A6C">
        <w:rPr>
          <w:rFonts w:asciiTheme="minorHAnsi" w:hAnsiTheme="minorHAnsi"/>
          <w:color w:val="FF0000"/>
          <w:sz w:val="20"/>
          <w:szCs w:val="20"/>
        </w:rPr>
        <w:t xml:space="preserve"> </w:t>
      </w:r>
    </w:p>
    <w:p w14:paraId="43CCBEE6" w14:textId="77777777" w:rsidR="003C458A" w:rsidRPr="00A93A6C" w:rsidRDefault="003C458A" w:rsidP="003C458A">
      <w:pPr>
        <w:pStyle w:val="Default"/>
        <w:rPr>
          <w:rFonts w:asciiTheme="minorHAnsi" w:hAnsiTheme="minorHAnsi" w:cs="Times New Roman"/>
          <w:b/>
          <w:bCs/>
          <w:sz w:val="20"/>
          <w:szCs w:val="20"/>
        </w:rPr>
      </w:pPr>
    </w:p>
    <w:p w14:paraId="24AACC9D" w14:textId="77777777" w:rsidR="001A11B4" w:rsidRPr="00A93A6C" w:rsidRDefault="001A11B4" w:rsidP="001A11B4">
      <w:pPr>
        <w:pStyle w:val="Default"/>
        <w:jc w:val="center"/>
        <w:rPr>
          <w:rFonts w:asciiTheme="minorHAnsi" w:hAnsiTheme="minorHAnsi" w:cs="Times New Roman"/>
          <w:b/>
          <w:bCs/>
          <w:sz w:val="20"/>
          <w:szCs w:val="20"/>
        </w:rPr>
      </w:pPr>
      <w:r w:rsidRPr="00A93A6C">
        <w:rPr>
          <w:rFonts w:asciiTheme="minorHAnsi" w:hAnsiTheme="minorHAnsi" w:cs="Times New Roman"/>
          <w:b/>
          <w:bCs/>
          <w:sz w:val="20"/>
          <w:szCs w:val="20"/>
        </w:rPr>
        <w:t>TERMINE E MODALITA’ DI PAGAMENTO</w:t>
      </w:r>
    </w:p>
    <w:p w14:paraId="477860C7" w14:textId="77777777" w:rsidR="001A11B4" w:rsidRPr="00A93A6C" w:rsidRDefault="001A11B4" w:rsidP="001A11B4">
      <w:pPr>
        <w:pStyle w:val="Default"/>
        <w:jc w:val="center"/>
        <w:rPr>
          <w:rFonts w:asciiTheme="minorHAnsi" w:hAnsiTheme="minorHAnsi" w:cs="Times New Roman"/>
          <w:b/>
          <w:bCs/>
          <w:sz w:val="20"/>
          <w:szCs w:val="20"/>
        </w:rPr>
      </w:pPr>
    </w:p>
    <w:p w14:paraId="70257F8B" w14:textId="25D3D7F9" w:rsidR="001A11B4" w:rsidRPr="00A93A6C" w:rsidRDefault="001A11B4" w:rsidP="001A11B4">
      <w:pPr>
        <w:pStyle w:val="Corpotesto"/>
        <w:jc w:val="center"/>
        <w:rPr>
          <w:rFonts w:asciiTheme="minorHAnsi" w:hAnsiTheme="minorHAnsi"/>
          <w:b/>
          <w:bCs/>
          <w:sz w:val="20"/>
          <w:szCs w:val="20"/>
        </w:rPr>
      </w:pPr>
      <w:r w:rsidRPr="00A93A6C">
        <w:rPr>
          <w:rFonts w:asciiTheme="minorHAnsi" w:hAnsiTheme="minorHAnsi"/>
          <w:b/>
          <w:bCs/>
          <w:sz w:val="20"/>
          <w:szCs w:val="20"/>
        </w:rPr>
        <w:t>Art. 1</w:t>
      </w:r>
      <w:r w:rsidR="00AB65F2" w:rsidRPr="00A93A6C">
        <w:rPr>
          <w:rFonts w:asciiTheme="minorHAnsi" w:hAnsiTheme="minorHAnsi"/>
          <w:b/>
          <w:bCs/>
          <w:sz w:val="20"/>
          <w:szCs w:val="20"/>
        </w:rPr>
        <w:t>3</w:t>
      </w:r>
      <w:r w:rsidRPr="00A93A6C">
        <w:rPr>
          <w:rFonts w:asciiTheme="minorHAnsi" w:hAnsiTheme="minorHAnsi"/>
          <w:b/>
          <w:bCs/>
          <w:sz w:val="20"/>
          <w:szCs w:val="20"/>
        </w:rPr>
        <w:t xml:space="preserve"> - Assegnazione compensi</w:t>
      </w:r>
    </w:p>
    <w:p w14:paraId="699ADBBF" w14:textId="77777777" w:rsidR="001A11B4" w:rsidRPr="00A93A6C" w:rsidRDefault="001A11B4" w:rsidP="00BE2415">
      <w:pPr>
        <w:numPr>
          <w:ilvl w:val="0"/>
          <w:numId w:val="40"/>
        </w:numPr>
        <w:ind w:left="0" w:hanging="11"/>
        <w:jc w:val="both"/>
        <w:rPr>
          <w:rFonts w:asciiTheme="minorHAnsi" w:hAnsiTheme="minorHAnsi"/>
          <w:bCs/>
          <w:sz w:val="20"/>
          <w:szCs w:val="20"/>
        </w:rPr>
      </w:pPr>
      <w:r w:rsidRPr="00A93A6C">
        <w:rPr>
          <w:rFonts w:asciiTheme="minorHAnsi" w:hAnsiTheme="minorHAnsi"/>
          <w:bCs/>
          <w:sz w:val="20"/>
          <w:szCs w:val="20"/>
        </w:rPr>
        <w:t>L’assegnazione di incarichi, attività e funzioni aggiuntive, di cui al presente contratto va effettuata mediante comunicazione scritta agli interessati da parte del Dirigente Scolastico; in essa saranno indicate le modalità e i tempi di svolgimento, l’importo spettante, i termini e le modalità di rendicontazione.</w:t>
      </w:r>
    </w:p>
    <w:p w14:paraId="74ED3016" w14:textId="77777777" w:rsidR="001A11B4" w:rsidRPr="00A93A6C" w:rsidRDefault="001A11B4" w:rsidP="00BE2415">
      <w:pPr>
        <w:numPr>
          <w:ilvl w:val="0"/>
          <w:numId w:val="40"/>
        </w:numPr>
        <w:ind w:left="0" w:hanging="11"/>
        <w:jc w:val="both"/>
        <w:rPr>
          <w:rFonts w:asciiTheme="minorHAnsi" w:hAnsiTheme="minorHAnsi"/>
          <w:bCs/>
          <w:sz w:val="20"/>
          <w:szCs w:val="20"/>
        </w:rPr>
      </w:pPr>
      <w:r w:rsidRPr="00A93A6C">
        <w:rPr>
          <w:rFonts w:asciiTheme="minorHAnsi" w:hAnsiTheme="minorHAnsi"/>
          <w:bCs/>
          <w:sz w:val="20"/>
          <w:szCs w:val="20"/>
        </w:rPr>
        <w:t>Le indennità e i compensi al personale saranno corrisposti:</w:t>
      </w:r>
    </w:p>
    <w:p w14:paraId="4B5EC8DC" w14:textId="77777777" w:rsidR="00976D94" w:rsidRPr="00A93A6C" w:rsidRDefault="001A11B4" w:rsidP="00B623E4">
      <w:pPr>
        <w:numPr>
          <w:ilvl w:val="1"/>
          <w:numId w:val="40"/>
        </w:numPr>
        <w:ind w:left="851"/>
        <w:jc w:val="both"/>
        <w:rPr>
          <w:rFonts w:asciiTheme="minorHAnsi" w:hAnsiTheme="minorHAnsi"/>
          <w:bCs/>
          <w:sz w:val="20"/>
          <w:szCs w:val="20"/>
        </w:rPr>
      </w:pPr>
      <w:r w:rsidRPr="00A93A6C">
        <w:rPr>
          <w:rFonts w:asciiTheme="minorHAnsi" w:hAnsiTheme="minorHAnsi"/>
          <w:bCs/>
          <w:sz w:val="20"/>
          <w:szCs w:val="20"/>
        </w:rPr>
        <w:t xml:space="preserve">In modo analitico per le ore di attività prestate in eccedenza entro i limiti concordati se non recuperate, </w:t>
      </w:r>
    </w:p>
    <w:p w14:paraId="268923C8" w14:textId="33F22291" w:rsidR="00976D94" w:rsidRPr="00A93A6C" w:rsidRDefault="00976D94" w:rsidP="00BE2415">
      <w:pPr>
        <w:numPr>
          <w:ilvl w:val="1"/>
          <w:numId w:val="40"/>
        </w:numPr>
        <w:ind w:left="426" w:hanging="11"/>
        <w:jc w:val="both"/>
        <w:rPr>
          <w:rFonts w:asciiTheme="minorHAnsi" w:hAnsiTheme="minorHAnsi"/>
          <w:bCs/>
          <w:sz w:val="20"/>
          <w:szCs w:val="20"/>
        </w:rPr>
      </w:pPr>
      <w:r w:rsidRPr="00A93A6C">
        <w:rPr>
          <w:rFonts w:asciiTheme="minorHAnsi" w:hAnsiTheme="minorHAnsi"/>
          <w:bCs/>
          <w:sz w:val="20"/>
          <w:szCs w:val="20"/>
        </w:rPr>
        <w:t>I</w:t>
      </w:r>
      <w:r w:rsidR="001A11B4" w:rsidRPr="00A93A6C">
        <w:rPr>
          <w:rFonts w:asciiTheme="minorHAnsi" w:hAnsiTheme="minorHAnsi"/>
          <w:bCs/>
          <w:sz w:val="20"/>
          <w:szCs w:val="20"/>
        </w:rPr>
        <w:t xml:space="preserve">n relazione alle prestazioni di cui al presente contratto. Il computo delle ore sarà effettuato sulla base dei fogli firma compilati di volta in volta al termine di ogni attività per quanto riguarda i gruppi di lavoro, commissioni, incontri collegiali; </w:t>
      </w:r>
    </w:p>
    <w:p w14:paraId="6FAE9DB7" w14:textId="00D6C70A" w:rsidR="00976D94" w:rsidRPr="00A93A6C" w:rsidRDefault="00976D94" w:rsidP="00BE2415">
      <w:pPr>
        <w:numPr>
          <w:ilvl w:val="1"/>
          <w:numId w:val="40"/>
        </w:numPr>
        <w:ind w:left="426" w:hanging="11"/>
        <w:jc w:val="both"/>
        <w:rPr>
          <w:rFonts w:asciiTheme="minorHAnsi" w:hAnsiTheme="minorHAnsi"/>
          <w:bCs/>
          <w:sz w:val="20"/>
          <w:szCs w:val="20"/>
        </w:rPr>
      </w:pPr>
      <w:r w:rsidRPr="00A93A6C">
        <w:rPr>
          <w:rFonts w:asciiTheme="minorHAnsi" w:hAnsiTheme="minorHAnsi"/>
          <w:bCs/>
          <w:sz w:val="20"/>
          <w:szCs w:val="20"/>
        </w:rPr>
        <w:t>D</w:t>
      </w:r>
      <w:r w:rsidR="001A11B4" w:rsidRPr="00A93A6C">
        <w:rPr>
          <w:rFonts w:asciiTheme="minorHAnsi" w:hAnsiTheme="minorHAnsi"/>
          <w:bCs/>
          <w:sz w:val="20"/>
          <w:szCs w:val="20"/>
        </w:rPr>
        <w:t xml:space="preserve">i specifica autocertificazione per le attività organizzative e gestionali; </w:t>
      </w:r>
    </w:p>
    <w:p w14:paraId="4A5AA5F1" w14:textId="3A172F5A" w:rsidR="001A11B4" w:rsidRPr="00A93A6C" w:rsidRDefault="00976D94" w:rsidP="00BE2415">
      <w:pPr>
        <w:numPr>
          <w:ilvl w:val="1"/>
          <w:numId w:val="40"/>
        </w:numPr>
        <w:ind w:left="426" w:hanging="11"/>
        <w:jc w:val="both"/>
        <w:rPr>
          <w:rFonts w:asciiTheme="minorHAnsi" w:hAnsiTheme="minorHAnsi"/>
          <w:bCs/>
          <w:sz w:val="20"/>
          <w:szCs w:val="20"/>
        </w:rPr>
      </w:pPr>
      <w:r w:rsidRPr="00A93A6C">
        <w:rPr>
          <w:rFonts w:asciiTheme="minorHAnsi" w:hAnsiTheme="minorHAnsi"/>
          <w:bCs/>
          <w:sz w:val="20"/>
          <w:szCs w:val="20"/>
        </w:rPr>
        <w:t>D</w:t>
      </w:r>
      <w:r w:rsidR="001A11B4" w:rsidRPr="00A93A6C">
        <w:rPr>
          <w:rFonts w:asciiTheme="minorHAnsi" w:hAnsiTheme="minorHAnsi"/>
          <w:bCs/>
          <w:sz w:val="20"/>
          <w:szCs w:val="20"/>
        </w:rPr>
        <w:t>i puntuale rendiconto da parte dei referenti per i progetti autorizzati.</w:t>
      </w:r>
    </w:p>
    <w:p w14:paraId="129CE266" w14:textId="77777777" w:rsidR="001A11B4" w:rsidRPr="00A93A6C" w:rsidRDefault="001A11B4" w:rsidP="00BE2415">
      <w:pPr>
        <w:numPr>
          <w:ilvl w:val="1"/>
          <w:numId w:val="40"/>
        </w:numPr>
        <w:ind w:left="426" w:hanging="11"/>
        <w:jc w:val="both"/>
        <w:rPr>
          <w:rFonts w:asciiTheme="minorHAnsi" w:hAnsiTheme="minorHAnsi"/>
          <w:bCs/>
          <w:sz w:val="20"/>
          <w:szCs w:val="20"/>
        </w:rPr>
      </w:pPr>
      <w:r w:rsidRPr="00A93A6C">
        <w:rPr>
          <w:rFonts w:asciiTheme="minorHAnsi" w:hAnsiTheme="minorHAnsi"/>
          <w:bCs/>
          <w:sz w:val="20"/>
          <w:szCs w:val="20"/>
        </w:rPr>
        <w:t xml:space="preserve">La liquidazione dei compensi sarà successiva all’effettivo svolgimento dei compiti e previa dichiarazione dell’interessato e avvallo del Dirigente Scolastico. </w:t>
      </w:r>
    </w:p>
    <w:p w14:paraId="221DAE29" w14:textId="66F69E7C" w:rsidR="00A93A6C" w:rsidRPr="00A93A6C" w:rsidRDefault="001A11B4" w:rsidP="00A93A6C">
      <w:pPr>
        <w:numPr>
          <w:ilvl w:val="1"/>
          <w:numId w:val="40"/>
        </w:numPr>
        <w:ind w:left="426" w:hanging="11"/>
        <w:jc w:val="both"/>
        <w:rPr>
          <w:rFonts w:asciiTheme="minorHAnsi" w:hAnsiTheme="minorHAnsi"/>
          <w:bCs/>
          <w:sz w:val="20"/>
          <w:szCs w:val="20"/>
        </w:rPr>
      </w:pPr>
      <w:r w:rsidRPr="00A93A6C">
        <w:rPr>
          <w:rFonts w:asciiTheme="minorHAnsi" w:hAnsiTheme="minorHAnsi"/>
          <w:bCs/>
          <w:sz w:val="20"/>
          <w:szCs w:val="20"/>
        </w:rPr>
        <w:t xml:space="preserve">La documentazione a </w:t>
      </w:r>
      <w:r w:rsidRPr="00A93A6C">
        <w:rPr>
          <w:rFonts w:asciiTheme="minorHAnsi" w:hAnsiTheme="minorHAnsi"/>
          <w:b/>
          <w:sz w:val="20"/>
          <w:szCs w:val="20"/>
        </w:rPr>
        <w:t xml:space="preserve">rendiconto </w:t>
      </w:r>
      <w:r w:rsidRPr="00A93A6C">
        <w:rPr>
          <w:rFonts w:asciiTheme="minorHAnsi" w:hAnsiTheme="minorHAnsi"/>
          <w:bCs/>
          <w:sz w:val="20"/>
          <w:szCs w:val="20"/>
        </w:rPr>
        <w:t>delle</w:t>
      </w:r>
      <w:r w:rsidRPr="00A93A6C">
        <w:rPr>
          <w:rFonts w:asciiTheme="minorHAnsi" w:hAnsiTheme="minorHAnsi"/>
          <w:b/>
          <w:sz w:val="20"/>
          <w:szCs w:val="20"/>
        </w:rPr>
        <w:t xml:space="preserve"> attività</w:t>
      </w:r>
      <w:r w:rsidRPr="00A93A6C">
        <w:rPr>
          <w:rFonts w:asciiTheme="minorHAnsi" w:hAnsiTheme="minorHAnsi"/>
          <w:bCs/>
          <w:sz w:val="20"/>
          <w:szCs w:val="20"/>
        </w:rPr>
        <w:t xml:space="preserve"> svolte dovrà pervenire al Dirigente Scolastico entro e non oltre il </w:t>
      </w:r>
      <w:r w:rsidR="00520D1F">
        <w:rPr>
          <w:rFonts w:asciiTheme="minorHAnsi" w:hAnsiTheme="minorHAnsi"/>
          <w:b/>
          <w:sz w:val="20"/>
          <w:szCs w:val="20"/>
        </w:rPr>
        <w:t>31 maggio 2024</w:t>
      </w:r>
      <w:r w:rsidR="00976D94" w:rsidRPr="00A93A6C">
        <w:rPr>
          <w:rFonts w:asciiTheme="minorHAnsi" w:hAnsiTheme="minorHAnsi"/>
          <w:b/>
          <w:sz w:val="20"/>
          <w:szCs w:val="20"/>
        </w:rPr>
        <w:t>.</w:t>
      </w:r>
    </w:p>
    <w:p w14:paraId="4713E724" w14:textId="77777777" w:rsidR="00A93A6C" w:rsidRPr="00A93A6C" w:rsidRDefault="00A93A6C" w:rsidP="001A11B4">
      <w:pPr>
        <w:ind w:left="1440"/>
        <w:jc w:val="both"/>
        <w:rPr>
          <w:rFonts w:asciiTheme="minorHAnsi" w:hAnsiTheme="minorHAnsi"/>
          <w:bCs/>
          <w:sz w:val="20"/>
          <w:szCs w:val="20"/>
        </w:rPr>
      </w:pPr>
    </w:p>
    <w:p w14:paraId="7B5ED554" w14:textId="6E23E2BB" w:rsidR="001A11B4" w:rsidRPr="00A93A6C" w:rsidRDefault="001A11B4" w:rsidP="001A11B4">
      <w:pPr>
        <w:pStyle w:val="Corpotesto"/>
        <w:jc w:val="center"/>
        <w:rPr>
          <w:rFonts w:asciiTheme="minorHAnsi" w:hAnsiTheme="minorHAnsi"/>
          <w:b/>
          <w:bCs/>
          <w:sz w:val="20"/>
          <w:szCs w:val="20"/>
        </w:rPr>
      </w:pPr>
      <w:r w:rsidRPr="00A93A6C">
        <w:rPr>
          <w:rFonts w:asciiTheme="minorHAnsi" w:hAnsiTheme="minorHAnsi"/>
          <w:b/>
          <w:bCs/>
          <w:sz w:val="20"/>
          <w:szCs w:val="20"/>
        </w:rPr>
        <w:t>Art. 1</w:t>
      </w:r>
      <w:r w:rsidR="00AB65F2" w:rsidRPr="00A93A6C">
        <w:rPr>
          <w:rFonts w:asciiTheme="minorHAnsi" w:hAnsiTheme="minorHAnsi"/>
          <w:b/>
          <w:bCs/>
          <w:sz w:val="20"/>
          <w:szCs w:val="20"/>
        </w:rPr>
        <w:t>4</w:t>
      </w:r>
      <w:r w:rsidRPr="00A93A6C">
        <w:rPr>
          <w:rFonts w:asciiTheme="minorHAnsi" w:hAnsiTheme="minorHAnsi"/>
          <w:b/>
          <w:bCs/>
          <w:sz w:val="20"/>
          <w:szCs w:val="20"/>
        </w:rPr>
        <w:t xml:space="preserve"> - Pagamento dei compensi</w:t>
      </w:r>
    </w:p>
    <w:p w14:paraId="2BA5AC15" w14:textId="43982BFF" w:rsidR="005A34D3" w:rsidRDefault="001A11B4" w:rsidP="008B108A">
      <w:pPr>
        <w:pStyle w:val="Corpotesto"/>
        <w:rPr>
          <w:rFonts w:asciiTheme="minorHAnsi" w:hAnsiTheme="minorHAnsi"/>
          <w:b/>
          <w:sz w:val="20"/>
          <w:szCs w:val="20"/>
        </w:rPr>
      </w:pPr>
      <w:r w:rsidRPr="00A93A6C">
        <w:rPr>
          <w:rFonts w:asciiTheme="minorHAnsi" w:hAnsiTheme="minorHAnsi"/>
          <w:sz w:val="20"/>
          <w:szCs w:val="20"/>
        </w:rPr>
        <w:t>Il pagamento dei compensi sarà effettuato nel rispetto dei termini previsti dal CCNL</w:t>
      </w:r>
      <w:r w:rsidR="00FE7694" w:rsidRPr="00A93A6C">
        <w:rPr>
          <w:rFonts w:asciiTheme="minorHAnsi" w:hAnsiTheme="minorHAnsi"/>
          <w:sz w:val="20"/>
          <w:szCs w:val="20"/>
        </w:rPr>
        <w:t xml:space="preserve"> </w:t>
      </w:r>
      <w:r w:rsidR="002C608B">
        <w:rPr>
          <w:rFonts w:asciiTheme="minorHAnsi" w:hAnsiTheme="minorHAnsi"/>
          <w:sz w:val="20"/>
          <w:szCs w:val="20"/>
        </w:rPr>
        <w:t xml:space="preserve">vigente </w:t>
      </w:r>
    </w:p>
    <w:p w14:paraId="46E08FFD" w14:textId="626C0F27" w:rsidR="00C467D5" w:rsidRDefault="00C467D5" w:rsidP="008B108A">
      <w:pPr>
        <w:pStyle w:val="Corpotesto"/>
        <w:rPr>
          <w:rFonts w:asciiTheme="minorHAnsi" w:hAnsiTheme="minorHAnsi"/>
          <w:b/>
          <w:sz w:val="20"/>
          <w:szCs w:val="20"/>
        </w:rPr>
      </w:pPr>
      <w:r>
        <w:rPr>
          <w:rFonts w:asciiTheme="minorHAnsi" w:hAnsiTheme="minorHAnsi"/>
          <w:b/>
          <w:sz w:val="20"/>
          <w:szCs w:val="20"/>
        </w:rPr>
        <w:t>Per le attività svolte</w:t>
      </w:r>
      <w:r w:rsidR="00E67FC1">
        <w:rPr>
          <w:rFonts w:asciiTheme="minorHAnsi" w:hAnsiTheme="minorHAnsi"/>
          <w:b/>
          <w:sz w:val="20"/>
          <w:szCs w:val="20"/>
        </w:rPr>
        <w:t xml:space="preserve"> e concluse</w:t>
      </w:r>
      <w:r>
        <w:rPr>
          <w:rFonts w:asciiTheme="minorHAnsi" w:hAnsiTheme="minorHAnsi"/>
          <w:b/>
          <w:sz w:val="20"/>
          <w:szCs w:val="20"/>
        </w:rPr>
        <w:t xml:space="preserve"> al </w:t>
      </w:r>
      <w:r w:rsidR="006E7232">
        <w:rPr>
          <w:rFonts w:asciiTheme="minorHAnsi" w:hAnsiTheme="minorHAnsi"/>
          <w:b/>
          <w:sz w:val="20"/>
          <w:szCs w:val="20"/>
        </w:rPr>
        <w:t>31/12/2023</w:t>
      </w:r>
      <w:r>
        <w:rPr>
          <w:rFonts w:asciiTheme="minorHAnsi" w:hAnsiTheme="minorHAnsi"/>
          <w:b/>
          <w:sz w:val="20"/>
          <w:szCs w:val="20"/>
        </w:rPr>
        <w:t xml:space="preserve"> </w:t>
      </w:r>
      <w:r w:rsidR="000133E2">
        <w:rPr>
          <w:rFonts w:asciiTheme="minorHAnsi" w:hAnsiTheme="minorHAnsi"/>
          <w:b/>
          <w:sz w:val="20"/>
          <w:szCs w:val="20"/>
        </w:rPr>
        <w:t>con le tabelle orar</w:t>
      </w:r>
      <w:r w:rsidR="00413C27">
        <w:rPr>
          <w:rFonts w:asciiTheme="minorHAnsi" w:hAnsiTheme="minorHAnsi"/>
          <w:b/>
          <w:sz w:val="20"/>
          <w:szCs w:val="20"/>
        </w:rPr>
        <w:t>ie</w:t>
      </w:r>
      <w:r w:rsidR="008E2FA1">
        <w:rPr>
          <w:rFonts w:asciiTheme="minorHAnsi" w:hAnsiTheme="minorHAnsi"/>
          <w:b/>
          <w:sz w:val="20"/>
          <w:szCs w:val="20"/>
        </w:rPr>
        <w:t xml:space="preserve"> ex </w:t>
      </w:r>
      <w:r w:rsidR="00E67FC1">
        <w:rPr>
          <w:rFonts w:asciiTheme="minorHAnsi" w:hAnsiTheme="minorHAnsi"/>
          <w:sz w:val="20"/>
          <w:szCs w:val="20"/>
        </w:rPr>
        <w:t>CCNL 19/04/2018</w:t>
      </w:r>
      <w:r w:rsidR="005E1BFB">
        <w:rPr>
          <w:rFonts w:asciiTheme="minorHAnsi" w:hAnsiTheme="minorHAnsi"/>
          <w:sz w:val="20"/>
          <w:szCs w:val="20"/>
        </w:rPr>
        <w:t xml:space="preserve"> </w:t>
      </w:r>
      <w:r w:rsidR="005E1BFB">
        <w:rPr>
          <w:rFonts w:asciiTheme="minorHAnsi" w:hAnsiTheme="minorHAnsi"/>
          <w:b/>
          <w:sz w:val="20"/>
          <w:szCs w:val="20"/>
        </w:rPr>
        <w:t xml:space="preserve">- </w:t>
      </w:r>
      <w:r w:rsidR="000133E2">
        <w:rPr>
          <w:rFonts w:asciiTheme="minorHAnsi" w:hAnsiTheme="minorHAnsi"/>
          <w:b/>
          <w:sz w:val="20"/>
          <w:szCs w:val="20"/>
        </w:rPr>
        <w:t xml:space="preserve"> forfettario ove segnalato </w:t>
      </w:r>
    </w:p>
    <w:p w14:paraId="75762E29" w14:textId="1507E138" w:rsidR="000133E2" w:rsidRDefault="00C467D5" w:rsidP="000133E2">
      <w:pPr>
        <w:pStyle w:val="Corpotesto"/>
        <w:rPr>
          <w:rFonts w:asciiTheme="minorHAnsi" w:hAnsiTheme="minorHAnsi"/>
          <w:b/>
          <w:sz w:val="20"/>
          <w:szCs w:val="20"/>
        </w:rPr>
      </w:pPr>
      <w:r>
        <w:rPr>
          <w:rFonts w:asciiTheme="minorHAnsi" w:hAnsiTheme="minorHAnsi"/>
          <w:b/>
          <w:sz w:val="20"/>
          <w:szCs w:val="20"/>
        </w:rPr>
        <w:t xml:space="preserve">Per le attività svolte dal </w:t>
      </w:r>
      <w:r w:rsidR="00520D1F">
        <w:rPr>
          <w:rFonts w:asciiTheme="minorHAnsi" w:hAnsiTheme="minorHAnsi"/>
          <w:b/>
          <w:sz w:val="20"/>
          <w:szCs w:val="20"/>
        </w:rPr>
        <w:t>01</w:t>
      </w:r>
      <w:r w:rsidR="008E2FA1">
        <w:rPr>
          <w:rFonts w:asciiTheme="minorHAnsi" w:hAnsiTheme="minorHAnsi"/>
          <w:b/>
          <w:sz w:val="20"/>
          <w:szCs w:val="20"/>
        </w:rPr>
        <w:t>/01/2024 con le tabelle orarie</w:t>
      </w:r>
      <w:r w:rsidR="000133E2">
        <w:rPr>
          <w:rFonts w:asciiTheme="minorHAnsi" w:hAnsiTheme="minorHAnsi"/>
          <w:b/>
          <w:sz w:val="20"/>
          <w:szCs w:val="20"/>
        </w:rPr>
        <w:t xml:space="preserve"> in vigore</w:t>
      </w:r>
      <w:r w:rsidR="00BF1FFC">
        <w:rPr>
          <w:rFonts w:asciiTheme="minorHAnsi" w:hAnsiTheme="minorHAnsi"/>
          <w:b/>
          <w:sz w:val="20"/>
          <w:szCs w:val="20"/>
        </w:rPr>
        <w:t xml:space="preserve"> </w:t>
      </w:r>
      <w:r w:rsidR="00BF1FFC" w:rsidRPr="00EA1D40">
        <w:rPr>
          <w:rFonts w:asciiTheme="minorHAnsi" w:hAnsiTheme="minorHAnsi"/>
          <w:sz w:val="20"/>
          <w:szCs w:val="20"/>
        </w:rPr>
        <w:t>(</w:t>
      </w:r>
      <w:r w:rsidR="00413C27" w:rsidRPr="00EA1D40">
        <w:rPr>
          <w:rFonts w:asciiTheme="minorHAnsi" w:hAnsiTheme="minorHAnsi"/>
          <w:b/>
          <w:sz w:val="20"/>
          <w:szCs w:val="20"/>
        </w:rPr>
        <w:t xml:space="preserve">ovvero </w:t>
      </w:r>
      <w:r w:rsidR="00BF1FFC" w:rsidRPr="00EA1D40">
        <w:rPr>
          <w:rFonts w:asciiTheme="minorHAnsi" w:hAnsiTheme="minorHAnsi"/>
          <w:b/>
          <w:sz w:val="20"/>
          <w:szCs w:val="20"/>
        </w:rPr>
        <w:t xml:space="preserve">CNNL </w:t>
      </w:r>
      <w:r w:rsidR="00EA1D40" w:rsidRPr="00EA1D40">
        <w:rPr>
          <w:rFonts w:asciiTheme="minorHAnsi" w:hAnsiTheme="minorHAnsi"/>
          <w:b/>
          <w:sz w:val="20"/>
          <w:szCs w:val="20"/>
        </w:rPr>
        <w:t xml:space="preserve">del </w:t>
      </w:r>
      <w:r w:rsidR="00BF1FFC" w:rsidRPr="00EA1D40">
        <w:rPr>
          <w:rFonts w:asciiTheme="minorHAnsi" w:hAnsiTheme="minorHAnsi"/>
          <w:b/>
          <w:sz w:val="20"/>
          <w:szCs w:val="20"/>
        </w:rPr>
        <w:t>18/01/2024)</w:t>
      </w:r>
      <w:r w:rsidR="00BF1FFC">
        <w:rPr>
          <w:rFonts w:asciiTheme="minorHAnsi" w:hAnsiTheme="minorHAnsi"/>
          <w:b/>
          <w:sz w:val="20"/>
          <w:szCs w:val="20"/>
        </w:rPr>
        <w:t xml:space="preserve"> - </w:t>
      </w:r>
      <w:r w:rsidR="000133E2">
        <w:rPr>
          <w:rFonts w:asciiTheme="minorHAnsi" w:hAnsiTheme="minorHAnsi"/>
          <w:b/>
          <w:sz w:val="20"/>
          <w:szCs w:val="20"/>
        </w:rPr>
        <w:t xml:space="preserve">forfettario ove segnalato </w:t>
      </w:r>
    </w:p>
    <w:p w14:paraId="10AAA25E" w14:textId="487B2C3A" w:rsidR="00C467D5" w:rsidRPr="00A93A6C" w:rsidRDefault="00C467D5" w:rsidP="008B108A">
      <w:pPr>
        <w:pStyle w:val="Corpotesto"/>
        <w:rPr>
          <w:rFonts w:asciiTheme="minorHAnsi" w:hAnsiTheme="minorHAnsi"/>
          <w:b/>
          <w:sz w:val="20"/>
          <w:szCs w:val="20"/>
        </w:rPr>
      </w:pPr>
    </w:p>
    <w:p w14:paraId="4837C780" w14:textId="4AF391CC" w:rsidR="001A11B4" w:rsidRPr="00A93A6C" w:rsidRDefault="001A11B4" w:rsidP="001A11B4">
      <w:pPr>
        <w:pStyle w:val="Corpotesto"/>
        <w:jc w:val="center"/>
        <w:rPr>
          <w:rFonts w:asciiTheme="minorHAnsi" w:hAnsiTheme="minorHAnsi"/>
          <w:b/>
          <w:sz w:val="20"/>
          <w:szCs w:val="20"/>
        </w:rPr>
      </w:pPr>
      <w:r w:rsidRPr="00A93A6C">
        <w:rPr>
          <w:rFonts w:asciiTheme="minorHAnsi" w:hAnsiTheme="minorHAnsi"/>
          <w:b/>
          <w:sz w:val="20"/>
          <w:szCs w:val="20"/>
        </w:rPr>
        <w:t>NORME FINALI</w:t>
      </w:r>
    </w:p>
    <w:p w14:paraId="1EED4794" w14:textId="41A92408" w:rsidR="001A11B4" w:rsidRPr="00A93A6C" w:rsidRDefault="001A11B4" w:rsidP="001A11B4">
      <w:pPr>
        <w:pStyle w:val="Corpotesto"/>
        <w:jc w:val="center"/>
        <w:rPr>
          <w:rFonts w:asciiTheme="minorHAnsi" w:hAnsiTheme="minorHAnsi"/>
          <w:b/>
          <w:sz w:val="20"/>
          <w:szCs w:val="20"/>
        </w:rPr>
      </w:pPr>
      <w:r w:rsidRPr="00A93A6C">
        <w:rPr>
          <w:rFonts w:asciiTheme="minorHAnsi" w:hAnsiTheme="minorHAnsi"/>
          <w:b/>
          <w:bCs/>
          <w:sz w:val="20"/>
          <w:szCs w:val="20"/>
        </w:rPr>
        <w:t>Art. 1</w:t>
      </w:r>
      <w:r w:rsidR="00AB65F2" w:rsidRPr="00A93A6C">
        <w:rPr>
          <w:rFonts w:asciiTheme="minorHAnsi" w:hAnsiTheme="minorHAnsi"/>
          <w:b/>
          <w:bCs/>
          <w:sz w:val="20"/>
          <w:szCs w:val="20"/>
        </w:rPr>
        <w:t>6</w:t>
      </w:r>
      <w:r w:rsidRPr="00A93A6C">
        <w:rPr>
          <w:rFonts w:asciiTheme="minorHAnsi" w:hAnsiTheme="minorHAnsi"/>
          <w:b/>
          <w:bCs/>
          <w:sz w:val="20"/>
          <w:szCs w:val="20"/>
        </w:rPr>
        <w:t xml:space="preserve"> -</w:t>
      </w:r>
      <w:r w:rsidRPr="00A93A6C">
        <w:rPr>
          <w:rFonts w:asciiTheme="minorHAnsi" w:hAnsiTheme="minorHAnsi"/>
          <w:b/>
          <w:sz w:val="20"/>
          <w:szCs w:val="20"/>
        </w:rPr>
        <w:t xml:space="preserve"> Verifica dello stato di attuazione del contratto integrativo sul fondo </w:t>
      </w:r>
      <w:r w:rsidR="008B108A" w:rsidRPr="00A93A6C">
        <w:rPr>
          <w:rFonts w:asciiTheme="minorHAnsi" w:hAnsiTheme="minorHAnsi"/>
          <w:b/>
          <w:sz w:val="20"/>
          <w:szCs w:val="20"/>
        </w:rPr>
        <w:t>extra FIS</w:t>
      </w:r>
    </w:p>
    <w:p w14:paraId="0FDFB696" w14:textId="4BBF9441" w:rsidR="001A11B4" w:rsidRPr="00A93A6C" w:rsidRDefault="001A11B4" w:rsidP="00BE2415">
      <w:pPr>
        <w:numPr>
          <w:ilvl w:val="0"/>
          <w:numId w:val="48"/>
        </w:numPr>
        <w:ind w:left="142"/>
        <w:jc w:val="both"/>
        <w:rPr>
          <w:rFonts w:asciiTheme="minorHAnsi" w:hAnsiTheme="minorHAnsi"/>
          <w:bCs/>
          <w:sz w:val="20"/>
          <w:szCs w:val="20"/>
        </w:rPr>
      </w:pPr>
      <w:r w:rsidRPr="00A93A6C">
        <w:rPr>
          <w:rFonts w:asciiTheme="minorHAnsi" w:hAnsiTheme="minorHAnsi"/>
          <w:bCs/>
          <w:sz w:val="20"/>
          <w:szCs w:val="20"/>
        </w:rPr>
        <w:t xml:space="preserve">L’informazione successiva relativa alle attività ed ai progetti da retribuire con il fondo </w:t>
      </w:r>
      <w:r w:rsidR="008B108A" w:rsidRPr="00A93A6C">
        <w:rPr>
          <w:rFonts w:asciiTheme="minorHAnsi" w:hAnsiTheme="minorHAnsi"/>
          <w:bCs/>
          <w:sz w:val="20"/>
          <w:szCs w:val="20"/>
        </w:rPr>
        <w:t>extra FIS</w:t>
      </w:r>
      <w:r w:rsidRPr="00A93A6C">
        <w:rPr>
          <w:rFonts w:asciiTheme="minorHAnsi" w:hAnsiTheme="minorHAnsi"/>
          <w:bCs/>
          <w:sz w:val="20"/>
          <w:szCs w:val="20"/>
        </w:rPr>
        <w:t xml:space="preserve"> sarà fornita in forza dell’art. 6 del CCNL vigente alle RSU e OOSS mediante prospetti riepilogativi riportanti </w:t>
      </w:r>
      <w:r w:rsidR="00A270C7">
        <w:rPr>
          <w:rFonts w:asciiTheme="minorHAnsi" w:hAnsiTheme="minorHAnsi"/>
          <w:bCs/>
          <w:sz w:val="20"/>
          <w:szCs w:val="20"/>
        </w:rPr>
        <w:t>le</w:t>
      </w:r>
      <w:r w:rsidRPr="00A93A6C">
        <w:rPr>
          <w:rFonts w:asciiTheme="minorHAnsi" w:hAnsiTheme="minorHAnsi"/>
          <w:bCs/>
          <w:sz w:val="20"/>
          <w:szCs w:val="20"/>
        </w:rPr>
        <w:t xml:space="preserve"> attività e relativi compensi.</w:t>
      </w:r>
    </w:p>
    <w:p w14:paraId="403FBBFC" w14:textId="755EB3BD" w:rsidR="005A34D3" w:rsidRPr="00A93A6C" w:rsidRDefault="001A11B4" w:rsidP="001A11B4">
      <w:pPr>
        <w:numPr>
          <w:ilvl w:val="0"/>
          <w:numId w:val="48"/>
        </w:numPr>
        <w:ind w:left="142"/>
        <w:jc w:val="both"/>
        <w:rPr>
          <w:rFonts w:asciiTheme="minorHAnsi" w:hAnsiTheme="minorHAnsi"/>
          <w:bCs/>
          <w:sz w:val="20"/>
          <w:szCs w:val="20"/>
        </w:rPr>
      </w:pPr>
      <w:r w:rsidRPr="00A93A6C">
        <w:rPr>
          <w:rFonts w:asciiTheme="minorHAnsi" w:hAnsiTheme="minorHAnsi"/>
          <w:bCs/>
          <w:sz w:val="20"/>
          <w:szCs w:val="20"/>
        </w:rPr>
        <w:t xml:space="preserve">A norma dell’art. 40 c. 3 del D. </w:t>
      </w:r>
      <w:proofErr w:type="spellStart"/>
      <w:r w:rsidRPr="00A93A6C">
        <w:rPr>
          <w:rFonts w:asciiTheme="minorHAnsi" w:hAnsiTheme="minorHAnsi"/>
          <w:bCs/>
          <w:sz w:val="20"/>
          <w:szCs w:val="20"/>
        </w:rPr>
        <w:t>Lgs</w:t>
      </w:r>
      <w:proofErr w:type="spellEnd"/>
      <w:r w:rsidRPr="00A93A6C">
        <w:rPr>
          <w:rFonts w:asciiTheme="minorHAnsi" w:hAnsiTheme="minorHAnsi"/>
          <w:bCs/>
          <w:sz w:val="20"/>
          <w:szCs w:val="20"/>
        </w:rPr>
        <w:t>. n. 165/2001 si dichiara che il presente accordo non comporta, neanche per gli esercizi finanziari successivi, oneri in contrasto con i vincoli risultanti da Contratti nazionali o non previsti negli strumenti di programmazione annuale o pluriennale della Amministrazione.</w:t>
      </w:r>
    </w:p>
    <w:p w14:paraId="0577F189" w14:textId="77777777" w:rsidR="005A34D3" w:rsidRPr="00A93A6C" w:rsidRDefault="005A34D3" w:rsidP="001A11B4">
      <w:pPr>
        <w:pStyle w:val="Corpotesto"/>
        <w:rPr>
          <w:rFonts w:asciiTheme="minorHAnsi" w:hAnsiTheme="minorHAnsi"/>
          <w:sz w:val="16"/>
          <w:szCs w:val="16"/>
        </w:rPr>
      </w:pPr>
    </w:p>
    <w:p w14:paraId="3202CF9E" w14:textId="3131DD21" w:rsidR="001A11B4" w:rsidRPr="00A93A6C" w:rsidRDefault="001A11B4" w:rsidP="00DC38F1">
      <w:pPr>
        <w:pStyle w:val="Corpotesto"/>
        <w:jc w:val="center"/>
        <w:rPr>
          <w:rFonts w:asciiTheme="minorHAnsi" w:hAnsiTheme="minorHAnsi"/>
          <w:b/>
          <w:bCs/>
          <w:sz w:val="20"/>
          <w:szCs w:val="20"/>
        </w:rPr>
      </w:pPr>
      <w:r w:rsidRPr="00A93A6C">
        <w:rPr>
          <w:rFonts w:asciiTheme="minorHAnsi" w:hAnsiTheme="minorHAnsi"/>
          <w:b/>
          <w:bCs/>
          <w:sz w:val="20"/>
          <w:szCs w:val="20"/>
        </w:rPr>
        <w:t>Art.1</w:t>
      </w:r>
      <w:r w:rsidR="00AB65F2" w:rsidRPr="00A93A6C">
        <w:rPr>
          <w:rFonts w:asciiTheme="minorHAnsi" w:hAnsiTheme="minorHAnsi"/>
          <w:b/>
          <w:bCs/>
          <w:sz w:val="20"/>
          <w:szCs w:val="20"/>
        </w:rPr>
        <w:t>7</w:t>
      </w:r>
      <w:r w:rsidRPr="00A93A6C">
        <w:rPr>
          <w:rFonts w:asciiTheme="minorHAnsi" w:hAnsiTheme="minorHAnsi"/>
          <w:b/>
          <w:bCs/>
          <w:sz w:val="20"/>
          <w:szCs w:val="20"/>
        </w:rPr>
        <w:t xml:space="preserve"> - Interpretazione autentica</w:t>
      </w:r>
    </w:p>
    <w:p w14:paraId="30E3A7E2" w14:textId="77777777" w:rsidR="001A11B4" w:rsidRPr="00A93A6C" w:rsidRDefault="001A11B4" w:rsidP="00BE2415">
      <w:pPr>
        <w:numPr>
          <w:ilvl w:val="0"/>
          <w:numId w:val="50"/>
        </w:numPr>
        <w:ind w:left="142"/>
        <w:jc w:val="both"/>
        <w:rPr>
          <w:rFonts w:asciiTheme="minorHAnsi" w:hAnsiTheme="minorHAnsi"/>
          <w:bCs/>
          <w:sz w:val="20"/>
          <w:szCs w:val="20"/>
        </w:rPr>
      </w:pPr>
      <w:r w:rsidRPr="00A93A6C">
        <w:rPr>
          <w:rFonts w:asciiTheme="minorHAnsi" w:hAnsiTheme="minorHAnsi"/>
          <w:bCs/>
          <w:sz w:val="20"/>
          <w:szCs w:val="20"/>
        </w:rPr>
        <w:t>Qualora insorgano controversie sull'interpretazione del presente contratto, le parti s’incontrano entro i quindici giorni successivi alla richiesta di cui al comma seguente, per definire consensualmente l’interpretazione della clausola controversa.</w:t>
      </w:r>
    </w:p>
    <w:p w14:paraId="28AC4785" w14:textId="77777777" w:rsidR="001A11B4" w:rsidRPr="00A93A6C" w:rsidRDefault="001A11B4" w:rsidP="00BE2415">
      <w:pPr>
        <w:numPr>
          <w:ilvl w:val="0"/>
          <w:numId w:val="50"/>
        </w:numPr>
        <w:ind w:left="142"/>
        <w:jc w:val="both"/>
        <w:rPr>
          <w:rFonts w:asciiTheme="minorHAnsi" w:hAnsiTheme="minorHAnsi"/>
          <w:bCs/>
          <w:sz w:val="20"/>
          <w:szCs w:val="20"/>
        </w:rPr>
      </w:pPr>
      <w:r w:rsidRPr="00A93A6C">
        <w:rPr>
          <w:rFonts w:asciiTheme="minorHAnsi" w:hAnsiTheme="minorHAnsi"/>
          <w:bCs/>
          <w:sz w:val="20"/>
          <w:szCs w:val="20"/>
        </w:rPr>
        <w:t>Al fine di iniziare la procedura d’interpretazione autentica, la parte interessata inoltra richiesta scritta all'altra parte, con l'indicazione della materia e degli elementi che rendono necessaria l'interpretazione; la procedura si deve concludere entro trenta giorni.</w:t>
      </w:r>
    </w:p>
    <w:p w14:paraId="7440788E" w14:textId="77777777" w:rsidR="001A11B4" w:rsidRPr="00A93A6C" w:rsidRDefault="001A11B4" w:rsidP="00BE2415">
      <w:pPr>
        <w:numPr>
          <w:ilvl w:val="0"/>
          <w:numId w:val="50"/>
        </w:numPr>
        <w:ind w:left="142"/>
        <w:jc w:val="both"/>
        <w:rPr>
          <w:rFonts w:asciiTheme="minorHAnsi" w:hAnsiTheme="minorHAnsi"/>
          <w:bCs/>
          <w:sz w:val="20"/>
          <w:szCs w:val="20"/>
        </w:rPr>
      </w:pPr>
      <w:r w:rsidRPr="00A93A6C">
        <w:rPr>
          <w:rFonts w:asciiTheme="minorHAnsi" w:hAnsiTheme="minorHAnsi"/>
          <w:bCs/>
          <w:sz w:val="20"/>
          <w:szCs w:val="20"/>
        </w:rPr>
        <w:t>Nel caso in cui si raggiunga un accordo, questo sostituisce la clausola controversa sin dall'inizio della vigenza contrattuale</w:t>
      </w:r>
    </w:p>
    <w:p w14:paraId="685DC51D" w14:textId="77777777" w:rsidR="001A11B4" w:rsidRPr="00A93A6C" w:rsidRDefault="001A11B4" w:rsidP="00DC38F1">
      <w:pPr>
        <w:pStyle w:val="Corpotesto"/>
        <w:jc w:val="center"/>
        <w:rPr>
          <w:rFonts w:asciiTheme="minorHAnsi" w:hAnsiTheme="minorHAnsi"/>
          <w:b/>
          <w:bCs/>
          <w:sz w:val="16"/>
          <w:szCs w:val="16"/>
        </w:rPr>
      </w:pPr>
    </w:p>
    <w:p w14:paraId="705FC82B" w14:textId="77777777" w:rsidR="001A11B4" w:rsidRPr="00530F8F" w:rsidRDefault="001A11B4" w:rsidP="001A11B4">
      <w:pPr>
        <w:jc w:val="center"/>
        <w:rPr>
          <w:rFonts w:asciiTheme="minorHAnsi" w:hAnsiTheme="minorHAnsi"/>
          <w:b/>
          <w:bCs/>
          <w:sz w:val="16"/>
          <w:szCs w:val="16"/>
        </w:rPr>
      </w:pPr>
    </w:p>
    <w:sectPr w:rsidR="001A11B4" w:rsidRPr="00530F8F" w:rsidSect="00122111">
      <w:headerReference w:type="default" r:id="rId10"/>
      <w:footerReference w:type="default" r:id="rId11"/>
      <w:headerReference w:type="first" r:id="rId12"/>
      <w:pgSz w:w="11906" w:h="16838"/>
      <w:pgMar w:top="851" w:right="567" w:bottom="567" w:left="567" w:header="720" w:footer="414" w:gutter="0"/>
      <w:cols w:space="720"/>
      <w:titlePg/>
      <w:docGrid w:linePitch="36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7897BD" w14:textId="77777777" w:rsidR="0068551A" w:rsidRDefault="0068551A">
      <w:r>
        <w:separator/>
      </w:r>
    </w:p>
  </w:endnote>
  <w:endnote w:type="continuationSeparator" w:id="0">
    <w:p w14:paraId="66B065C1" w14:textId="77777777" w:rsidR="0068551A" w:rsidRDefault="006855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tima">
    <w:altName w:val="Calibri"/>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C9A907" w14:textId="4923B29A" w:rsidR="0068551A" w:rsidRPr="00412099" w:rsidRDefault="0068551A">
    <w:pPr>
      <w:pStyle w:val="Pidipagina"/>
      <w:jc w:val="right"/>
      <w:rPr>
        <w:rFonts w:ascii="Arial" w:hAnsi="Arial" w:cs="Arial"/>
        <w:sz w:val="16"/>
        <w:szCs w:val="16"/>
      </w:rPr>
    </w:pPr>
    <w:r w:rsidRPr="00412099">
      <w:rPr>
        <w:rFonts w:ascii="Arial" w:hAnsi="Arial" w:cs="Arial"/>
        <w:sz w:val="16"/>
        <w:szCs w:val="16"/>
      </w:rPr>
      <w:fldChar w:fldCharType="begin"/>
    </w:r>
    <w:r w:rsidRPr="00412099">
      <w:rPr>
        <w:rFonts w:ascii="Arial" w:hAnsi="Arial" w:cs="Arial"/>
        <w:sz w:val="16"/>
        <w:szCs w:val="16"/>
      </w:rPr>
      <w:instrText>PAGE   \* MERGEFORMAT</w:instrText>
    </w:r>
    <w:r w:rsidRPr="00412099">
      <w:rPr>
        <w:rFonts w:ascii="Arial" w:hAnsi="Arial" w:cs="Arial"/>
        <w:sz w:val="16"/>
        <w:szCs w:val="16"/>
      </w:rPr>
      <w:fldChar w:fldCharType="separate"/>
    </w:r>
    <w:r w:rsidR="008B156F">
      <w:rPr>
        <w:rFonts w:ascii="Arial" w:hAnsi="Arial" w:cs="Arial"/>
        <w:noProof/>
        <w:sz w:val="16"/>
        <w:szCs w:val="16"/>
      </w:rPr>
      <w:t>2</w:t>
    </w:r>
    <w:r w:rsidRPr="00412099">
      <w:rPr>
        <w:rFonts w:ascii="Arial" w:hAnsi="Arial" w:cs="Arial"/>
        <w:sz w:val="16"/>
        <w:szCs w:val="16"/>
      </w:rPr>
      <w:fldChar w:fldCharType="end"/>
    </w:r>
  </w:p>
  <w:p w14:paraId="0A663595" w14:textId="77777777" w:rsidR="0068551A" w:rsidRPr="00C20D56" w:rsidRDefault="0068551A">
    <w:pPr>
      <w:pStyle w:val="Pidipagina"/>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7A777B" w14:textId="77777777" w:rsidR="0068551A" w:rsidRDefault="0068551A">
      <w:r>
        <w:separator/>
      </w:r>
    </w:p>
  </w:footnote>
  <w:footnote w:type="continuationSeparator" w:id="0">
    <w:p w14:paraId="7A1C32D2" w14:textId="77777777" w:rsidR="0068551A" w:rsidRDefault="006855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E8D932" w14:textId="77777777" w:rsidR="0068551A" w:rsidRDefault="0068551A">
    <w:pPr>
      <w:jc w:val="center"/>
    </w:pPr>
  </w:p>
  <w:p w14:paraId="06E11BA0" w14:textId="77777777" w:rsidR="0068551A" w:rsidRDefault="0068551A">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E0B8A3" w14:textId="77777777" w:rsidR="0068551A" w:rsidRDefault="0068551A" w:rsidP="007F2868">
    <w:pPr>
      <w:tabs>
        <w:tab w:val="center" w:pos="4819"/>
        <w:tab w:val="right" w:pos="9638"/>
      </w:tabs>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Titolo1"/>
      <w:suff w:val="nothing"/>
      <w:lvlText w:val=""/>
      <w:lvlJc w:val="left"/>
      <w:pPr>
        <w:tabs>
          <w:tab w:val="num" w:pos="0"/>
        </w:tabs>
        <w:ind w:left="432" w:hanging="432"/>
      </w:pPr>
    </w:lvl>
    <w:lvl w:ilvl="1">
      <w:start w:val="1"/>
      <w:numFmt w:val="none"/>
      <w:pStyle w:val="Titolo2"/>
      <w:suff w:val="nothing"/>
      <w:lvlText w:val=""/>
      <w:lvlJc w:val="left"/>
      <w:pPr>
        <w:tabs>
          <w:tab w:val="num" w:pos="0"/>
        </w:tabs>
        <w:ind w:left="576" w:hanging="576"/>
      </w:pPr>
    </w:lvl>
    <w:lvl w:ilvl="2">
      <w:start w:val="1"/>
      <w:numFmt w:val="none"/>
      <w:pStyle w:val="Titolo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FFFADDEC"/>
    <w:name w:val="WW8Num2"/>
    <w:lvl w:ilvl="0">
      <w:start w:val="1"/>
      <w:numFmt w:val="lowerLetter"/>
      <w:lvlText w:val="%1."/>
      <w:lvlJc w:val="left"/>
      <w:pPr>
        <w:tabs>
          <w:tab w:val="num" w:pos="0"/>
        </w:tabs>
        <w:ind w:left="1440" w:hanging="360"/>
      </w:pPr>
      <w:rPr>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8"/>
    <w:multiLevelType w:val="multilevel"/>
    <w:tmpl w:val="00000008"/>
    <w:name w:val="WW8Num8"/>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A"/>
    <w:multiLevelType w:val="multilevel"/>
    <w:tmpl w:val="0000000A"/>
    <w:name w:val="WW8Num1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C"/>
    <w:multiLevelType w:val="multilevel"/>
    <w:tmpl w:val="000000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2.%3."/>
      <w:lvlJc w:val="left"/>
      <w:pPr>
        <w:tabs>
          <w:tab w:val="num" w:pos="2160"/>
        </w:tabs>
        <w:ind w:left="2160" w:hanging="180"/>
      </w:p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lef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left"/>
      <w:pPr>
        <w:tabs>
          <w:tab w:val="num" w:pos="6480"/>
        </w:tabs>
        <w:ind w:left="6480" w:hanging="180"/>
      </w:pPr>
    </w:lvl>
  </w:abstractNum>
  <w:abstractNum w:abstractNumId="5" w15:restartNumberingAfterBreak="0">
    <w:nsid w:val="0000000F"/>
    <w:multiLevelType w:val="multilevel"/>
    <w:tmpl w:val="0000000F"/>
    <w:name w:val="WW8Num15"/>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10"/>
    <w:multiLevelType w:val="multilevel"/>
    <w:tmpl w:val="00000010"/>
    <w:name w:val="WW8Num16"/>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2.%3)"/>
      <w:lvlJc w:val="left"/>
      <w:pPr>
        <w:tabs>
          <w:tab w:val="num" w:pos="0"/>
        </w:tabs>
        <w:ind w:left="1080" w:hanging="360"/>
      </w:pPr>
    </w:lvl>
    <w:lvl w:ilvl="3">
      <w:start w:val="1"/>
      <w:numFmt w:val="decimal"/>
      <w:lvlText w:val="(%2.%3.%4)"/>
      <w:lvlJc w:val="left"/>
      <w:pPr>
        <w:tabs>
          <w:tab w:val="num" w:pos="0"/>
        </w:tabs>
        <w:ind w:left="1440" w:hanging="360"/>
      </w:pPr>
    </w:lvl>
    <w:lvl w:ilvl="4">
      <w:start w:val="1"/>
      <w:numFmt w:val="lowerLetter"/>
      <w:lvlText w:val="(%2.%3.%4.%5)"/>
      <w:lvlJc w:val="left"/>
      <w:pPr>
        <w:tabs>
          <w:tab w:val="num" w:pos="0"/>
        </w:tabs>
        <w:ind w:left="1800" w:hanging="360"/>
      </w:pPr>
    </w:lvl>
    <w:lvl w:ilvl="5">
      <w:start w:val="1"/>
      <w:numFmt w:val="lowerRoman"/>
      <w:lvlText w:val="(%2.%3.%4.%5.%6)"/>
      <w:lvlJc w:val="left"/>
      <w:pPr>
        <w:tabs>
          <w:tab w:val="num" w:pos="0"/>
        </w:tabs>
        <w:ind w:left="2160" w:hanging="360"/>
      </w:pPr>
    </w:lvl>
    <w:lvl w:ilvl="6">
      <w:start w:val="1"/>
      <w:numFmt w:val="decimal"/>
      <w:lvlText w:val="%2.%3.%4.%5.%6.%7."/>
      <w:lvlJc w:val="left"/>
      <w:pPr>
        <w:tabs>
          <w:tab w:val="num" w:pos="0"/>
        </w:tabs>
        <w:ind w:left="2520" w:hanging="360"/>
      </w:pPr>
    </w:lvl>
    <w:lvl w:ilvl="7">
      <w:start w:val="1"/>
      <w:numFmt w:val="lowerLetter"/>
      <w:lvlText w:val="%2.%3.%4.%5.%6.%7.%8."/>
      <w:lvlJc w:val="left"/>
      <w:pPr>
        <w:tabs>
          <w:tab w:val="num" w:pos="0"/>
        </w:tabs>
        <w:ind w:left="2880" w:hanging="360"/>
      </w:pPr>
    </w:lvl>
    <w:lvl w:ilvl="8">
      <w:start w:val="1"/>
      <w:numFmt w:val="lowerRoman"/>
      <w:lvlText w:val="%2.%3.%4.%5.%6.%7.%8.%9."/>
      <w:lvlJc w:val="left"/>
      <w:pPr>
        <w:tabs>
          <w:tab w:val="num" w:pos="0"/>
        </w:tabs>
        <w:ind w:left="3240" w:hanging="360"/>
      </w:pPr>
    </w:lvl>
  </w:abstractNum>
  <w:abstractNum w:abstractNumId="7" w15:restartNumberingAfterBreak="0">
    <w:nsid w:val="01CD3BCE"/>
    <w:multiLevelType w:val="multilevel"/>
    <w:tmpl w:val="41CED872"/>
    <w:lvl w:ilvl="0">
      <w:start w:val="3"/>
      <w:numFmt w:val="lowerLetter"/>
      <w:lvlText w:val="%1."/>
      <w:lvlJc w:val="left"/>
      <w:pPr>
        <w:tabs>
          <w:tab w:val="num" w:pos="-1080"/>
        </w:tabs>
        <w:ind w:left="360" w:hanging="360"/>
      </w:pPr>
      <w:rPr>
        <w:rFonts w:hint="default"/>
        <w:b w:val="0"/>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8" w15:restartNumberingAfterBreak="0">
    <w:nsid w:val="020A72DE"/>
    <w:multiLevelType w:val="hybridMultilevel"/>
    <w:tmpl w:val="1276AB96"/>
    <w:lvl w:ilvl="0" w:tplc="00000002">
      <w:numFmt w:val="bullet"/>
      <w:lvlText w:val="-"/>
      <w:lvlJc w:val="left"/>
      <w:pPr>
        <w:ind w:left="720" w:hanging="360"/>
      </w:pPr>
      <w:rPr>
        <w:rFonts w:ascii="OpenSymbol" w:hAnsi="OpenSymbol" w:cs="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0D2866EC"/>
    <w:multiLevelType w:val="hybridMultilevel"/>
    <w:tmpl w:val="6546A1DA"/>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2113741"/>
    <w:multiLevelType w:val="hybridMultilevel"/>
    <w:tmpl w:val="AEC2E2D6"/>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15FE559E"/>
    <w:multiLevelType w:val="hybridMultilevel"/>
    <w:tmpl w:val="C24ED40E"/>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19755692"/>
    <w:multiLevelType w:val="hybridMultilevel"/>
    <w:tmpl w:val="B6AEB94E"/>
    <w:lvl w:ilvl="0" w:tplc="04100019">
      <w:start w:val="1"/>
      <w:numFmt w:val="lowerLetter"/>
      <w:lvlText w:val="%1."/>
      <w:lvlJc w:val="left"/>
      <w:pPr>
        <w:ind w:left="867" w:hanging="360"/>
      </w:pPr>
    </w:lvl>
    <w:lvl w:ilvl="1" w:tplc="04100019" w:tentative="1">
      <w:start w:val="1"/>
      <w:numFmt w:val="lowerLetter"/>
      <w:lvlText w:val="%2."/>
      <w:lvlJc w:val="left"/>
      <w:pPr>
        <w:ind w:left="1587" w:hanging="360"/>
      </w:pPr>
    </w:lvl>
    <w:lvl w:ilvl="2" w:tplc="0410001B" w:tentative="1">
      <w:start w:val="1"/>
      <w:numFmt w:val="lowerRoman"/>
      <w:lvlText w:val="%3."/>
      <w:lvlJc w:val="right"/>
      <w:pPr>
        <w:ind w:left="2307" w:hanging="180"/>
      </w:pPr>
    </w:lvl>
    <w:lvl w:ilvl="3" w:tplc="0410000F" w:tentative="1">
      <w:start w:val="1"/>
      <w:numFmt w:val="decimal"/>
      <w:lvlText w:val="%4."/>
      <w:lvlJc w:val="left"/>
      <w:pPr>
        <w:ind w:left="3027" w:hanging="360"/>
      </w:pPr>
    </w:lvl>
    <w:lvl w:ilvl="4" w:tplc="04100019" w:tentative="1">
      <w:start w:val="1"/>
      <w:numFmt w:val="lowerLetter"/>
      <w:lvlText w:val="%5."/>
      <w:lvlJc w:val="left"/>
      <w:pPr>
        <w:ind w:left="3747" w:hanging="360"/>
      </w:pPr>
    </w:lvl>
    <w:lvl w:ilvl="5" w:tplc="0410001B" w:tentative="1">
      <w:start w:val="1"/>
      <w:numFmt w:val="lowerRoman"/>
      <w:lvlText w:val="%6."/>
      <w:lvlJc w:val="right"/>
      <w:pPr>
        <w:ind w:left="4467" w:hanging="180"/>
      </w:pPr>
    </w:lvl>
    <w:lvl w:ilvl="6" w:tplc="0410000F" w:tentative="1">
      <w:start w:val="1"/>
      <w:numFmt w:val="decimal"/>
      <w:lvlText w:val="%7."/>
      <w:lvlJc w:val="left"/>
      <w:pPr>
        <w:ind w:left="5187" w:hanging="360"/>
      </w:pPr>
    </w:lvl>
    <w:lvl w:ilvl="7" w:tplc="04100019" w:tentative="1">
      <w:start w:val="1"/>
      <w:numFmt w:val="lowerLetter"/>
      <w:lvlText w:val="%8."/>
      <w:lvlJc w:val="left"/>
      <w:pPr>
        <w:ind w:left="5907" w:hanging="360"/>
      </w:pPr>
    </w:lvl>
    <w:lvl w:ilvl="8" w:tplc="0410001B" w:tentative="1">
      <w:start w:val="1"/>
      <w:numFmt w:val="lowerRoman"/>
      <w:lvlText w:val="%9."/>
      <w:lvlJc w:val="right"/>
      <w:pPr>
        <w:ind w:left="6627" w:hanging="180"/>
      </w:pPr>
    </w:lvl>
  </w:abstractNum>
  <w:abstractNum w:abstractNumId="13" w15:restartNumberingAfterBreak="0">
    <w:nsid w:val="1A53065A"/>
    <w:multiLevelType w:val="hybridMultilevel"/>
    <w:tmpl w:val="B9383632"/>
    <w:lvl w:ilvl="0" w:tplc="42343D30">
      <w:start w:val="1"/>
      <w:numFmt w:val="decimal"/>
      <w:lvlText w:val="%1."/>
      <w:lvlJc w:val="left"/>
      <w:pPr>
        <w:ind w:left="720" w:hanging="360"/>
      </w:pPr>
      <w:rPr>
        <w:rFonts w:hint="default"/>
        <w:color w:val="auto"/>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1D2D6FAF"/>
    <w:multiLevelType w:val="hybridMultilevel"/>
    <w:tmpl w:val="6546A1DA"/>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1E4459B9"/>
    <w:multiLevelType w:val="hybridMultilevel"/>
    <w:tmpl w:val="DEECBFF0"/>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1F390982"/>
    <w:multiLevelType w:val="hybridMultilevel"/>
    <w:tmpl w:val="06EAAADA"/>
    <w:lvl w:ilvl="0" w:tplc="9EB88A2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2273583D"/>
    <w:multiLevelType w:val="hybridMultilevel"/>
    <w:tmpl w:val="7150904C"/>
    <w:lvl w:ilvl="0" w:tplc="0410000F">
      <w:start w:val="1"/>
      <w:numFmt w:val="decimal"/>
      <w:lvlText w:val="%1."/>
      <w:lvlJc w:val="left"/>
      <w:pPr>
        <w:ind w:left="760" w:hanging="360"/>
      </w:pPr>
    </w:lvl>
    <w:lvl w:ilvl="1" w:tplc="04100019" w:tentative="1">
      <w:start w:val="1"/>
      <w:numFmt w:val="lowerLetter"/>
      <w:lvlText w:val="%2."/>
      <w:lvlJc w:val="left"/>
      <w:pPr>
        <w:ind w:left="1480" w:hanging="360"/>
      </w:pPr>
    </w:lvl>
    <w:lvl w:ilvl="2" w:tplc="0410001B" w:tentative="1">
      <w:start w:val="1"/>
      <w:numFmt w:val="lowerRoman"/>
      <w:lvlText w:val="%3."/>
      <w:lvlJc w:val="right"/>
      <w:pPr>
        <w:ind w:left="2200" w:hanging="180"/>
      </w:pPr>
    </w:lvl>
    <w:lvl w:ilvl="3" w:tplc="0410000F" w:tentative="1">
      <w:start w:val="1"/>
      <w:numFmt w:val="decimal"/>
      <w:lvlText w:val="%4."/>
      <w:lvlJc w:val="left"/>
      <w:pPr>
        <w:ind w:left="2920" w:hanging="360"/>
      </w:pPr>
    </w:lvl>
    <w:lvl w:ilvl="4" w:tplc="04100019" w:tentative="1">
      <w:start w:val="1"/>
      <w:numFmt w:val="lowerLetter"/>
      <w:lvlText w:val="%5."/>
      <w:lvlJc w:val="left"/>
      <w:pPr>
        <w:ind w:left="3640" w:hanging="360"/>
      </w:pPr>
    </w:lvl>
    <w:lvl w:ilvl="5" w:tplc="0410001B" w:tentative="1">
      <w:start w:val="1"/>
      <w:numFmt w:val="lowerRoman"/>
      <w:lvlText w:val="%6."/>
      <w:lvlJc w:val="right"/>
      <w:pPr>
        <w:ind w:left="4360" w:hanging="180"/>
      </w:pPr>
    </w:lvl>
    <w:lvl w:ilvl="6" w:tplc="0410000F" w:tentative="1">
      <w:start w:val="1"/>
      <w:numFmt w:val="decimal"/>
      <w:lvlText w:val="%7."/>
      <w:lvlJc w:val="left"/>
      <w:pPr>
        <w:ind w:left="5080" w:hanging="360"/>
      </w:pPr>
    </w:lvl>
    <w:lvl w:ilvl="7" w:tplc="04100019" w:tentative="1">
      <w:start w:val="1"/>
      <w:numFmt w:val="lowerLetter"/>
      <w:lvlText w:val="%8."/>
      <w:lvlJc w:val="left"/>
      <w:pPr>
        <w:ind w:left="5800" w:hanging="360"/>
      </w:pPr>
    </w:lvl>
    <w:lvl w:ilvl="8" w:tplc="0410001B" w:tentative="1">
      <w:start w:val="1"/>
      <w:numFmt w:val="lowerRoman"/>
      <w:lvlText w:val="%9."/>
      <w:lvlJc w:val="right"/>
      <w:pPr>
        <w:ind w:left="6520" w:hanging="180"/>
      </w:pPr>
    </w:lvl>
  </w:abstractNum>
  <w:abstractNum w:abstractNumId="18" w15:restartNumberingAfterBreak="0">
    <w:nsid w:val="25613F93"/>
    <w:multiLevelType w:val="hybridMultilevel"/>
    <w:tmpl w:val="6546A1DA"/>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2A442882"/>
    <w:multiLevelType w:val="hybridMultilevel"/>
    <w:tmpl w:val="7150904C"/>
    <w:lvl w:ilvl="0" w:tplc="0410000F">
      <w:start w:val="1"/>
      <w:numFmt w:val="decimal"/>
      <w:lvlText w:val="%1."/>
      <w:lvlJc w:val="left"/>
      <w:pPr>
        <w:ind w:left="760" w:hanging="360"/>
      </w:pPr>
    </w:lvl>
    <w:lvl w:ilvl="1" w:tplc="04100019" w:tentative="1">
      <w:start w:val="1"/>
      <w:numFmt w:val="lowerLetter"/>
      <w:lvlText w:val="%2."/>
      <w:lvlJc w:val="left"/>
      <w:pPr>
        <w:ind w:left="1480" w:hanging="360"/>
      </w:pPr>
    </w:lvl>
    <w:lvl w:ilvl="2" w:tplc="0410001B" w:tentative="1">
      <w:start w:val="1"/>
      <w:numFmt w:val="lowerRoman"/>
      <w:lvlText w:val="%3."/>
      <w:lvlJc w:val="right"/>
      <w:pPr>
        <w:ind w:left="2200" w:hanging="180"/>
      </w:pPr>
    </w:lvl>
    <w:lvl w:ilvl="3" w:tplc="0410000F" w:tentative="1">
      <w:start w:val="1"/>
      <w:numFmt w:val="decimal"/>
      <w:lvlText w:val="%4."/>
      <w:lvlJc w:val="left"/>
      <w:pPr>
        <w:ind w:left="2920" w:hanging="360"/>
      </w:pPr>
    </w:lvl>
    <w:lvl w:ilvl="4" w:tplc="04100019" w:tentative="1">
      <w:start w:val="1"/>
      <w:numFmt w:val="lowerLetter"/>
      <w:lvlText w:val="%5."/>
      <w:lvlJc w:val="left"/>
      <w:pPr>
        <w:ind w:left="3640" w:hanging="360"/>
      </w:pPr>
    </w:lvl>
    <w:lvl w:ilvl="5" w:tplc="0410001B" w:tentative="1">
      <w:start w:val="1"/>
      <w:numFmt w:val="lowerRoman"/>
      <w:lvlText w:val="%6."/>
      <w:lvlJc w:val="right"/>
      <w:pPr>
        <w:ind w:left="4360" w:hanging="180"/>
      </w:pPr>
    </w:lvl>
    <w:lvl w:ilvl="6" w:tplc="0410000F" w:tentative="1">
      <w:start w:val="1"/>
      <w:numFmt w:val="decimal"/>
      <w:lvlText w:val="%7."/>
      <w:lvlJc w:val="left"/>
      <w:pPr>
        <w:ind w:left="5080" w:hanging="360"/>
      </w:pPr>
    </w:lvl>
    <w:lvl w:ilvl="7" w:tplc="04100019" w:tentative="1">
      <w:start w:val="1"/>
      <w:numFmt w:val="lowerLetter"/>
      <w:lvlText w:val="%8."/>
      <w:lvlJc w:val="left"/>
      <w:pPr>
        <w:ind w:left="5800" w:hanging="360"/>
      </w:pPr>
    </w:lvl>
    <w:lvl w:ilvl="8" w:tplc="0410001B" w:tentative="1">
      <w:start w:val="1"/>
      <w:numFmt w:val="lowerRoman"/>
      <w:lvlText w:val="%9."/>
      <w:lvlJc w:val="right"/>
      <w:pPr>
        <w:ind w:left="6520" w:hanging="180"/>
      </w:pPr>
    </w:lvl>
  </w:abstractNum>
  <w:abstractNum w:abstractNumId="20" w15:restartNumberingAfterBreak="0">
    <w:nsid w:val="2AAC525C"/>
    <w:multiLevelType w:val="hybridMultilevel"/>
    <w:tmpl w:val="A35EE4E2"/>
    <w:lvl w:ilvl="0" w:tplc="0410000F">
      <w:start w:val="1"/>
      <w:numFmt w:val="decimal"/>
      <w:lvlText w:val="%1."/>
      <w:lvlJc w:val="left"/>
      <w:pPr>
        <w:ind w:left="1146" w:hanging="360"/>
      </w:p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21" w15:restartNumberingAfterBreak="0">
    <w:nsid w:val="2D2239CF"/>
    <w:multiLevelType w:val="multilevel"/>
    <w:tmpl w:val="B92AF32C"/>
    <w:lvl w:ilvl="0">
      <w:start w:val="1"/>
      <w:numFmt w:val="decimal"/>
      <w:lvlText w:val="%1."/>
      <w:lvlJc w:val="left"/>
      <w:pPr>
        <w:tabs>
          <w:tab w:val="num" w:pos="0"/>
        </w:tabs>
        <w:ind w:left="1440" w:hanging="360"/>
      </w:pPr>
    </w:lvl>
    <w:lvl w:ilvl="1">
      <w:start w:val="1"/>
      <w:numFmt w:val="lowerLetter"/>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15:restartNumberingAfterBreak="0">
    <w:nsid w:val="2E052745"/>
    <w:multiLevelType w:val="hybridMultilevel"/>
    <w:tmpl w:val="6546A1DA"/>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2F6566F0"/>
    <w:multiLevelType w:val="hybridMultilevel"/>
    <w:tmpl w:val="0F0EDFB8"/>
    <w:lvl w:ilvl="0" w:tplc="1A64D15E">
      <w:start w:val="1"/>
      <w:numFmt w:val="decimal"/>
      <w:lvlText w:val="%1."/>
      <w:lvlJc w:val="left"/>
      <w:pPr>
        <w:ind w:left="720" w:hanging="360"/>
      </w:pPr>
      <w:rPr>
        <w:color w:val="auto"/>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2F8828AA"/>
    <w:multiLevelType w:val="hybridMultilevel"/>
    <w:tmpl w:val="EFDC614E"/>
    <w:lvl w:ilvl="0" w:tplc="037CF094">
      <w:start w:val="3"/>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5" w15:restartNumberingAfterBreak="0">
    <w:nsid w:val="31FE12FA"/>
    <w:multiLevelType w:val="hybridMultilevel"/>
    <w:tmpl w:val="6546A1DA"/>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37D114AC"/>
    <w:multiLevelType w:val="multilevel"/>
    <w:tmpl w:val="A5C4C912"/>
    <w:lvl w:ilvl="0">
      <w:start w:val="1"/>
      <w:numFmt w:val="decimal"/>
      <w:lvlText w:val="%1."/>
      <w:lvlJc w:val="left"/>
      <w:pPr>
        <w:tabs>
          <w:tab w:val="num" w:pos="0"/>
        </w:tabs>
        <w:ind w:left="144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15:restartNumberingAfterBreak="0">
    <w:nsid w:val="3B66756C"/>
    <w:multiLevelType w:val="hybridMultilevel"/>
    <w:tmpl w:val="6546A1DA"/>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3E7607B9"/>
    <w:multiLevelType w:val="hybridMultilevel"/>
    <w:tmpl w:val="C3E6DE9C"/>
    <w:lvl w:ilvl="0" w:tplc="0410000B">
      <w:start w:val="1"/>
      <w:numFmt w:val="bullet"/>
      <w:lvlText w:val=""/>
      <w:lvlJc w:val="left"/>
      <w:pPr>
        <w:ind w:left="1077" w:hanging="360"/>
      </w:pPr>
      <w:rPr>
        <w:rFonts w:ascii="Wingdings" w:hAnsi="Wingdings"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29" w15:restartNumberingAfterBreak="0">
    <w:nsid w:val="44BC2DB9"/>
    <w:multiLevelType w:val="multilevel"/>
    <w:tmpl w:val="21286FFA"/>
    <w:lvl w:ilvl="0">
      <w:start w:val="2"/>
      <w:numFmt w:val="decimal"/>
      <w:lvlText w:val="%1."/>
      <w:lvlJc w:val="left"/>
      <w:pPr>
        <w:tabs>
          <w:tab w:val="num" w:pos="0"/>
        </w:tabs>
        <w:ind w:left="1440" w:hanging="360"/>
      </w:pPr>
      <w:rPr>
        <w:rFonts w:hint="default"/>
      </w:rPr>
    </w:lvl>
    <w:lvl w:ilvl="1">
      <w:start w:val="1"/>
      <w:numFmt w:val="decimal"/>
      <w:lvlText w:val="%2."/>
      <w:lvlJc w:val="left"/>
      <w:pPr>
        <w:tabs>
          <w:tab w:val="num" w:pos="1080"/>
        </w:tabs>
        <w:ind w:left="1080" w:hanging="360"/>
      </w:pPr>
      <w:rPr>
        <w:rFonts w:hint="default"/>
        <w:kern w:val="24"/>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30" w15:restartNumberingAfterBreak="0">
    <w:nsid w:val="49AD492A"/>
    <w:multiLevelType w:val="hybridMultilevel"/>
    <w:tmpl w:val="0D8CF6EE"/>
    <w:lvl w:ilvl="0" w:tplc="A534671A">
      <w:start w:val="1"/>
      <w:numFmt w:val="bullet"/>
      <w:lvlText w:val=""/>
      <w:lvlJc w:val="left"/>
      <w:pPr>
        <w:ind w:left="1069" w:hanging="360"/>
      </w:pPr>
      <w:rPr>
        <w:rFonts w:ascii="Wingdings" w:hAnsi="Wingdings" w:hint="default"/>
        <w:color w:val="auto"/>
      </w:rPr>
    </w:lvl>
    <w:lvl w:ilvl="1" w:tplc="04100003">
      <w:start w:val="1"/>
      <w:numFmt w:val="bullet"/>
      <w:lvlText w:val="o"/>
      <w:lvlJc w:val="left"/>
      <w:pPr>
        <w:ind w:left="1789" w:hanging="360"/>
      </w:pPr>
      <w:rPr>
        <w:rFonts w:ascii="Courier New" w:hAnsi="Courier New" w:cs="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cs="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cs="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31" w15:restartNumberingAfterBreak="0">
    <w:nsid w:val="4CE93DBA"/>
    <w:multiLevelType w:val="hybridMultilevel"/>
    <w:tmpl w:val="B4F24566"/>
    <w:lvl w:ilvl="0" w:tplc="D28E2DAC">
      <w:start w:val="1"/>
      <w:numFmt w:val="decimal"/>
      <w:lvlText w:val="%1."/>
      <w:lvlJc w:val="left"/>
      <w:pPr>
        <w:ind w:left="644" w:hanging="360"/>
      </w:pPr>
      <w:rPr>
        <w:rFonts w:hint="default"/>
        <w:color w:val="auto"/>
      </w:rPr>
    </w:lvl>
    <w:lvl w:ilvl="1" w:tplc="04100019">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32" w15:restartNumberingAfterBreak="0">
    <w:nsid w:val="4D225914"/>
    <w:multiLevelType w:val="hybridMultilevel"/>
    <w:tmpl w:val="1A50DAD0"/>
    <w:lvl w:ilvl="0" w:tplc="10A6FDEE">
      <w:start w:val="1"/>
      <w:numFmt w:val="lowerLetter"/>
      <w:lvlText w:val="%1)"/>
      <w:lvlJc w:val="left"/>
      <w:pPr>
        <w:ind w:left="786" w:hanging="360"/>
      </w:pPr>
      <w:rPr>
        <w:rFonts w:hint="default"/>
        <w:b w:val="0"/>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33" w15:restartNumberingAfterBreak="0">
    <w:nsid w:val="4FB34E6E"/>
    <w:multiLevelType w:val="hybridMultilevel"/>
    <w:tmpl w:val="2988A44A"/>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51805E3C"/>
    <w:multiLevelType w:val="hybridMultilevel"/>
    <w:tmpl w:val="C626339E"/>
    <w:lvl w:ilvl="0" w:tplc="04100019">
      <w:start w:val="1"/>
      <w:numFmt w:val="lowerLetter"/>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35" w15:restartNumberingAfterBreak="0">
    <w:nsid w:val="52C46499"/>
    <w:multiLevelType w:val="multilevel"/>
    <w:tmpl w:val="3812720C"/>
    <w:lvl w:ilvl="0">
      <w:start w:val="1"/>
      <w:numFmt w:val="decimal"/>
      <w:lvlText w:val="%1."/>
      <w:lvlJc w:val="left"/>
      <w:pPr>
        <w:tabs>
          <w:tab w:val="num" w:pos="360"/>
        </w:tabs>
        <w:ind w:left="360" w:hanging="360"/>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15:restartNumberingAfterBreak="0">
    <w:nsid w:val="5AFD5DA9"/>
    <w:multiLevelType w:val="hybridMultilevel"/>
    <w:tmpl w:val="6546A1DA"/>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5DDB601B"/>
    <w:multiLevelType w:val="hybridMultilevel"/>
    <w:tmpl w:val="ED44EAC2"/>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5E3727A6"/>
    <w:multiLevelType w:val="hybridMultilevel"/>
    <w:tmpl w:val="27426FA2"/>
    <w:lvl w:ilvl="0" w:tplc="329845CE">
      <w:start w:val="1"/>
      <w:numFmt w:val="bullet"/>
      <w:lvlText w:val=""/>
      <w:lvlJc w:val="left"/>
      <w:pPr>
        <w:ind w:left="1287" w:hanging="360"/>
      </w:pPr>
      <w:rPr>
        <w:rFonts w:ascii="Wingdings" w:hAnsi="Wingdings" w:hint="default"/>
        <w:color w:val="auto"/>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39" w15:restartNumberingAfterBreak="0">
    <w:nsid w:val="5E8D1103"/>
    <w:multiLevelType w:val="hybridMultilevel"/>
    <w:tmpl w:val="45E6070C"/>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5F78496E"/>
    <w:multiLevelType w:val="hybridMultilevel"/>
    <w:tmpl w:val="A628E52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15:restartNumberingAfterBreak="0">
    <w:nsid w:val="61D16ABA"/>
    <w:multiLevelType w:val="hybridMultilevel"/>
    <w:tmpl w:val="7150904C"/>
    <w:lvl w:ilvl="0" w:tplc="0410000F">
      <w:start w:val="1"/>
      <w:numFmt w:val="decimal"/>
      <w:lvlText w:val="%1."/>
      <w:lvlJc w:val="left"/>
      <w:pPr>
        <w:ind w:left="760" w:hanging="360"/>
      </w:pPr>
    </w:lvl>
    <w:lvl w:ilvl="1" w:tplc="04100019" w:tentative="1">
      <w:start w:val="1"/>
      <w:numFmt w:val="lowerLetter"/>
      <w:lvlText w:val="%2."/>
      <w:lvlJc w:val="left"/>
      <w:pPr>
        <w:ind w:left="1480" w:hanging="360"/>
      </w:pPr>
    </w:lvl>
    <w:lvl w:ilvl="2" w:tplc="0410001B" w:tentative="1">
      <w:start w:val="1"/>
      <w:numFmt w:val="lowerRoman"/>
      <w:lvlText w:val="%3."/>
      <w:lvlJc w:val="right"/>
      <w:pPr>
        <w:ind w:left="2200" w:hanging="180"/>
      </w:pPr>
    </w:lvl>
    <w:lvl w:ilvl="3" w:tplc="0410000F" w:tentative="1">
      <w:start w:val="1"/>
      <w:numFmt w:val="decimal"/>
      <w:lvlText w:val="%4."/>
      <w:lvlJc w:val="left"/>
      <w:pPr>
        <w:ind w:left="2920" w:hanging="360"/>
      </w:pPr>
    </w:lvl>
    <w:lvl w:ilvl="4" w:tplc="04100019" w:tentative="1">
      <w:start w:val="1"/>
      <w:numFmt w:val="lowerLetter"/>
      <w:lvlText w:val="%5."/>
      <w:lvlJc w:val="left"/>
      <w:pPr>
        <w:ind w:left="3640" w:hanging="360"/>
      </w:pPr>
    </w:lvl>
    <w:lvl w:ilvl="5" w:tplc="0410001B" w:tentative="1">
      <w:start w:val="1"/>
      <w:numFmt w:val="lowerRoman"/>
      <w:lvlText w:val="%6."/>
      <w:lvlJc w:val="right"/>
      <w:pPr>
        <w:ind w:left="4360" w:hanging="180"/>
      </w:pPr>
    </w:lvl>
    <w:lvl w:ilvl="6" w:tplc="0410000F" w:tentative="1">
      <w:start w:val="1"/>
      <w:numFmt w:val="decimal"/>
      <w:lvlText w:val="%7."/>
      <w:lvlJc w:val="left"/>
      <w:pPr>
        <w:ind w:left="5080" w:hanging="360"/>
      </w:pPr>
    </w:lvl>
    <w:lvl w:ilvl="7" w:tplc="04100019" w:tentative="1">
      <w:start w:val="1"/>
      <w:numFmt w:val="lowerLetter"/>
      <w:lvlText w:val="%8."/>
      <w:lvlJc w:val="left"/>
      <w:pPr>
        <w:ind w:left="5800" w:hanging="360"/>
      </w:pPr>
    </w:lvl>
    <w:lvl w:ilvl="8" w:tplc="0410001B" w:tentative="1">
      <w:start w:val="1"/>
      <w:numFmt w:val="lowerRoman"/>
      <w:lvlText w:val="%9."/>
      <w:lvlJc w:val="right"/>
      <w:pPr>
        <w:ind w:left="6520" w:hanging="180"/>
      </w:pPr>
    </w:lvl>
  </w:abstractNum>
  <w:abstractNum w:abstractNumId="42" w15:restartNumberingAfterBreak="0">
    <w:nsid w:val="63C42745"/>
    <w:multiLevelType w:val="hybridMultilevel"/>
    <w:tmpl w:val="6546A1DA"/>
    <w:lvl w:ilvl="0" w:tplc="0410000F">
      <w:start w:val="1"/>
      <w:numFmt w:val="decimal"/>
      <w:lvlText w:val="%1."/>
      <w:lvlJc w:val="left"/>
      <w:pPr>
        <w:ind w:left="786" w:hanging="360"/>
      </w:pPr>
    </w:lvl>
    <w:lvl w:ilvl="1" w:tplc="04100019">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43" w15:restartNumberingAfterBreak="0">
    <w:nsid w:val="64637EB1"/>
    <w:multiLevelType w:val="hybridMultilevel"/>
    <w:tmpl w:val="33E0A602"/>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 w15:restartNumberingAfterBreak="0">
    <w:nsid w:val="64AD169A"/>
    <w:multiLevelType w:val="hybridMultilevel"/>
    <w:tmpl w:val="6546A1DA"/>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5" w15:restartNumberingAfterBreak="0">
    <w:nsid w:val="68181B68"/>
    <w:multiLevelType w:val="hybridMultilevel"/>
    <w:tmpl w:val="1D8A887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6" w15:restartNumberingAfterBreak="0">
    <w:nsid w:val="6C513CCE"/>
    <w:multiLevelType w:val="hybridMultilevel"/>
    <w:tmpl w:val="1DD01D08"/>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7" w15:restartNumberingAfterBreak="0">
    <w:nsid w:val="6D244514"/>
    <w:multiLevelType w:val="hybridMultilevel"/>
    <w:tmpl w:val="BC244CF0"/>
    <w:lvl w:ilvl="0" w:tplc="51B29D7A">
      <w:start w:val="3"/>
      <w:numFmt w:val="decimal"/>
      <w:lvlText w:val="%1"/>
      <w:lvlJc w:val="left"/>
      <w:pPr>
        <w:ind w:left="644" w:hanging="360"/>
      </w:pPr>
      <w:rPr>
        <w:rFonts w:ascii="Optima" w:eastAsia="Arial" w:hAnsi="Optima" w:cs="Optima"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48" w15:restartNumberingAfterBreak="0">
    <w:nsid w:val="79F50252"/>
    <w:multiLevelType w:val="multilevel"/>
    <w:tmpl w:val="8A649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A125B30"/>
    <w:multiLevelType w:val="hybridMultilevel"/>
    <w:tmpl w:val="097AF302"/>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23"/>
  </w:num>
  <w:num w:numId="9">
    <w:abstractNumId w:val="28"/>
  </w:num>
  <w:num w:numId="10">
    <w:abstractNumId w:val="40"/>
  </w:num>
  <w:num w:numId="11">
    <w:abstractNumId w:val="35"/>
  </w:num>
  <w:num w:numId="12">
    <w:abstractNumId w:val="26"/>
  </w:num>
  <w:num w:numId="13">
    <w:abstractNumId w:val="21"/>
  </w:num>
  <w:num w:numId="14">
    <w:abstractNumId w:val="31"/>
  </w:num>
  <w:num w:numId="15">
    <w:abstractNumId w:val="29"/>
  </w:num>
  <w:num w:numId="16">
    <w:abstractNumId w:val="13"/>
  </w:num>
  <w:num w:numId="17">
    <w:abstractNumId w:val="30"/>
  </w:num>
  <w:num w:numId="18">
    <w:abstractNumId w:val="38"/>
  </w:num>
  <w:num w:numId="19">
    <w:abstractNumId w:val="7"/>
  </w:num>
  <w:num w:numId="20">
    <w:abstractNumId w:val="47"/>
  </w:num>
  <w:num w:numId="21">
    <w:abstractNumId w:val="32"/>
  </w:num>
  <w:num w:numId="22">
    <w:abstractNumId w:val="33"/>
  </w:num>
  <w:num w:numId="23">
    <w:abstractNumId w:val="48"/>
  </w:num>
  <w:num w:numId="24">
    <w:abstractNumId w:val="45"/>
  </w:num>
  <w:num w:numId="25">
    <w:abstractNumId w:val="16"/>
  </w:num>
  <w:num w:numId="26">
    <w:abstractNumId w:val="24"/>
  </w:num>
  <w:num w:numId="27">
    <w:abstractNumId w:val="8"/>
  </w:num>
  <w:num w:numId="28">
    <w:abstractNumId w:val="10"/>
  </w:num>
  <w:num w:numId="29">
    <w:abstractNumId w:val="15"/>
  </w:num>
  <w:num w:numId="30">
    <w:abstractNumId w:val="11"/>
  </w:num>
  <w:num w:numId="31">
    <w:abstractNumId w:val="49"/>
  </w:num>
  <w:num w:numId="32">
    <w:abstractNumId w:val="46"/>
  </w:num>
  <w:num w:numId="33">
    <w:abstractNumId w:val="37"/>
  </w:num>
  <w:num w:numId="34">
    <w:abstractNumId w:val="39"/>
  </w:num>
  <w:num w:numId="35">
    <w:abstractNumId w:val="43"/>
  </w:num>
  <w:num w:numId="36">
    <w:abstractNumId w:val="22"/>
  </w:num>
  <w:num w:numId="37">
    <w:abstractNumId w:val="42"/>
  </w:num>
  <w:num w:numId="38">
    <w:abstractNumId w:val="18"/>
  </w:num>
  <w:num w:numId="39">
    <w:abstractNumId w:val="36"/>
  </w:num>
  <w:num w:numId="40">
    <w:abstractNumId w:val="44"/>
  </w:num>
  <w:num w:numId="41">
    <w:abstractNumId w:val="25"/>
  </w:num>
  <w:num w:numId="42">
    <w:abstractNumId w:val="19"/>
  </w:num>
  <w:num w:numId="43">
    <w:abstractNumId w:val="17"/>
  </w:num>
  <w:num w:numId="44">
    <w:abstractNumId w:val="41"/>
  </w:num>
  <w:num w:numId="45">
    <w:abstractNumId w:val="20"/>
  </w:num>
  <w:num w:numId="46">
    <w:abstractNumId w:val="34"/>
  </w:num>
  <w:num w:numId="47">
    <w:abstractNumId w:val="12"/>
  </w:num>
  <w:num w:numId="48">
    <w:abstractNumId w:val="27"/>
  </w:num>
  <w:num w:numId="49">
    <w:abstractNumId w:val="9"/>
  </w:num>
  <w:num w:numId="5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grammar="clean"/>
  <w:defaultTabStop w:val="708"/>
  <w:hyphenationZone w:val="283"/>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480C"/>
    <w:rsid w:val="00012664"/>
    <w:rsid w:val="000133E2"/>
    <w:rsid w:val="000376DC"/>
    <w:rsid w:val="00044A9E"/>
    <w:rsid w:val="0005748C"/>
    <w:rsid w:val="00061E1B"/>
    <w:rsid w:val="00063EB5"/>
    <w:rsid w:val="00072125"/>
    <w:rsid w:val="000764AF"/>
    <w:rsid w:val="00084AE1"/>
    <w:rsid w:val="00090802"/>
    <w:rsid w:val="000930C9"/>
    <w:rsid w:val="000A1517"/>
    <w:rsid w:val="000A2C92"/>
    <w:rsid w:val="000A70F0"/>
    <w:rsid w:val="000B2200"/>
    <w:rsid w:val="000B333A"/>
    <w:rsid w:val="000B3D6B"/>
    <w:rsid w:val="000C017A"/>
    <w:rsid w:val="000C778F"/>
    <w:rsid w:val="000D5854"/>
    <w:rsid w:val="001007F4"/>
    <w:rsid w:val="0010404D"/>
    <w:rsid w:val="00107538"/>
    <w:rsid w:val="0011116C"/>
    <w:rsid w:val="0011582D"/>
    <w:rsid w:val="00122111"/>
    <w:rsid w:val="001234EE"/>
    <w:rsid w:val="00133641"/>
    <w:rsid w:val="00134F57"/>
    <w:rsid w:val="001455D9"/>
    <w:rsid w:val="0015352C"/>
    <w:rsid w:val="00164166"/>
    <w:rsid w:val="00180807"/>
    <w:rsid w:val="001816D6"/>
    <w:rsid w:val="001A11B4"/>
    <w:rsid w:val="001A4BFE"/>
    <w:rsid w:val="001A668C"/>
    <w:rsid w:val="001B013B"/>
    <w:rsid w:val="001B2B43"/>
    <w:rsid w:val="001B35F1"/>
    <w:rsid w:val="001C3563"/>
    <w:rsid w:val="001C4365"/>
    <w:rsid w:val="001E05D1"/>
    <w:rsid w:val="001E18EE"/>
    <w:rsid w:val="001F11B6"/>
    <w:rsid w:val="00241036"/>
    <w:rsid w:val="00250147"/>
    <w:rsid w:val="002646E4"/>
    <w:rsid w:val="0027379F"/>
    <w:rsid w:val="0029185D"/>
    <w:rsid w:val="002A5C87"/>
    <w:rsid w:val="002C608B"/>
    <w:rsid w:val="002D0DBB"/>
    <w:rsid w:val="002D259F"/>
    <w:rsid w:val="002E470D"/>
    <w:rsid w:val="002F4A92"/>
    <w:rsid w:val="00305DCB"/>
    <w:rsid w:val="0031012B"/>
    <w:rsid w:val="003158F0"/>
    <w:rsid w:val="003273EB"/>
    <w:rsid w:val="00350BDF"/>
    <w:rsid w:val="003519F1"/>
    <w:rsid w:val="00376DFB"/>
    <w:rsid w:val="00381B5D"/>
    <w:rsid w:val="003853F5"/>
    <w:rsid w:val="00385F00"/>
    <w:rsid w:val="003904AA"/>
    <w:rsid w:val="003939F1"/>
    <w:rsid w:val="0039609F"/>
    <w:rsid w:val="003B1E13"/>
    <w:rsid w:val="003C1A7D"/>
    <w:rsid w:val="003C458A"/>
    <w:rsid w:val="003C63E7"/>
    <w:rsid w:val="003E73B4"/>
    <w:rsid w:val="003F2FE2"/>
    <w:rsid w:val="003F30C9"/>
    <w:rsid w:val="003F3A1D"/>
    <w:rsid w:val="003F4347"/>
    <w:rsid w:val="003F4C5B"/>
    <w:rsid w:val="0041251C"/>
    <w:rsid w:val="00413C27"/>
    <w:rsid w:val="00437198"/>
    <w:rsid w:val="00443248"/>
    <w:rsid w:val="004506F5"/>
    <w:rsid w:val="00456285"/>
    <w:rsid w:val="00480C90"/>
    <w:rsid w:val="00481DB7"/>
    <w:rsid w:val="00484CCC"/>
    <w:rsid w:val="004929AC"/>
    <w:rsid w:val="00493536"/>
    <w:rsid w:val="00495873"/>
    <w:rsid w:val="00495F3A"/>
    <w:rsid w:val="004A4DFE"/>
    <w:rsid w:val="004B1148"/>
    <w:rsid w:val="004D1CB3"/>
    <w:rsid w:val="004D20C9"/>
    <w:rsid w:val="004E70D3"/>
    <w:rsid w:val="004F179D"/>
    <w:rsid w:val="004F1DA6"/>
    <w:rsid w:val="004F3334"/>
    <w:rsid w:val="004F3F48"/>
    <w:rsid w:val="0050119A"/>
    <w:rsid w:val="00517630"/>
    <w:rsid w:val="00520D1F"/>
    <w:rsid w:val="005223BC"/>
    <w:rsid w:val="00530F8F"/>
    <w:rsid w:val="00556D07"/>
    <w:rsid w:val="00580D47"/>
    <w:rsid w:val="005941CB"/>
    <w:rsid w:val="005A34D3"/>
    <w:rsid w:val="005A4021"/>
    <w:rsid w:val="005B54B4"/>
    <w:rsid w:val="005B7D96"/>
    <w:rsid w:val="005C1593"/>
    <w:rsid w:val="005C4A2A"/>
    <w:rsid w:val="005C4B7F"/>
    <w:rsid w:val="005D30E9"/>
    <w:rsid w:val="005D7120"/>
    <w:rsid w:val="005E1BFB"/>
    <w:rsid w:val="005E2350"/>
    <w:rsid w:val="005E2E90"/>
    <w:rsid w:val="0061259C"/>
    <w:rsid w:val="00612BFF"/>
    <w:rsid w:val="00626329"/>
    <w:rsid w:val="00627412"/>
    <w:rsid w:val="006464DF"/>
    <w:rsid w:val="006467B7"/>
    <w:rsid w:val="00646909"/>
    <w:rsid w:val="006506EE"/>
    <w:rsid w:val="00650FF5"/>
    <w:rsid w:val="00662281"/>
    <w:rsid w:val="00670043"/>
    <w:rsid w:val="006836AA"/>
    <w:rsid w:val="00684F1B"/>
    <w:rsid w:val="0068551A"/>
    <w:rsid w:val="0069797F"/>
    <w:rsid w:val="006A61B8"/>
    <w:rsid w:val="006B1EA3"/>
    <w:rsid w:val="006E7232"/>
    <w:rsid w:val="006F08E0"/>
    <w:rsid w:val="006F63D3"/>
    <w:rsid w:val="006F7F24"/>
    <w:rsid w:val="00700ED7"/>
    <w:rsid w:val="007015DC"/>
    <w:rsid w:val="0070571C"/>
    <w:rsid w:val="00710597"/>
    <w:rsid w:val="0072726E"/>
    <w:rsid w:val="00734D05"/>
    <w:rsid w:val="007604F3"/>
    <w:rsid w:val="00774883"/>
    <w:rsid w:val="007763E7"/>
    <w:rsid w:val="0078277E"/>
    <w:rsid w:val="007B1812"/>
    <w:rsid w:val="007D4887"/>
    <w:rsid w:val="007F2868"/>
    <w:rsid w:val="008023E0"/>
    <w:rsid w:val="00813CB3"/>
    <w:rsid w:val="008144FE"/>
    <w:rsid w:val="00831EF3"/>
    <w:rsid w:val="008346B6"/>
    <w:rsid w:val="0083578F"/>
    <w:rsid w:val="008368B5"/>
    <w:rsid w:val="00860A2A"/>
    <w:rsid w:val="00875E30"/>
    <w:rsid w:val="00882532"/>
    <w:rsid w:val="00893032"/>
    <w:rsid w:val="008970DD"/>
    <w:rsid w:val="008A4B42"/>
    <w:rsid w:val="008B108A"/>
    <w:rsid w:val="008B156F"/>
    <w:rsid w:val="008B1915"/>
    <w:rsid w:val="008C252B"/>
    <w:rsid w:val="008D2C59"/>
    <w:rsid w:val="008D62BE"/>
    <w:rsid w:val="008E2FA1"/>
    <w:rsid w:val="00901F13"/>
    <w:rsid w:val="00903502"/>
    <w:rsid w:val="009119CD"/>
    <w:rsid w:val="009152B0"/>
    <w:rsid w:val="009313BF"/>
    <w:rsid w:val="009461FD"/>
    <w:rsid w:val="0095200E"/>
    <w:rsid w:val="00953570"/>
    <w:rsid w:val="00976D94"/>
    <w:rsid w:val="00983301"/>
    <w:rsid w:val="00995E5C"/>
    <w:rsid w:val="00996067"/>
    <w:rsid w:val="009A046D"/>
    <w:rsid w:val="009B158E"/>
    <w:rsid w:val="009B6378"/>
    <w:rsid w:val="009B7FC4"/>
    <w:rsid w:val="009C6D45"/>
    <w:rsid w:val="009D05B2"/>
    <w:rsid w:val="009D7A02"/>
    <w:rsid w:val="00A01868"/>
    <w:rsid w:val="00A146E2"/>
    <w:rsid w:val="00A14FBF"/>
    <w:rsid w:val="00A270C7"/>
    <w:rsid w:val="00A37FB9"/>
    <w:rsid w:val="00A537A2"/>
    <w:rsid w:val="00A541BC"/>
    <w:rsid w:val="00A60CCC"/>
    <w:rsid w:val="00A6159E"/>
    <w:rsid w:val="00A65578"/>
    <w:rsid w:val="00A726D0"/>
    <w:rsid w:val="00A93A6C"/>
    <w:rsid w:val="00A96308"/>
    <w:rsid w:val="00AB27B6"/>
    <w:rsid w:val="00AB4FA0"/>
    <w:rsid w:val="00AB65F2"/>
    <w:rsid w:val="00AB6A28"/>
    <w:rsid w:val="00AD2930"/>
    <w:rsid w:val="00AD472D"/>
    <w:rsid w:val="00AD6A5C"/>
    <w:rsid w:val="00AF5691"/>
    <w:rsid w:val="00B029E9"/>
    <w:rsid w:val="00B051B4"/>
    <w:rsid w:val="00B13D95"/>
    <w:rsid w:val="00B2223E"/>
    <w:rsid w:val="00B229BE"/>
    <w:rsid w:val="00B56AC8"/>
    <w:rsid w:val="00B623E4"/>
    <w:rsid w:val="00B97ACB"/>
    <w:rsid w:val="00BA28CA"/>
    <w:rsid w:val="00BB480C"/>
    <w:rsid w:val="00BE2415"/>
    <w:rsid w:val="00BE751A"/>
    <w:rsid w:val="00BF1FFC"/>
    <w:rsid w:val="00C24EAC"/>
    <w:rsid w:val="00C3650C"/>
    <w:rsid w:val="00C467D5"/>
    <w:rsid w:val="00C53EE5"/>
    <w:rsid w:val="00C6323E"/>
    <w:rsid w:val="00C638C3"/>
    <w:rsid w:val="00C7765C"/>
    <w:rsid w:val="00C87FC7"/>
    <w:rsid w:val="00CA2CBB"/>
    <w:rsid w:val="00CD7571"/>
    <w:rsid w:val="00CE3826"/>
    <w:rsid w:val="00CF59CF"/>
    <w:rsid w:val="00D0052B"/>
    <w:rsid w:val="00D04B5D"/>
    <w:rsid w:val="00D071BB"/>
    <w:rsid w:val="00D104D7"/>
    <w:rsid w:val="00D32484"/>
    <w:rsid w:val="00D32C1F"/>
    <w:rsid w:val="00D3377E"/>
    <w:rsid w:val="00D55995"/>
    <w:rsid w:val="00D73470"/>
    <w:rsid w:val="00D82DE1"/>
    <w:rsid w:val="00D86400"/>
    <w:rsid w:val="00D90A55"/>
    <w:rsid w:val="00DA08D3"/>
    <w:rsid w:val="00DA0EF8"/>
    <w:rsid w:val="00DA409B"/>
    <w:rsid w:val="00DA4971"/>
    <w:rsid w:val="00DA5B0A"/>
    <w:rsid w:val="00DC38F1"/>
    <w:rsid w:val="00DD0964"/>
    <w:rsid w:val="00DE444A"/>
    <w:rsid w:val="00DE7577"/>
    <w:rsid w:val="00DF2F1D"/>
    <w:rsid w:val="00E02A5F"/>
    <w:rsid w:val="00E0406C"/>
    <w:rsid w:val="00E1457D"/>
    <w:rsid w:val="00E22359"/>
    <w:rsid w:val="00E248DF"/>
    <w:rsid w:val="00E25FA6"/>
    <w:rsid w:val="00E3676C"/>
    <w:rsid w:val="00E413EF"/>
    <w:rsid w:val="00E6048B"/>
    <w:rsid w:val="00E67FC1"/>
    <w:rsid w:val="00E7591B"/>
    <w:rsid w:val="00E80170"/>
    <w:rsid w:val="00E849E4"/>
    <w:rsid w:val="00E87344"/>
    <w:rsid w:val="00E876A2"/>
    <w:rsid w:val="00E96B0B"/>
    <w:rsid w:val="00EA1879"/>
    <w:rsid w:val="00EA1D40"/>
    <w:rsid w:val="00EA62B4"/>
    <w:rsid w:val="00ED591D"/>
    <w:rsid w:val="00EE1AF6"/>
    <w:rsid w:val="00EE2A3B"/>
    <w:rsid w:val="00F00072"/>
    <w:rsid w:val="00F00386"/>
    <w:rsid w:val="00F00B14"/>
    <w:rsid w:val="00F0382C"/>
    <w:rsid w:val="00F169A3"/>
    <w:rsid w:val="00F23DFC"/>
    <w:rsid w:val="00F254DE"/>
    <w:rsid w:val="00F476FF"/>
    <w:rsid w:val="00F51745"/>
    <w:rsid w:val="00F87DAB"/>
    <w:rsid w:val="00F93578"/>
    <w:rsid w:val="00F9585D"/>
    <w:rsid w:val="00FA37D1"/>
    <w:rsid w:val="00FA61DB"/>
    <w:rsid w:val="00FB0C23"/>
    <w:rsid w:val="00FC1772"/>
    <w:rsid w:val="00FE6F1A"/>
    <w:rsid w:val="00FE769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1DA0EE"/>
  <w15:chartTrackingRefBased/>
  <w15:docId w15:val="{AEF2D87D-FFEB-47AE-9FBC-32EB0153B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1A11B4"/>
    <w:pPr>
      <w:suppressAutoHyphens/>
      <w:spacing w:after="0" w:line="240" w:lineRule="auto"/>
    </w:pPr>
    <w:rPr>
      <w:rFonts w:ascii="Times New Roman" w:eastAsia="Times New Roman" w:hAnsi="Times New Roman" w:cs="Times New Roman"/>
      <w:kern w:val="1"/>
      <w:sz w:val="24"/>
      <w:szCs w:val="24"/>
      <w:lang w:eastAsia="ar-SA"/>
    </w:rPr>
  </w:style>
  <w:style w:type="paragraph" w:styleId="Titolo1">
    <w:name w:val="heading 1"/>
    <w:basedOn w:val="Normale"/>
    <w:next w:val="Corpotesto"/>
    <w:link w:val="Titolo1Carattere"/>
    <w:qFormat/>
    <w:rsid w:val="001A11B4"/>
    <w:pPr>
      <w:keepNext/>
      <w:numPr>
        <w:numId w:val="1"/>
      </w:numPr>
      <w:jc w:val="both"/>
      <w:outlineLvl w:val="0"/>
    </w:pPr>
    <w:rPr>
      <w:b/>
      <w:bCs/>
      <w:sz w:val="36"/>
    </w:rPr>
  </w:style>
  <w:style w:type="paragraph" w:styleId="Titolo2">
    <w:name w:val="heading 2"/>
    <w:basedOn w:val="Normale"/>
    <w:next w:val="Corpotesto"/>
    <w:link w:val="Titolo2Carattere"/>
    <w:qFormat/>
    <w:rsid w:val="001A11B4"/>
    <w:pPr>
      <w:keepNext/>
      <w:numPr>
        <w:ilvl w:val="1"/>
        <w:numId w:val="1"/>
      </w:numPr>
      <w:suppressAutoHyphens w:val="0"/>
      <w:spacing w:before="240" w:after="60"/>
      <w:outlineLvl w:val="1"/>
    </w:pPr>
    <w:rPr>
      <w:rFonts w:ascii="Arial" w:hAnsi="Arial" w:cs="Arial"/>
      <w:b/>
      <w:bCs/>
      <w:i/>
      <w:iCs/>
      <w:sz w:val="28"/>
      <w:szCs w:val="28"/>
    </w:rPr>
  </w:style>
  <w:style w:type="paragraph" w:styleId="Titolo3">
    <w:name w:val="heading 3"/>
    <w:basedOn w:val="Normale"/>
    <w:next w:val="Corpotesto"/>
    <w:link w:val="Titolo3Carattere"/>
    <w:qFormat/>
    <w:rsid w:val="001A11B4"/>
    <w:pPr>
      <w:keepNext/>
      <w:numPr>
        <w:ilvl w:val="2"/>
        <w:numId w:val="1"/>
      </w:numPr>
      <w:spacing w:before="240" w:after="60"/>
      <w:outlineLvl w:val="2"/>
    </w:pPr>
    <w:rPr>
      <w:rFonts w:ascii="Arial" w:hAnsi="Arial" w:cs="Arial"/>
      <w:b/>
      <w:b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1A11B4"/>
    <w:rPr>
      <w:rFonts w:ascii="Times New Roman" w:eastAsia="Times New Roman" w:hAnsi="Times New Roman" w:cs="Times New Roman"/>
      <w:b/>
      <w:bCs/>
      <w:kern w:val="1"/>
      <w:sz w:val="36"/>
      <w:szCs w:val="24"/>
      <w:lang w:eastAsia="ar-SA"/>
    </w:rPr>
  </w:style>
  <w:style w:type="character" w:customStyle="1" w:styleId="Titolo2Carattere">
    <w:name w:val="Titolo 2 Carattere"/>
    <w:basedOn w:val="Carpredefinitoparagrafo"/>
    <w:link w:val="Titolo2"/>
    <w:rsid w:val="001A11B4"/>
    <w:rPr>
      <w:rFonts w:ascii="Arial" w:eastAsia="Times New Roman" w:hAnsi="Arial" w:cs="Arial"/>
      <w:b/>
      <w:bCs/>
      <w:i/>
      <w:iCs/>
      <w:kern w:val="1"/>
      <w:sz w:val="28"/>
      <w:szCs w:val="28"/>
      <w:lang w:eastAsia="ar-SA"/>
    </w:rPr>
  </w:style>
  <w:style w:type="character" w:customStyle="1" w:styleId="Titolo3Carattere">
    <w:name w:val="Titolo 3 Carattere"/>
    <w:basedOn w:val="Carpredefinitoparagrafo"/>
    <w:link w:val="Titolo3"/>
    <w:rsid w:val="001A11B4"/>
    <w:rPr>
      <w:rFonts w:ascii="Arial" w:eastAsia="Times New Roman" w:hAnsi="Arial" w:cs="Arial"/>
      <w:b/>
      <w:bCs/>
      <w:kern w:val="1"/>
      <w:sz w:val="26"/>
      <w:szCs w:val="26"/>
      <w:lang w:eastAsia="ar-SA"/>
    </w:rPr>
  </w:style>
  <w:style w:type="character" w:customStyle="1" w:styleId="WW8Num7z0">
    <w:name w:val="WW8Num7z0"/>
    <w:rsid w:val="001A11B4"/>
    <w:rPr>
      <w:rFonts w:ascii="Times New Roman" w:hAnsi="Times New Roman" w:cs="Times New Roman"/>
    </w:rPr>
  </w:style>
  <w:style w:type="character" w:customStyle="1" w:styleId="Carpredefinitoparagrafo1">
    <w:name w:val="Car. predefinito paragrafo1"/>
    <w:rsid w:val="001A11B4"/>
  </w:style>
  <w:style w:type="character" w:customStyle="1" w:styleId="WW8Num15z0">
    <w:name w:val="WW8Num15z0"/>
    <w:rsid w:val="001A11B4"/>
    <w:rPr>
      <w:rFonts w:ascii="Times New Roman" w:hAnsi="Times New Roman" w:cs="Times New Roman"/>
    </w:rPr>
  </w:style>
  <w:style w:type="character" w:customStyle="1" w:styleId="WW8Num18z1">
    <w:name w:val="WW8Num18z1"/>
    <w:rsid w:val="001A11B4"/>
    <w:rPr>
      <w:rFonts w:ascii="Times New Roman" w:hAnsi="Times New Roman" w:cs="Times New Roman"/>
    </w:rPr>
  </w:style>
  <w:style w:type="character" w:customStyle="1" w:styleId="WW8Num23z1">
    <w:name w:val="WW8Num23z1"/>
    <w:rsid w:val="001A11B4"/>
    <w:rPr>
      <w:i w:val="0"/>
    </w:rPr>
  </w:style>
  <w:style w:type="character" w:customStyle="1" w:styleId="Carpredefinitoparagrafo3">
    <w:name w:val="Car. predefinito paragrafo3"/>
    <w:rsid w:val="001A11B4"/>
  </w:style>
  <w:style w:type="character" w:customStyle="1" w:styleId="WW8Num16z0">
    <w:name w:val="WW8Num16z0"/>
    <w:rsid w:val="001A11B4"/>
    <w:rPr>
      <w:rFonts w:ascii="Times New Roman" w:eastAsia="Times New Roman" w:hAnsi="Times New Roman" w:cs="Times New Roman"/>
    </w:rPr>
  </w:style>
  <w:style w:type="character" w:customStyle="1" w:styleId="WW8Num19z1">
    <w:name w:val="WW8Num19z1"/>
    <w:rsid w:val="001A11B4"/>
    <w:rPr>
      <w:rFonts w:ascii="Times New Roman" w:eastAsia="Times New Roman" w:hAnsi="Times New Roman" w:cs="Times New Roman"/>
    </w:rPr>
  </w:style>
  <w:style w:type="character" w:customStyle="1" w:styleId="WW8Num24z1">
    <w:name w:val="WW8Num24z1"/>
    <w:rsid w:val="001A11B4"/>
    <w:rPr>
      <w:rFonts w:ascii="Times New Roman" w:eastAsia="Times New Roman" w:hAnsi="Times New Roman" w:cs="Times New Roman"/>
    </w:rPr>
  </w:style>
  <w:style w:type="character" w:customStyle="1" w:styleId="Absatz-Standardschriftart">
    <w:name w:val="Absatz-Standardschriftart"/>
    <w:rsid w:val="001A11B4"/>
  </w:style>
  <w:style w:type="character" w:customStyle="1" w:styleId="WW8Num17z0">
    <w:name w:val="WW8Num17z0"/>
    <w:rsid w:val="001A11B4"/>
    <w:rPr>
      <w:rFonts w:ascii="Times New Roman" w:hAnsi="Times New Roman" w:cs="Times New Roman"/>
    </w:rPr>
  </w:style>
  <w:style w:type="character" w:customStyle="1" w:styleId="WW8Num20z1">
    <w:name w:val="WW8Num20z1"/>
    <w:rsid w:val="001A11B4"/>
    <w:rPr>
      <w:rFonts w:ascii="Times New Roman" w:hAnsi="Times New Roman" w:cs="Times New Roman"/>
    </w:rPr>
  </w:style>
  <w:style w:type="character" w:customStyle="1" w:styleId="WW8Num25z1">
    <w:name w:val="WW8Num25z1"/>
    <w:rsid w:val="001A11B4"/>
    <w:rPr>
      <w:rFonts w:ascii="Times New Roman" w:hAnsi="Times New Roman" w:cs="Times New Roman"/>
    </w:rPr>
  </w:style>
  <w:style w:type="character" w:customStyle="1" w:styleId="Carpredefinitoparagrafo2">
    <w:name w:val="Car. predefinito paragrafo2"/>
    <w:rsid w:val="001A11B4"/>
  </w:style>
  <w:style w:type="character" w:customStyle="1" w:styleId="WW8Num7z1">
    <w:name w:val="WW8Num7z1"/>
    <w:rsid w:val="001A11B4"/>
    <w:rPr>
      <w:b w:val="0"/>
      <w:i w:val="0"/>
    </w:rPr>
  </w:style>
  <w:style w:type="character" w:customStyle="1" w:styleId="WW8Num16z1">
    <w:name w:val="WW8Num16z1"/>
    <w:rsid w:val="001A11B4"/>
    <w:rPr>
      <w:rFonts w:ascii="Courier New" w:hAnsi="Courier New" w:cs="Courier New"/>
    </w:rPr>
  </w:style>
  <w:style w:type="character" w:customStyle="1" w:styleId="WW8Num16z2">
    <w:name w:val="WW8Num16z2"/>
    <w:rsid w:val="001A11B4"/>
    <w:rPr>
      <w:rFonts w:ascii="Wingdings" w:hAnsi="Wingdings" w:cs="Wingdings"/>
    </w:rPr>
  </w:style>
  <w:style w:type="character" w:customStyle="1" w:styleId="WW8Num16z3">
    <w:name w:val="WW8Num16z3"/>
    <w:rsid w:val="001A11B4"/>
    <w:rPr>
      <w:rFonts w:ascii="Symbol" w:hAnsi="Symbol" w:cs="Symbol"/>
    </w:rPr>
  </w:style>
  <w:style w:type="character" w:customStyle="1" w:styleId="Carpredefinitoparagrafo11">
    <w:name w:val="Car. predefinito paragrafo11"/>
    <w:rsid w:val="001A11B4"/>
  </w:style>
  <w:style w:type="character" w:styleId="Collegamentoipertestuale">
    <w:name w:val="Hyperlink"/>
    <w:rsid w:val="001A11B4"/>
    <w:rPr>
      <w:color w:val="0000FF"/>
      <w:u w:val="single"/>
    </w:rPr>
  </w:style>
  <w:style w:type="character" w:customStyle="1" w:styleId="IntestazioneCarattere">
    <w:name w:val="Intestazione Carattere"/>
    <w:uiPriority w:val="99"/>
    <w:rsid w:val="001A11B4"/>
    <w:rPr>
      <w:sz w:val="24"/>
      <w:szCs w:val="24"/>
    </w:rPr>
  </w:style>
  <w:style w:type="character" w:customStyle="1" w:styleId="PidipaginaCarattere">
    <w:name w:val="Piè di pagina Carattere"/>
    <w:uiPriority w:val="99"/>
    <w:rsid w:val="001A11B4"/>
    <w:rPr>
      <w:sz w:val="24"/>
      <w:szCs w:val="24"/>
    </w:rPr>
  </w:style>
  <w:style w:type="character" w:customStyle="1" w:styleId="ListLabel1">
    <w:name w:val="ListLabel 1"/>
    <w:rsid w:val="001A11B4"/>
    <w:rPr>
      <w:rFonts w:cs="Times New Roman"/>
    </w:rPr>
  </w:style>
  <w:style w:type="character" w:customStyle="1" w:styleId="ListLabel2">
    <w:name w:val="ListLabel 2"/>
    <w:rsid w:val="001A11B4"/>
    <w:rPr>
      <w:i w:val="0"/>
    </w:rPr>
  </w:style>
  <w:style w:type="character" w:customStyle="1" w:styleId="ListLabel3">
    <w:name w:val="ListLabel 3"/>
    <w:rsid w:val="001A11B4"/>
    <w:rPr>
      <w:rFonts w:eastAsia="Arial"/>
      <w:color w:val="000000"/>
    </w:rPr>
  </w:style>
  <w:style w:type="character" w:customStyle="1" w:styleId="ListLabel4">
    <w:name w:val="ListLabel 4"/>
    <w:rsid w:val="001A11B4"/>
    <w:rPr>
      <w:rFonts w:cs="Courier New"/>
    </w:rPr>
  </w:style>
  <w:style w:type="paragraph" w:customStyle="1" w:styleId="Intestazione4">
    <w:name w:val="Intestazione4"/>
    <w:basedOn w:val="Normale"/>
    <w:next w:val="Corpotesto"/>
    <w:rsid w:val="001A11B4"/>
    <w:pPr>
      <w:keepNext/>
      <w:spacing w:before="240" w:after="120"/>
    </w:pPr>
    <w:rPr>
      <w:rFonts w:ascii="Arial" w:eastAsia="SimSun" w:hAnsi="Arial" w:cs="Mangal"/>
      <w:sz w:val="28"/>
      <w:szCs w:val="28"/>
    </w:rPr>
  </w:style>
  <w:style w:type="paragraph" w:styleId="Corpotesto">
    <w:name w:val="Body Text"/>
    <w:basedOn w:val="Normale"/>
    <w:link w:val="CorpotestoCarattere"/>
    <w:rsid w:val="001A11B4"/>
    <w:pPr>
      <w:spacing w:after="120"/>
    </w:pPr>
  </w:style>
  <w:style w:type="character" w:customStyle="1" w:styleId="CorpotestoCarattere">
    <w:name w:val="Corpo testo Carattere"/>
    <w:basedOn w:val="Carpredefinitoparagrafo"/>
    <w:link w:val="Corpotesto"/>
    <w:rsid w:val="001A11B4"/>
    <w:rPr>
      <w:rFonts w:ascii="Times New Roman" w:eastAsia="Times New Roman" w:hAnsi="Times New Roman" w:cs="Times New Roman"/>
      <w:kern w:val="1"/>
      <w:sz w:val="24"/>
      <w:szCs w:val="24"/>
      <w:lang w:eastAsia="ar-SA"/>
    </w:rPr>
  </w:style>
  <w:style w:type="paragraph" w:styleId="Elenco">
    <w:name w:val="List"/>
    <w:basedOn w:val="Corpotesto"/>
    <w:rsid w:val="001A11B4"/>
    <w:rPr>
      <w:rFonts w:cs="Tahoma"/>
    </w:rPr>
  </w:style>
  <w:style w:type="paragraph" w:customStyle="1" w:styleId="Didascalia4">
    <w:name w:val="Didascalia4"/>
    <w:basedOn w:val="Normale"/>
    <w:rsid w:val="001A11B4"/>
    <w:pPr>
      <w:suppressLineNumbers/>
      <w:spacing w:before="120" w:after="120"/>
    </w:pPr>
    <w:rPr>
      <w:rFonts w:cs="Mangal"/>
      <w:i/>
      <w:iCs/>
    </w:rPr>
  </w:style>
  <w:style w:type="paragraph" w:customStyle="1" w:styleId="Indice">
    <w:name w:val="Indice"/>
    <w:basedOn w:val="Normale"/>
    <w:rsid w:val="001A11B4"/>
    <w:pPr>
      <w:suppressLineNumbers/>
    </w:pPr>
    <w:rPr>
      <w:rFonts w:cs="Tahoma"/>
    </w:rPr>
  </w:style>
  <w:style w:type="paragraph" w:customStyle="1" w:styleId="Intestazione3">
    <w:name w:val="Intestazione3"/>
    <w:basedOn w:val="Normale"/>
    <w:rsid w:val="001A11B4"/>
    <w:pPr>
      <w:keepNext/>
      <w:spacing w:before="240" w:after="120"/>
    </w:pPr>
    <w:rPr>
      <w:rFonts w:ascii="Arial" w:eastAsia="Lucida Sans Unicode" w:hAnsi="Arial" w:cs="Tahoma"/>
      <w:sz w:val="28"/>
      <w:szCs w:val="28"/>
    </w:rPr>
  </w:style>
  <w:style w:type="paragraph" w:customStyle="1" w:styleId="Didascalia3">
    <w:name w:val="Didascalia3"/>
    <w:basedOn w:val="Normale"/>
    <w:rsid w:val="001A11B4"/>
    <w:pPr>
      <w:suppressLineNumbers/>
      <w:spacing w:before="120" w:after="120"/>
    </w:pPr>
    <w:rPr>
      <w:rFonts w:cs="Tahoma"/>
      <w:i/>
      <w:iCs/>
    </w:rPr>
  </w:style>
  <w:style w:type="paragraph" w:customStyle="1" w:styleId="Intestazione2">
    <w:name w:val="Intestazione2"/>
    <w:basedOn w:val="Normale"/>
    <w:rsid w:val="001A11B4"/>
    <w:pPr>
      <w:keepNext/>
      <w:spacing w:before="240" w:after="120"/>
    </w:pPr>
    <w:rPr>
      <w:rFonts w:ascii="Arial" w:eastAsia="Lucida Sans Unicode" w:hAnsi="Arial" w:cs="Tahoma"/>
      <w:sz w:val="28"/>
      <w:szCs w:val="28"/>
    </w:rPr>
  </w:style>
  <w:style w:type="paragraph" w:customStyle="1" w:styleId="Didascalia2">
    <w:name w:val="Didascalia2"/>
    <w:basedOn w:val="Normale"/>
    <w:rsid w:val="001A11B4"/>
    <w:pPr>
      <w:suppressLineNumbers/>
      <w:spacing w:before="120" w:after="120"/>
    </w:pPr>
    <w:rPr>
      <w:rFonts w:cs="Tahoma"/>
      <w:i/>
      <w:iCs/>
    </w:rPr>
  </w:style>
  <w:style w:type="paragraph" w:customStyle="1" w:styleId="Intestazione1">
    <w:name w:val="Intestazione1"/>
    <w:basedOn w:val="Normale"/>
    <w:rsid w:val="001A11B4"/>
    <w:pPr>
      <w:keepNext/>
      <w:spacing w:before="240" w:after="120"/>
    </w:pPr>
    <w:rPr>
      <w:rFonts w:ascii="Arial" w:eastAsia="Lucida Sans Unicode" w:hAnsi="Arial" w:cs="Tahoma"/>
      <w:sz w:val="28"/>
      <w:szCs w:val="28"/>
    </w:rPr>
  </w:style>
  <w:style w:type="paragraph" w:customStyle="1" w:styleId="Didascalia1">
    <w:name w:val="Didascalia1"/>
    <w:basedOn w:val="Normale"/>
    <w:rsid w:val="001A11B4"/>
    <w:pPr>
      <w:suppressLineNumbers/>
      <w:spacing w:before="120" w:after="120"/>
    </w:pPr>
    <w:rPr>
      <w:rFonts w:cs="Tahoma"/>
      <w:i/>
      <w:iCs/>
    </w:rPr>
  </w:style>
  <w:style w:type="paragraph" w:styleId="Pidipagina">
    <w:name w:val="footer"/>
    <w:basedOn w:val="Normale"/>
    <w:link w:val="PidipaginaCarattere1"/>
    <w:uiPriority w:val="99"/>
    <w:rsid w:val="001A11B4"/>
    <w:pPr>
      <w:suppressLineNumbers/>
      <w:tabs>
        <w:tab w:val="center" w:pos="4819"/>
        <w:tab w:val="right" w:pos="9638"/>
      </w:tabs>
    </w:pPr>
  </w:style>
  <w:style w:type="character" w:customStyle="1" w:styleId="PidipaginaCarattere1">
    <w:name w:val="Piè di pagina Carattere1"/>
    <w:basedOn w:val="Carpredefinitoparagrafo"/>
    <w:link w:val="Pidipagina"/>
    <w:uiPriority w:val="99"/>
    <w:rsid w:val="001A11B4"/>
    <w:rPr>
      <w:rFonts w:ascii="Times New Roman" w:eastAsia="Times New Roman" w:hAnsi="Times New Roman" w:cs="Times New Roman"/>
      <w:kern w:val="1"/>
      <w:sz w:val="24"/>
      <w:szCs w:val="24"/>
      <w:lang w:eastAsia="ar-SA"/>
    </w:rPr>
  </w:style>
  <w:style w:type="paragraph" w:customStyle="1" w:styleId="Corpodeltesto31">
    <w:name w:val="Corpo del testo 31"/>
    <w:basedOn w:val="Normale"/>
    <w:rsid w:val="001A11B4"/>
    <w:pPr>
      <w:jc w:val="both"/>
    </w:pPr>
    <w:rPr>
      <w:szCs w:val="20"/>
    </w:rPr>
  </w:style>
  <w:style w:type="paragraph" w:styleId="Rientrocorpodeltesto">
    <w:name w:val="Body Text Indent"/>
    <w:basedOn w:val="Normale"/>
    <w:link w:val="RientrocorpodeltestoCarattere"/>
    <w:rsid w:val="001A11B4"/>
    <w:pPr>
      <w:spacing w:after="120"/>
      <w:ind w:left="283"/>
    </w:pPr>
  </w:style>
  <w:style w:type="character" w:customStyle="1" w:styleId="RientrocorpodeltestoCarattere">
    <w:name w:val="Rientro corpo del testo Carattere"/>
    <w:basedOn w:val="Carpredefinitoparagrafo"/>
    <w:link w:val="Rientrocorpodeltesto"/>
    <w:rsid w:val="001A11B4"/>
    <w:rPr>
      <w:rFonts w:ascii="Times New Roman" w:eastAsia="Times New Roman" w:hAnsi="Times New Roman" w:cs="Times New Roman"/>
      <w:kern w:val="1"/>
      <w:sz w:val="24"/>
      <w:szCs w:val="24"/>
      <w:lang w:eastAsia="ar-SA"/>
    </w:rPr>
  </w:style>
  <w:style w:type="paragraph" w:customStyle="1" w:styleId="Corpodeltesto21">
    <w:name w:val="Corpo del testo 21"/>
    <w:basedOn w:val="Normale"/>
    <w:rsid w:val="001A11B4"/>
    <w:pPr>
      <w:spacing w:after="120" w:line="480" w:lineRule="auto"/>
    </w:pPr>
  </w:style>
  <w:style w:type="paragraph" w:styleId="Sottotitolo">
    <w:name w:val="Subtitle"/>
    <w:basedOn w:val="Normale"/>
    <w:next w:val="Corpotesto"/>
    <w:link w:val="SottotitoloCarattere"/>
    <w:qFormat/>
    <w:rsid w:val="001A11B4"/>
    <w:pPr>
      <w:jc w:val="both"/>
    </w:pPr>
    <w:rPr>
      <w:i/>
      <w:iCs/>
      <w:sz w:val="28"/>
      <w:szCs w:val="20"/>
    </w:rPr>
  </w:style>
  <w:style w:type="character" w:customStyle="1" w:styleId="SottotitoloCarattere">
    <w:name w:val="Sottotitolo Carattere"/>
    <w:basedOn w:val="Carpredefinitoparagrafo"/>
    <w:link w:val="Sottotitolo"/>
    <w:rsid w:val="001A11B4"/>
    <w:rPr>
      <w:rFonts w:ascii="Times New Roman" w:eastAsia="Times New Roman" w:hAnsi="Times New Roman" w:cs="Times New Roman"/>
      <w:i/>
      <w:iCs/>
      <w:kern w:val="1"/>
      <w:sz w:val="28"/>
      <w:szCs w:val="20"/>
      <w:lang w:eastAsia="ar-SA"/>
    </w:rPr>
  </w:style>
  <w:style w:type="paragraph" w:customStyle="1" w:styleId="BodyText23">
    <w:name w:val="Body Text 23"/>
    <w:basedOn w:val="Normale"/>
    <w:rsid w:val="001A11B4"/>
    <w:pPr>
      <w:tabs>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pPr>
    <w:rPr>
      <w:sz w:val="28"/>
      <w:szCs w:val="20"/>
    </w:rPr>
  </w:style>
  <w:style w:type="paragraph" w:customStyle="1" w:styleId="Default">
    <w:name w:val="Default"/>
    <w:rsid w:val="001A11B4"/>
    <w:pPr>
      <w:widowControl w:val="0"/>
      <w:suppressAutoHyphens/>
      <w:spacing w:after="0" w:line="240" w:lineRule="auto"/>
    </w:pPr>
    <w:rPr>
      <w:rFonts w:ascii="Optima" w:eastAsia="Arial" w:hAnsi="Optima" w:cs="Optima"/>
      <w:color w:val="000000"/>
      <w:kern w:val="1"/>
      <w:sz w:val="24"/>
      <w:szCs w:val="24"/>
      <w:lang w:eastAsia="ar-SA"/>
    </w:rPr>
  </w:style>
  <w:style w:type="paragraph" w:customStyle="1" w:styleId="Pa53">
    <w:name w:val="Pa53"/>
    <w:basedOn w:val="Default"/>
    <w:rsid w:val="001A11B4"/>
    <w:pPr>
      <w:spacing w:after="20" w:line="220" w:lineRule="atLeast"/>
    </w:pPr>
    <w:rPr>
      <w:color w:val="00000A"/>
    </w:rPr>
  </w:style>
  <w:style w:type="paragraph" w:customStyle="1" w:styleId="Pa54">
    <w:name w:val="Pa54"/>
    <w:basedOn w:val="Default"/>
    <w:rsid w:val="001A11B4"/>
    <w:pPr>
      <w:spacing w:before="220" w:after="100" w:line="220" w:lineRule="atLeast"/>
    </w:pPr>
    <w:rPr>
      <w:color w:val="00000A"/>
    </w:rPr>
  </w:style>
  <w:style w:type="paragraph" w:customStyle="1" w:styleId="Pa57">
    <w:name w:val="Pa57"/>
    <w:basedOn w:val="Default"/>
    <w:rsid w:val="001A11B4"/>
    <w:pPr>
      <w:spacing w:after="20" w:line="220" w:lineRule="atLeast"/>
    </w:pPr>
    <w:rPr>
      <w:color w:val="00000A"/>
    </w:rPr>
  </w:style>
  <w:style w:type="paragraph" w:customStyle="1" w:styleId="Pa59">
    <w:name w:val="Pa59"/>
    <w:basedOn w:val="Default"/>
    <w:rsid w:val="001A11B4"/>
    <w:pPr>
      <w:spacing w:after="340" w:line="220" w:lineRule="atLeast"/>
    </w:pPr>
    <w:rPr>
      <w:color w:val="00000A"/>
    </w:rPr>
  </w:style>
  <w:style w:type="paragraph" w:customStyle="1" w:styleId="Testofumetto1">
    <w:name w:val="Testo fumetto1"/>
    <w:basedOn w:val="Normale"/>
    <w:rsid w:val="001A11B4"/>
    <w:rPr>
      <w:rFonts w:ascii="Tahoma" w:hAnsi="Tahoma" w:cs="Tahoma"/>
      <w:sz w:val="16"/>
      <w:szCs w:val="16"/>
    </w:rPr>
  </w:style>
  <w:style w:type="paragraph" w:customStyle="1" w:styleId="Contenutocornice">
    <w:name w:val="Contenuto cornice"/>
    <w:basedOn w:val="Corpotesto"/>
    <w:rsid w:val="001A11B4"/>
  </w:style>
  <w:style w:type="paragraph" w:customStyle="1" w:styleId="Contenutotabella">
    <w:name w:val="Contenuto tabella"/>
    <w:basedOn w:val="Normale"/>
    <w:rsid w:val="001A11B4"/>
    <w:pPr>
      <w:suppressLineNumbers/>
    </w:pPr>
  </w:style>
  <w:style w:type="paragraph" w:customStyle="1" w:styleId="Intestazionetabella">
    <w:name w:val="Intestazione tabella"/>
    <w:basedOn w:val="Contenutotabella"/>
    <w:rsid w:val="001A11B4"/>
    <w:pPr>
      <w:jc w:val="center"/>
    </w:pPr>
    <w:rPr>
      <w:b/>
      <w:bCs/>
    </w:rPr>
  </w:style>
  <w:style w:type="paragraph" w:styleId="Intestazione">
    <w:name w:val="header"/>
    <w:basedOn w:val="Normale"/>
    <w:link w:val="IntestazioneCarattere1"/>
    <w:uiPriority w:val="99"/>
    <w:rsid w:val="001A11B4"/>
    <w:pPr>
      <w:suppressLineNumbers/>
      <w:tabs>
        <w:tab w:val="center" w:pos="4819"/>
        <w:tab w:val="right" w:pos="9638"/>
      </w:tabs>
    </w:pPr>
  </w:style>
  <w:style w:type="character" w:customStyle="1" w:styleId="IntestazioneCarattere1">
    <w:name w:val="Intestazione Carattere1"/>
    <w:basedOn w:val="Carpredefinitoparagrafo"/>
    <w:link w:val="Intestazione"/>
    <w:uiPriority w:val="99"/>
    <w:rsid w:val="001A11B4"/>
    <w:rPr>
      <w:rFonts w:ascii="Times New Roman" w:eastAsia="Times New Roman" w:hAnsi="Times New Roman" w:cs="Times New Roman"/>
      <w:kern w:val="1"/>
      <w:sz w:val="24"/>
      <w:szCs w:val="24"/>
      <w:lang w:eastAsia="ar-SA"/>
    </w:rPr>
  </w:style>
  <w:style w:type="paragraph" w:customStyle="1" w:styleId="Paragrafoelenco1">
    <w:name w:val="Paragrafo elenco1"/>
    <w:basedOn w:val="Normale"/>
    <w:rsid w:val="001A11B4"/>
    <w:pPr>
      <w:ind w:left="708"/>
    </w:pPr>
  </w:style>
  <w:style w:type="table" w:styleId="Grigliatabella">
    <w:name w:val="Table Grid"/>
    <w:basedOn w:val="Tabellanormale"/>
    <w:uiPriority w:val="39"/>
    <w:rsid w:val="001A11B4"/>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1A11B4"/>
    <w:pPr>
      <w:ind w:left="708"/>
    </w:pPr>
  </w:style>
  <w:style w:type="paragraph" w:styleId="Testofumetto">
    <w:name w:val="Balloon Text"/>
    <w:basedOn w:val="Normale"/>
    <w:link w:val="TestofumettoCarattere"/>
    <w:uiPriority w:val="99"/>
    <w:semiHidden/>
    <w:unhideWhenUsed/>
    <w:rsid w:val="001A11B4"/>
    <w:rPr>
      <w:rFonts w:ascii="Tahoma" w:hAnsi="Tahoma"/>
      <w:sz w:val="16"/>
      <w:szCs w:val="16"/>
      <w:lang w:val="x-none"/>
    </w:rPr>
  </w:style>
  <w:style w:type="character" w:customStyle="1" w:styleId="TestofumettoCarattere">
    <w:name w:val="Testo fumetto Carattere"/>
    <w:basedOn w:val="Carpredefinitoparagrafo"/>
    <w:link w:val="Testofumetto"/>
    <w:uiPriority w:val="99"/>
    <w:semiHidden/>
    <w:rsid w:val="001A11B4"/>
    <w:rPr>
      <w:rFonts w:ascii="Tahoma" w:eastAsia="Times New Roman" w:hAnsi="Tahoma" w:cs="Times New Roman"/>
      <w:kern w:val="1"/>
      <w:sz w:val="16"/>
      <w:szCs w:val="16"/>
      <w:lang w:val="x-none" w:eastAsia="ar-SA"/>
    </w:rPr>
  </w:style>
  <w:style w:type="paragraph" w:customStyle="1" w:styleId="FooterOdd">
    <w:name w:val="Footer Odd"/>
    <w:basedOn w:val="Normale"/>
    <w:qFormat/>
    <w:rsid w:val="001A11B4"/>
    <w:pPr>
      <w:pBdr>
        <w:top w:val="single" w:sz="4" w:space="1" w:color="4F81BD"/>
      </w:pBdr>
      <w:suppressAutoHyphens w:val="0"/>
      <w:spacing w:after="180" w:line="264" w:lineRule="auto"/>
      <w:jc w:val="right"/>
    </w:pPr>
    <w:rPr>
      <w:rFonts w:ascii="Calibri" w:hAnsi="Calibri"/>
      <w:color w:val="1F497D"/>
      <w:kern w:val="0"/>
      <w:sz w:val="20"/>
      <w:szCs w:val="23"/>
      <w:lang w:eastAsia="fr-FR"/>
    </w:rPr>
  </w:style>
  <w:style w:type="paragraph" w:styleId="Testonotadichiusura">
    <w:name w:val="endnote text"/>
    <w:basedOn w:val="Normale"/>
    <w:link w:val="TestonotadichiusuraCarattere"/>
    <w:uiPriority w:val="99"/>
    <w:semiHidden/>
    <w:unhideWhenUsed/>
    <w:rsid w:val="001A11B4"/>
    <w:rPr>
      <w:sz w:val="20"/>
      <w:szCs w:val="20"/>
      <w:lang w:val="x-none"/>
    </w:rPr>
  </w:style>
  <w:style w:type="character" w:customStyle="1" w:styleId="TestonotadichiusuraCarattere">
    <w:name w:val="Testo nota di chiusura Carattere"/>
    <w:basedOn w:val="Carpredefinitoparagrafo"/>
    <w:link w:val="Testonotadichiusura"/>
    <w:uiPriority w:val="99"/>
    <w:semiHidden/>
    <w:rsid w:val="001A11B4"/>
    <w:rPr>
      <w:rFonts w:ascii="Times New Roman" w:eastAsia="Times New Roman" w:hAnsi="Times New Roman" w:cs="Times New Roman"/>
      <w:kern w:val="1"/>
      <w:sz w:val="20"/>
      <w:szCs w:val="20"/>
      <w:lang w:val="x-none" w:eastAsia="ar-SA"/>
    </w:rPr>
  </w:style>
  <w:style w:type="character" w:styleId="Rimandonotadichiusura">
    <w:name w:val="endnote reference"/>
    <w:uiPriority w:val="99"/>
    <w:semiHidden/>
    <w:unhideWhenUsed/>
    <w:rsid w:val="001A11B4"/>
    <w:rPr>
      <w:vertAlign w:val="superscript"/>
    </w:rPr>
  </w:style>
  <w:style w:type="paragraph" w:styleId="Testonotaapidipagina">
    <w:name w:val="footnote text"/>
    <w:basedOn w:val="Normale"/>
    <w:link w:val="TestonotaapidipaginaCarattere"/>
    <w:uiPriority w:val="99"/>
    <w:semiHidden/>
    <w:unhideWhenUsed/>
    <w:rsid w:val="001A11B4"/>
    <w:rPr>
      <w:sz w:val="20"/>
      <w:szCs w:val="20"/>
    </w:rPr>
  </w:style>
  <w:style w:type="character" w:customStyle="1" w:styleId="TestonotaapidipaginaCarattere">
    <w:name w:val="Testo nota a piè di pagina Carattere"/>
    <w:basedOn w:val="Carpredefinitoparagrafo"/>
    <w:link w:val="Testonotaapidipagina"/>
    <w:uiPriority w:val="99"/>
    <w:semiHidden/>
    <w:rsid w:val="001A11B4"/>
    <w:rPr>
      <w:rFonts w:ascii="Times New Roman" w:eastAsia="Times New Roman" w:hAnsi="Times New Roman" w:cs="Times New Roman"/>
      <w:kern w:val="1"/>
      <w:sz w:val="20"/>
      <w:szCs w:val="20"/>
      <w:lang w:eastAsia="ar-SA"/>
    </w:rPr>
  </w:style>
  <w:style w:type="character" w:styleId="Rimandonotaapidipagina">
    <w:name w:val="footnote reference"/>
    <w:uiPriority w:val="99"/>
    <w:semiHidden/>
    <w:unhideWhenUsed/>
    <w:rsid w:val="001A11B4"/>
    <w:rPr>
      <w:vertAlign w:val="superscript"/>
    </w:rPr>
  </w:style>
  <w:style w:type="paragraph" w:styleId="Nessunaspaziatura">
    <w:name w:val="No Spacing"/>
    <w:basedOn w:val="Normale"/>
    <w:qFormat/>
    <w:rsid w:val="001A11B4"/>
    <w:pPr>
      <w:autoSpaceDN w:val="0"/>
    </w:pPr>
    <w:rPr>
      <w:rFonts w:ascii="Cambria" w:eastAsia="SimSun" w:hAnsi="Cambria" w:cs="Calibri"/>
      <w:kern w:val="3"/>
      <w:sz w:val="22"/>
      <w:szCs w:val="22"/>
      <w:lang w:eastAsia="en-US"/>
    </w:rPr>
  </w:style>
  <w:style w:type="character" w:styleId="Rimandocommento">
    <w:name w:val="annotation reference"/>
    <w:basedOn w:val="Carpredefinitoparagrafo"/>
    <w:uiPriority w:val="99"/>
    <w:semiHidden/>
    <w:unhideWhenUsed/>
    <w:rsid w:val="00250147"/>
    <w:rPr>
      <w:sz w:val="16"/>
      <w:szCs w:val="16"/>
    </w:rPr>
  </w:style>
  <w:style w:type="paragraph" w:styleId="Testocommento">
    <w:name w:val="annotation text"/>
    <w:basedOn w:val="Normale"/>
    <w:link w:val="TestocommentoCarattere"/>
    <w:uiPriority w:val="99"/>
    <w:unhideWhenUsed/>
    <w:rsid w:val="00250147"/>
    <w:rPr>
      <w:sz w:val="20"/>
      <w:szCs w:val="20"/>
    </w:rPr>
  </w:style>
  <w:style w:type="character" w:customStyle="1" w:styleId="TestocommentoCarattere">
    <w:name w:val="Testo commento Carattere"/>
    <w:basedOn w:val="Carpredefinitoparagrafo"/>
    <w:link w:val="Testocommento"/>
    <w:uiPriority w:val="99"/>
    <w:rsid w:val="00250147"/>
    <w:rPr>
      <w:rFonts w:ascii="Times New Roman" w:eastAsia="Times New Roman" w:hAnsi="Times New Roman" w:cs="Times New Roman"/>
      <w:kern w:val="1"/>
      <w:sz w:val="20"/>
      <w:szCs w:val="20"/>
      <w:lang w:eastAsia="ar-SA"/>
    </w:rPr>
  </w:style>
  <w:style w:type="paragraph" w:styleId="Soggettocommento">
    <w:name w:val="annotation subject"/>
    <w:basedOn w:val="Testocommento"/>
    <w:next w:val="Testocommento"/>
    <w:link w:val="SoggettocommentoCarattere"/>
    <w:uiPriority w:val="99"/>
    <w:semiHidden/>
    <w:unhideWhenUsed/>
    <w:rsid w:val="00250147"/>
    <w:rPr>
      <w:b/>
      <w:bCs/>
    </w:rPr>
  </w:style>
  <w:style w:type="character" w:customStyle="1" w:styleId="SoggettocommentoCarattere">
    <w:name w:val="Soggetto commento Carattere"/>
    <w:basedOn w:val="TestocommentoCarattere"/>
    <w:link w:val="Soggettocommento"/>
    <w:uiPriority w:val="99"/>
    <w:semiHidden/>
    <w:rsid w:val="00250147"/>
    <w:rPr>
      <w:rFonts w:ascii="Times New Roman" w:eastAsia="Times New Roman" w:hAnsi="Times New Roman" w:cs="Times New Roman"/>
      <w:b/>
      <w:bCs/>
      <w:kern w:val="1"/>
      <w:sz w:val="20"/>
      <w:szCs w:val="20"/>
      <w:lang w:eastAsia="ar-SA"/>
    </w:rPr>
  </w:style>
  <w:style w:type="paragraph" w:customStyle="1" w:styleId="TableParagraph">
    <w:name w:val="Table Paragraph"/>
    <w:basedOn w:val="Normale"/>
    <w:uiPriority w:val="1"/>
    <w:qFormat/>
    <w:rsid w:val="00DA0EF8"/>
    <w:pPr>
      <w:widowControl w:val="0"/>
      <w:suppressAutoHyphens w:val="0"/>
      <w:autoSpaceDE w:val="0"/>
      <w:autoSpaceDN w:val="0"/>
    </w:pPr>
    <w:rPr>
      <w:kern w:val="0"/>
      <w:sz w:val="22"/>
      <w:szCs w:val="22"/>
      <w:lang w:eastAsia="it-IT" w:bidi="it-IT"/>
    </w:rPr>
  </w:style>
  <w:style w:type="character" w:customStyle="1" w:styleId="UnresolvedMention">
    <w:name w:val="Unresolved Mention"/>
    <w:basedOn w:val="Carpredefinitoparagrafo"/>
    <w:uiPriority w:val="99"/>
    <w:semiHidden/>
    <w:unhideWhenUsed/>
    <w:rsid w:val="000B3D6B"/>
    <w:rPr>
      <w:color w:val="605E5C"/>
      <w:shd w:val="clear" w:color="auto" w:fill="E1DFDD"/>
    </w:rPr>
  </w:style>
  <w:style w:type="table" w:customStyle="1" w:styleId="TableNormal">
    <w:name w:val="Table Normal"/>
    <w:unhideWhenUsed/>
    <w:qFormat/>
    <w:rsid w:val="00480C90"/>
    <w:pPr>
      <w:widowControl w:val="0"/>
      <w:autoSpaceDE w:val="0"/>
      <w:autoSpaceDN w:val="0"/>
      <w:spacing w:after="0" w:line="240" w:lineRule="auto"/>
    </w:pPr>
    <w:rPr>
      <w:rFonts w:eastAsia="Calibri"/>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082268">
      <w:bodyDiv w:val="1"/>
      <w:marLeft w:val="0"/>
      <w:marRight w:val="0"/>
      <w:marTop w:val="0"/>
      <w:marBottom w:val="0"/>
      <w:divBdr>
        <w:top w:val="none" w:sz="0" w:space="0" w:color="auto"/>
        <w:left w:val="none" w:sz="0" w:space="0" w:color="auto"/>
        <w:bottom w:val="none" w:sz="0" w:space="0" w:color="auto"/>
        <w:right w:val="none" w:sz="0" w:space="0" w:color="auto"/>
      </w:divBdr>
    </w:div>
    <w:div w:id="751439532">
      <w:bodyDiv w:val="1"/>
      <w:marLeft w:val="0"/>
      <w:marRight w:val="0"/>
      <w:marTop w:val="0"/>
      <w:marBottom w:val="0"/>
      <w:divBdr>
        <w:top w:val="none" w:sz="0" w:space="0" w:color="auto"/>
        <w:left w:val="none" w:sz="0" w:space="0" w:color="auto"/>
        <w:bottom w:val="none" w:sz="0" w:space="0" w:color="auto"/>
        <w:right w:val="none" w:sz="0" w:space="0" w:color="auto"/>
      </w:divBdr>
    </w:div>
    <w:div w:id="999964313">
      <w:bodyDiv w:val="1"/>
      <w:marLeft w:val="0"/>
      <w:marRight w:val="0"/>
      <w:marTop w:val="0"/>
      <w:marBottom w:val="0"/>
      <w:divBdr>
        <w:top w:val="none" w:sz="0" w:space="0" w:color="auto"/>
        <w:left w:val="none" w:sz="0" w:space="0" w:color="auto"/>
        <w:bottom w:val="none" w:sz="0" w:space="0" w:color="auto"/>
        <w:right w:val="none" w:sz="0" w:space="0" w:color="auto"/>
      </w:divBdr>
    </w:div>
    <w:div w:id="1001860064">
      <w:bodyDiv w:val="1"/>
      <w:marLeft w:val="0"/>
      <w:marRight w:val="0"/>
      <w:marTop w:val="0"/>
      <w:marBottom w:val="0"/>
      <w:divBdr>
        <w:top w:val="none" w:sz="0" w:space="0" w:color="auto"/>
        <w:left w:val="none" w:sz="0" w:space="0" w:color="auto"/>
        <w:bottom w:val="none" w:sz="0" w:space="0" w:color="auto"/>
        <w:right w:val="none" w:sz="0" w:space="0" w:color="auto"/>
      </w:divBdr>
    </w:div>
    <w:div w:id="1579515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dic858@istruzione.i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udic85800q@istruzione.it" TargetMode="Externa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210</TotalTime>
  <Pages>5</Pages>
  <Words>1624</Words>
  <Characters>9258</Characters>
  <Application>Microsoft Office Word</Application>
  <DocSecurity>0</DocSecurity>
  <Lines>77</Lines>
  <Paragraphs>21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DSGA</cp:lastModifiedBy>
  <cp:revision>32</cp:revision>
  <cp:lastPrinted>2024-01-26T11:13:00Z</cp:lastPrinted>
  <dcterms:created xsi:type="dcterms:W3CDTF">2024-01-26T12:34:00Z</dcterms:created>
  <dcterms:modified xsi:type="dcterms:W3CDTF">2024-03-19T07:54:00Z</dcterms:modified>
</cp:coreProperties>
</file>