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B1" w:rsidRPr="0005497B" w:rsidRDefault="00545720">
      <w:pPr>
        <w:pStyle w:val="Corpotesto"/>
        <w:spacing w:before="4"/>
        <w:ind w:left="0"/>
        <w:rPr>
          <w:rFonts w:ascii="Garamond" w:hAnsi="Garamond"/>
          <w:sz w:val="13"/>
        </w:rPr>
      </w:pPr>
      <w:r>
        <w:rPr>
          <w:rFonts w:ascii="Garamond" w:hAnsi="Garamon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61.7pt;margin-top:218.9pt;width:15.45pt;height:404.2pt;z-index:15728640;mso-position-horizontal-relative:page;mso-position-vertical-relative:page" filled="f" stroked="f">
            <v:textbox style="layout-flow:vertical" inset="0,0,0,0">
              <w:txbxContent>
                <w:p w:rsidR="006468B1" w:rsidRDefault="006468B1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05497B" w:rsidRPr="0005497B" w:rsidRDefault="0005497B">
      <w:pPr>
        <w:tabs>
          <w:tab w:val="left" w:pos="5152"/>
        </w:tabs>
        <w:spacing w:before="93"/>
        <w:ind w:left="112"/>
        <w:rPr>
          <w:rFonts w:ascii="Garamond" w:hAnsi="Garamond"/>
        </w:rPr>
      </w:pPr>
    </w:p>
    <w:p w:rsidR="0005497B" w:rsidRPr="0005497B" w:rsidRDefault="0005497B">
      <w:pPr>
        <w:tabs>
          <w:tab w:val="left" w:pos="5152"/>
        </w:tabs>
        <w:spacing w:before="93"/>
        <w:ind w:left="112"/>
        <w:rPr>
          <w:rFonts w:ascii="Garamond" w:hAnsi="Garamond"/>
        </w:rPr>
      </w:pPr>
    </w:p>
    <w:p w:rsidR="0005497B" w:rsidRPr="0005497B" w:rsidRDefault="0005497B">
      <w:pPr>
        <w:tabs>
          <w:tab w:val="left" w:pos="5152"/>
        </w:tabs>
        <w:spacing w:before="93"/>
        <w:ind w:left="112"/>
        <w:rPr>
          <w:rFonts w:ascii="Garamond" w:hAnsi="Garamond"/>
        </w:rPr>
      </w:pPr>
    </w:p>
    <w:p w:rsidR="006468B1" w:rsidRPr="0005497B" w:rsidRDefault="0005497B">
      <w:pPr>
        <w:tabs>
          <w:tab w:val="left" w:pos="5152"/>
        </w:tabs>
        <w:spacing w:before="93"/>
        <w:ind w:left="112"/>
        <w:rPr>
          <w:rFonts w:ascii="Garamond" w:hAnsi="Garamond"/>
        </w:rPr>
      </w:pPr>
      <w:proofErr w:type="spellStart"/>
      <w:r w:rsidRPr="0005497B">
        <w:rPr>
          <w:rFonts w:ascii="Garamond" w:hAnsi="Garamond"/>
        </w:rPr>
        <w:t>Prot</w:t>
      </w:r>
      <w:proofErr w:type="spellEnd"/>
      <w:r w:rsidRPr="0005497B">
        <w:rPr>
          <w:rFonts w:ascii="Garamond" w:hAnsi="Garamond"/>
        </w:rPr>
        <w:t>.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 xml:space="preserve">n. </w:t>
      </w:r>
      <w:r w:rsidR="00545720">
        <w:rPr>
          <w:rFonts w:ascii="Garamond" w:hAnsi="Garamond"/>
        </w:rPr>
        <w:t xml:space="preserve">e data </w:t>
      </w:r>
      <w:bookmarkStart w:id="0" w:name="_GoBack"/>
      <w:bookmarkEnd w:id="0"/>
      <w:r w:rsidRPr="0005497B">
        <w:rPr>
          <w:rFonts w:ascii="Garamond" w:hAnsi="Garamond"/>
        </w:rPr>
        <w:t>vedi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segnatura</w:t>
      </w:r>
      <w:r w:rsidRPr="0005497B">
        <w:rPr>
          <w:rFonts w:ascii="Garamond" w:hAnsi="Garamond"/>
        </w:rPr>
        <w:tab/>
      </w:r>
    </w:p>
    <w:p w:rsidR="006468B1" w:rsidRPr="0005497B" w:rsidRDefault="0005497B">
      <w:pPr>
        <w:spacing w:before="117"/>
        <w:ind w:left="7058" w:right="1998"/>
        <w:rPr>
          <w:rFonts w:ascii="Garamond" w:hAnsi="Garamond"/>
        </w:rPr>
      </w:pPr>
      <w:r w:rsidRPr="0005497B">
        <w:rPr>
          <w:rFonts w:ascii="Garamond" w:hAnsi="Garamond"/>
        </w:rPr>
        <w:t>All’Albo</w:t>
      </w:r>
      <w:r w:rsidRPr="0005497B">
        <w:rPr>
          <w:rFonts w:ascii="Garamond" w:hAnsi="Garamond"/>
          <w:spacing w:val="-59"/>
        </w:rPr>
        <w:t xml:space="preserve"> </w:t>
      </w:r>
      <w:r w:rsidRPr="0005497B">
        <w:rPr>
          <w:rFonts w:ascii="Garamond" w:hAnsi="Garamond"/>
        </w:rPr>
        <w:t>Agli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atti</w:t>
      </w:r>
    </w:p>
    <w:p w:rsidR="006468B1" w:rsidRPr="0005497B" w:rsidRDefault="006468B1">
      <w:pPr>
        <w:pStyle w:val="Corpotesto"/>
        <w:spacing w:before="0"/>
        <w:ind w:left="0"/>
        <w:rPr>
          <w:rFonts w:ascii="Garamond" w:hAnsi="Garamond"/>
          <w:sz w:val="24"/>
        </w:rPr>
      </w:pPr>
    </w:p>
    <w:p w:rsidR="006468B1" w:rsidRPr="0005497B" w:rsidRDefault="006468B1">
      <w:pPr>
        <w:pStyle w:val="Corpotesto"/>
        <w:spacing w:before="4"/>
        <w:ind w:left="0"/>
        <w:rPr>
          <w:rFonts w:ascii="Garamond" w:hAnsi="Garamond"/>
          <w:sz w:val="28"/>
        </w:rPr>
      </w:pPr>
    </w:p>
    <w:p w:rsidR="006468B1" w:rsidRPr="0005497B" w:rsidRDefault="0005497B">
      <w:pPr>
        <w:pStyle w:val="Titolo1"/>
        <w:ind w:left="112" w:right="107"/>
        <w:jc w:val="both"/>
        <w:rPr>
          <w:rFonts w:ascii="Garamond" w:hAnsi="Garamond"/>
        </w:rPr>
      </w:pPr>
      <w:r w:rsidRPr="0005497B">
        <w:rPr>
          <w:rFonts w:ascii="Garamond" w:hAnsi="Garamond"/>
        </w:rPr>
        <w:t>OGGETTO:</w:t>
      </w:r>
      <w:r w:rsidRPr="0005497B">
        <w:rPr>
          <w:rFonts w:ascii="Garamond" w:hAnsi="Garamond"/>
          <w:spacing w:val="1"/>
        </w:rPr>
        <w:t xml:space="preserve"> </w:t>
      </w:r>
      <w:r w:rsidR="00454589">
        <w:rPr>
          <w:rFonts w:ascii="Garamond" w:hAnsi="Garamond"/>
        </w:rPr>
        <w:t>NOMINA DEL RESPONSABILE DELLA GESTIONE DOCUMENTALE</w:t>
      </w:r>
      <w:r w:rsidRPr="0005497B">
        <w:rPr>
          <w:rFonts w:ascii="Garamond" w:hAnsi="Garamond"/>
        </w:rPr>
        <w:t>.</w:t>
      </w:r>
    </w:p>
    <w:p w:rsidR="006468B1" w:rsidRPr="0005497B" w:rsidRDefault="006468B1">
      <w:pPr>
        <w:pStyle w:val="Corpotesto"/>
        <w:spacing w:before="0"/>
        <w:ind w:left="0"/>
        <w:rPr>
          <w:rFonts w:ascii="Garamond" w:hAnsi="Garamond"/>
          <w:b/>
          <w:sz w:val="22"/>
        </w:rPr>
      </w:pPr>
    </w:p>
    <w:p w:rsidR="006468B1" w:rsidRPr="0005497B" w:rsidRDefault="006468B1">
      <w:pPr>
        <w:pStyle w:val="Corpotesto"/>
        <w:spacing w:before="5"/>
        <w:ind w:left="0"/>
        <w:rPr>
          <w:rFonts w:ascii="Garamond" w:hAnsi="Garamond"/>
          <w:b/>
          <w:sz w:val="26"/>
        </w:rPr>
      </w:pPr>
    </w:p>
    <w:p w:rsidR="006468B1" w:rsidRPr="0005497B" w:rsidRDefault="0005497B">
      <w:pPr>
        <w:pStyle w:val="Corpotesto"/>
        <w:spacing w:before="1"/>
        <w:ind w:left="3544" w:right="3543"/>
        <w:jc w:val="center"/>
        <w:rPr>
          <w:rFonts w:ascii="Garamond" w:hAnsi="Garamond"/>
        </w:rPr>
      </w:pPr>
      <w:r w:rsidRPr="0005497B">
        <w:rPr>
          <w:rFonts w:ascii="Garamond" w:hAnsi="Garamond"/>
        </w:rPr>
        <w:t>La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DIRIGENTE</w:t>
      </w:r>
      <w:r w:rsidRPr="0005497B">
        <w:rPr>
          <w:rFonts w:ascii="Garamond" w:hAnsi="Garamond"/>
          <w:spacing w:val="-4"/>
        </w:rPr>
        <w:t xml:space="preserve"> </w:t>
      </w:r>
      <w:r w:rsidRPr="0005497B">
        <w:rPr>
          <w:rFonts w:ascii="Garamond" w:hAnsi="Garamond"/>
        </w:rPr>
        <w:t>SCOLASTICA</w:t>
      </w:r>
    </w:p>
    <w:p w:rsidR="006468B1" w:rsidRPr="0005497B" w:rsidRDefault="006468B1">
      <w:pPr>
        <w:pStyle w:val="Corpotesto"/>
        <w:spacing w:before="0"/>
        <w:ind w:left="0"/>
        <w:rPr>
          <w:rFonts w:ascii="Garamond" w:hAnsi="Garamond"/>
          <w:sz w:val="22"/>
        </w:rPr>
      </w:pPr>
    </w:p>
    <w:p w:rsidR="006468B1" w:rsidRPr="0005497B" w:rsidRDefault="006468B1">
      <w:pPr>
        <w:pStyle w:val="Corpotesto"/>
        <w:spacing w:before="5"/>
        <w:ind w:left="0"/>
        <w:rPr>
          <w:rFonts w:ascii="Garamond" w:hAnsi="Garamond"/>
          <w:sz w:val="26"/>
        </w:rPr>
      </w:pPr>
    </w:p>
    <w:p w:rsidR="006468B1" w:rsidRPr="0005497B" w:rsidRDefault="0005497B">
      <w:pPr>
        <w:pStyle w:val="Corpotesto"/>
        <w:tabs>
          <w:tab w:val="left" w:pos="1846"/>
        </w:tabs>
        <w:spacing w:before="0"/>
        <w:ind w:left="112"/>
        <w:rPr>
          <w:rFonts w:ascii="Garamond" w:hAnsi="Garamond"/>
        </w:rPr>
      </w:pPr>
      <w:r w:rsidRPr="0005497B">
        <w:rPr>
          <w:rFonts w:ascii="Garamond" w:hAnsi="Garamond"/>
        </w:rPr>
        <w:t>VISTO</w:t>
      </w:r>
      <w:r w:rsidRPr="0005497B">
        <w:rPr>
          <w:rFonts w:ascii="Garamond" w:hAnsi="Garamond"/>
        </w:rPr>
        <w:tab/>
        <w:t>il</w:t>
      </w:r>
      <w:r w:rsidRPr="0005497B">
        <w:rPr>
          <w:rFonts w:ascii="Garamond" w:hAnsi="Garamond"/>
          <w:spacing w:val="-4"/>
        </w:rPr>
        <w:t xml:space="preserve"> </w:t>
      </w:r>
      <w:r w:rsidRPr="0005497B">
        <w:rPr>
          <w:rFonts w:ascii="Garamond" w:hAnsi="Garamond"/>
        </w:rPr>
        <w:t>Regio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Decreto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02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ottobre</w:t>
      </w:r>
      <w:r w:rsidRPr="0005497B">
        <w:rPr>
          <w:rFonts w:ascii="Garamond" w:hAnsi="Garamond"/>
          <w:spacing w:val="2"/>
        </w:rPr>
        <w:t xml:space="preserve"> </w:t>
      </w:r>
      <w:r w:rsidRPr="0005497B">
        <w:rPr>
          <w:rFonts w:ascii="Garamond" w:hAnsi="Garamond"/>
        </w:rPr>
        <w:t>1911,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n.1163</w:t>
      </w:r>
      <w:r w:rsidRPr="0005497B">
        <w:rPr>
          <w:rFonts w:ascii="Garamond" w:hAnsi="Garamond"/>
          <w:spacing w:val="-4"/>
        </w:rPr>
        <w:t xml:space="preserve"> </w:t>
      </w:r>
      <w:r w:rsidRPr="0005497B">
        <w:rPr>
          <w:rFonts w:ascii="Garamond" w:hAnsi="Garamond"/>
        </w:rPr>
        <w:t>“Regolamento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per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gli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archivi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di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Stato”;</w:t>
      </w:r>
    </w:p>
    <w:p w:rsidR="006468B1" w:rsidRPr="0005497B" w:rsidRDefault="0005497B">
      <w:pPr>
        <w:pStyle w:val="Corpotesto"/>
        <w:tabs>
          <w:tab w:val="left" w:pos="1846"/>
        </w:tabs>
        <w:ind w:right="1076" w:hanging="1736"/>
        <w:rPr>
          <w:rFonts w:ascii="Garamond" w:hAnsi="Garamond"/>
        </w:rPr>
      </w:pPr>
      <w:r w:rsidRPr="0005497B">
        <w:rPr>
          <w:rFonts w:ascii="Garamond" w:hAnsi="Garamond"/>
        </w:rPr>
        <w:t>VISTO</w:t>
      </w:r>
      <w:r w:rsidRPr="0005497B">
        <w:rPr>
          <w:rFonts w:ascii="Garamond" w:hAnsi="Garamond"/>
        </w:rPr>
        <w:tab/>
        <w:t>il Decreto del Presidente della Repubblica 30 settembre 1963, n.1409 “</w:t>
      </w:r>
      <w:proofErr w:type="gramStart"/>
      <w:r w:rsidRPr="0005497B">
        <w:rPr>
          <w:rFonts w:ascii="Garamond" w:hAnsi="Garamond"/>
        </w:rPr>
        <w:t>Norme</w:t>
      </w:r>
      <w:r w:rsidR="00454589">
        <w:rPr>
          <w:rFonts w:ascii="Garamond" w:hAnsi="Garamond"/>
        </w:rPr>
        <w:t xml:space="preserve"> 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relative</w:t>
      </w:r>
      <w:proofErr w:type="gramEnd"/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all’ordinamento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ed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al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personale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degli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archivi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di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Stato”;</w:t>
      </w:r>
    </w:p>
    <w:p w:rsidR="006468B1" w:rsidRPr="0005497B" w:rsidRDefault="0005497B">
      <w:pPr>
        <w:pStyle w:val="Corpotesto"/>
        <w:tabs>
          <w:tab w:val="left" w:pos="1847"/>
        </w:tabs>
        <w:ind w:right="2186" w:hanging="1736"/>
        <w:rPr>
          <w:rFonts w:ascii="Garamond" w:hAnsi="Garamond"/>
        </w:rPr>
      </w:pPr>
      <w:r w:rsidRPr="0005497B">
        <w:rPr>
          <w:rFonts w:ascii="Garamond" w:hAnsi="Garamond"/>
        </w:rPr>
        <w:t>VISTA</w:t>
      </w:r>
      <w:r w:rsidRPr="0005497B">
        <w:rPr>
          <w:rFonts w:ascii="Garamond" w:hAnsi="Garamond"/>
        </w:rPr>
        <w:tab/>
        <w:t>la Legge 07 agosto 1990, n.241, “Nuove norme sul procedimento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amministrativo”;</w:t>
      </w:r>
    </w:p>
    <w:p w:rsidR="006468B1" w:rsidRPr="0005497B" w:rsidRDefault="0005497B">
      <w:pPr>
        <w:pStyle w:val="Corpotesto"/>
        <w:tabs>
          <w:tab w:val="left" w:pos="1846"/>
        </w:tabs>
        <w:ind w:right="823" w:hanging="1736"/>
        <w:rPr>
          <w:rFonts w:ascii="Garamond" w:hAnsi="Garamond"/>
        </w:rPr>
      </w:pPr>
      <w:r w:rsidRPr="0005497B">
        <w:rPr>
          <w:rFonts w:ascii="Garamond" w:hAnsi="Garamond"/>
        </w:rPr>
        <w:t>VISTO</w:t>
      </w:r>
      <w:r w:rsidRPr="0005497B">
        <w:rPr>
          <w:rFonts w:ascii="Garamond" w:hAnsi="Garamond"/>
        </w:rPr>
        <w:tab/>
        <w:t>il Decreto del Presidente della Repubblica 28 dicembre 2000, n.445 “Testo unico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delle disposizioni legislative e regolamentari in materia di documentazione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amministrativa”;</w:t>
      </w:r>
    </w:p>
    <w:p w:rsidR="006468B1" w:rsidRPr="0005497B" w:rsidRDefault="0005497B">
      <w:pPr>
        <w:pStyle w:val="Corpotesto"/>
        <w:tabs>
          <w:tab w:val="left" w:pos="1846"/>
        </w:tabs>
        <w:ind w:right="767" w:hanging="1736"/>
        <w:rPr>
          <w:rFonts w:ascii="Garamond" w:hAnsi="Garamond"/>
        </w:rPr>
      </w:pPr>
      <w:r w:rsidRPr="0005497B">
        <w:rPr>
          <w:rFonts w:ascii="Garamond" w:hAnsi="Garamond"/>
        </w:rPr>
        <w:t>VISTO</w:t>
      </w:r>
      <w:r w:rsidRPr="0005497B">
        <w:rPr>
          <w:rFonts w:ascii="Garamond" w:hAnsi="Garamond"/>
        </w:rPr>
        <w:tab/>
        <w:t>il Decreto del Presidente della Repubblica 08 gennaio 2001, n.37 “Regolamento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di semplificazione dei procedimenti di costituzione e rinnovo delle Commissioni di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sorveglianza</w:t>
      </w:r>
      <w:r w:rsidRPr="0005497B">
        <w:rPr>
          <w:rFonts w:ascii="Garamond" w:hAnsi="Garamond"/>
          <w:spacing w:val="-4"/>
        </w:rPr>
        <w:t xml:space="preserve"> </w:t>
      </w:r>
      <w:r w:rsidRPr="0005497B">
        <w:rPr>
          <w:rFonts w:ascii="Garamond" w:hAnsi="Garamond"/>
        </w:rPr>
        <w:t>sugli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archivi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e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per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lo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scarto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dei</w:t>
      </w:r>
      <w:r w:rsidRPr="0005497B">
        <w:rPr>
          <w:rFonts w:ascii="Garamond" w:hAnsi="Garamond"/>
          <w:spacing w:val="-4"/>
        </w:rPr>
        <w:t xml:space="preserve"> </w:t>
      </w:r>
      <w:r w:rsidRPr="0005497B">
        <w:rPr>
          <w:rFonts w:ascii="Garamond" w:hAnsi="Garamond"/>
        </w:rPr>
        <w:t>documenti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degli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uffici</w:t>
      </w:r>
      <w:r w:rsidRPr="0005497B">
        <w:rPr>
          <w:rFonts w:ascii="Garamond" w:hAnsi="Garamond"/>
          <w:spacing w:val="-4"/>
        </w:rPr>
        <w:t xml:space="preserve"> </w:t>
      </w:r>
      <w:r w:rsidRPr="0005497B">
        <w:rPr>
          <w:rFonts w:ascii="Garamond" w:hAnsi="Garamond"/>
        </w:rPr>
        <w:t>dello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Stato”;</w:t>
      </w:r>
    </w:p>
    <w:p w:rsidR="006468B1" w:rsidRPr="0005497B" w:rsidRDefault="0005497B">
      <w:pPr>
        <w:pStyle w:val="Corpotesto"/>
        <w:tabs>
          <w:tab w:val="left" w:pos="1846"/>
        </w:tabs>
        <w:spacing w:before="141"/>
        <w:ind w:right="930" w:hanging="1736"/>
        <w:rPr>
          <w:rFonts w:ascii="Garamond" w:hAnsi="Garamond"/>
        </w:rPr>
      </w:pPr>
      <w:r w:rsidRPr="0005497B">
        <w:rPr>
          <w:rFonts w:ascii="Garamond" w:hAnsi="Garamond"/>
        </w:rPr>
        <w:t>VISTO</w:t>
      </w:r>
      <w:r w:rsidRPr="0005497B">
        <w:rPr>
          <w:rFonts w:ascii="Garamond" w:hAnsi="Garamond"/>
        </w:rPr>
        <w:tab/>
        <w:t xml:space="preserve">il Decreto legislativo 30 giugno 2003, n.196 “Codice in materia di protezione </w:t>
      </w:r>
      <w:proofErr w:type="gramStart"/>
      <w:r w:rsidRPr="0005497B">
        <w:rPr>
          <w:rFonts w:ascii="Garamond" w:hAnsi="Garamond"/>
        </w:rPr>
        <w:t>dei</w:t>
      </w:r>
      <w:r w:rsidR="00454589">
        <w:rPr>
          <w:rFonts w:ascii="Garamond" w:hAnsi="Garamond"/>
        </w:rPr>
        <w:t xml:space="preserve"> 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dati</w:t>
      </w:r>
      <w:proofErr w:type="gramEnd"/>
      <w:r w:rsidRPr="0005497B">
        <w:rPr>
          <w:rFonts w:ascii="Garamond" w:hAnsi="Garamond"/>
        </w:rPr>
        <w:t xml:space="preserve"> personali”;</w:t>
      </w:r>
    </w:p>
    <w:p w:rsidR="006468B1" w:rsidRPr="0005497B" w:rsidRDefault="0005497B">
      <w:pPr>
        <w:pStyle w:val="Corpotesto"/>
        <w:tabs>
          <w:tab w:val="left" w:pos="1846"/>
        </w:tabs>
        <w:ind w:right="1398" w:hanging="1736"/>
        <w:rPr>
          <w:rFonts w:ascii="Garamond" w:hAnsi="Garamond"/>
        </w:rPr>
      </w:pPr>
      <w:r w:rsidRPr="0005497B">
        <w:rPr>
          <w:rFonts w:ascii="Garamond" w:hAnsi="Garamond"/>
        </w:rPr>
        <w:t>VISTO</w:t>
      </w:r>
      <w:r w:rsidRPr="0005497B">
        <w:rPr>
          <w:rFonts w:ascii="Garamond" w:hAnsi="Garamond"/>
        </w:rPr>
        <w:tab/>
        <w:t xml:space="preserve">il Decreto legislativo 22 gennaio 2004, n.42 “Codice dei beni culturali e </w:t>
      </w:r>
      <w:proofErr w:type="gramStart"/>
      <w:r w:rsidRPr="0005497B">
        <w:rPr>
          <w:rFonts w:ascii="Garamond" w:hAnsi="Garamond"/>
        </w:rPr>
        <w:t>del</w:t>
      </w:r>
      <w:r w:rsidR="00454589">
        <w:rPr>
          <w:rFonts w:ascii="Garamond" w:hAnsi="Garamond"/>
        </w:rPr>
        <w:t xml:space="preserve"> 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paesaggio</w:t>
      </w:r>
      <w:proofErr w:type="gramEnd"/>
      <w:r w:rsidRPr="0005497B">
        <w:rPr>
          <w:rFonts w:ascii="Garamond" w:hAnsi="Garamond"/>
        </w:rPr>
        <w:t>,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ai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sensi</w:t>
      </w:r>
      <w:r w:rsidRPr="0005497B">
        <w:rPr>
          <w:rFonts w:ascii="Garamond" w:hAnsi="Garamond"/>
          <w:spacing w:val="-4"/>
        </w:rPr>
        <w:t xml:space="preserve"> </w:t>
      </w:r>
      <w:r w:rsidRPr="0005497B">
        <w:rPr>
          <w:rFonts w:ascii="Garamond" w:hAnsi="Garamond"/>
        </w:rPr>
        <w:t>dell’articolo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10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della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legge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6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luglio 2002,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n.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137”;</w:t>
      </w:r>
    </w:p>
    <w:p w:rsidR="006468B1" w:rsidRPr="0005497B" w:rsidRDefault="0005497B">
      <w:pPr>
        <w:pStyle w:val="Corpotesto"/>
        <w:tabs>
          <w:tab w:val="left" w:pos="1847"/>
        </w:tabs>
        <w:ind w:right="804" w:hanging="1736"/>
        <w:rPr>
          <w:rFonts w:ascii="Garamond" w:hAnsi="Garamond"/>
        </w:rPr>
      </w:pPr>
      <w:r w:rsidRPr="0005497B">
        <w:rPr>
          <w:rFonts w:ascii="Garamond" w:hAnsi="Garamond"/>
        </w:rPr>
        <w:t>VISTA</w:t>
      </w:r>
      <w:r w:rsidRPr="0005497B">
        <w:rPr>
          <w:rFonts w:ascii="Garamond" w:hAnsi="Garamond"/>
        </w:rPr>
        <w:tab/>
        <w:t>la Legge 09 gennaio 2004, n.4 aggiornata dal decreto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legislativo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10</w:t>
      </w:r>
      <w:r w:rsidRPr="0005497B">
        <w:rPr>
          <w:rFonts w:ascii="Garamond" w:hAnsi="Garamond"/>
          <w:spacing w:val="55"/>
        </w:rPr>
        <w:t xml:space="preserve"> </w:t>
      </w:r>
      <w:r w:rsidRPr="0005497B">
        <w:rPr>
          <w:rFonts w:ascii="Garamond" w:hAnsi="Garamond"/>
        </w:rPr>
        <w:t>agosto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2018,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n.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106, “Disposizioni per favorire e semplificare l'accesso degli utenti e, in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particolare,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delle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persone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con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disabilità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agli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strumenti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informatici”;</w:t>
      </w:r>
    </w:p>
    <w:p w:rsidR="006468B1" w:rsidRPr="0005497B" w:rsidRDefault="0005497B">
      <w:pPr>
        <w:pStyle w:val="Corpotesto"/>
        <w:tabs>
          <w:tab w:val="left" w:pos="1846"/>
        </w:tabs>
        <w:ind w:right="787" w:hanging="1736"/>
        <w:rPr>
          <w:rFonts w:ascii="Garamond" w:hAnsi="Garamond"/>
        </w:rPr>
      </w:pPr>
      <w:r w:rsidRPr="0005497B">
        <w:rPr>
          <w:rFonts w:ascii="Garamond" w:hAnsi="Garamond"/>
        </w:rPr>
        <w:t>VISTO</w:t>
      </w:r>
      <w:r w:rsidRPr="0005497B">
        <w:rPr>
          <w:rFonts w:ascii="Garamond" w:hAnsi="Garamond"/>
        </w:rPr>
        <w:tab/>
        <w:t xml:space="preserve">l’art.71 del Decreto legislativo 07 marzo 2005, n. 82 “Codice </w:t>
      </w:r>
      <w:proofErr w:type="gramStart"/>
      <w:r w:rsidRPr="0005497B">
        <w:rPr>
          <w:rFonts w:ascii="Garamond" w:hAnsi="Garamond"/>
        </w:rPr>
        <w:t>dell’amministrazione</w:t>
      </w:r>
      <w:r w:rsidR="00454589">
        <w:rPr>
          <w:rFonts w:ascii="Garamond" w:hAnsi="Garamond"/>
        </w:rPr>
        <w:t xml:space="preserve"> 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digitale</w:t>
      </w:r>
      <w:proofErr w:type="gramEnd"/>
      <w:r w:rsidRPr="0005497B">
        <w:rPr>
          <w:rFonts w:ascii="Garamond" w:hAnsi="Garamond"/>
        </w:rPr>
        <w:t>”;</w:t>
      </w:r>
    </w:p>
    <w:p w:rsidR="006468B1" w:rsidRPr="0005497B" w:rsidRDefault="0005497B">
      <w:pPr>
        <w:pStyle w:val="Corpotesto"/>
        <w:tabs>
          <w:tab w:val="left" w:pos="1847"/>
        </w:tabs>
        <w:ind w:right="1374" w:hanging="1736"/>
        <w:rPr>
          <w:rFonts w:ascii="Garamond" w:hAnsi="Garamond"/>
        </w:rPr>
      </w:pPr>
      <w:r w:rsidRPr="0005497B">
        <w:rPr>
          <w:rFonts w:ascii="Garamond" w:hAnsi="Garamond"/>
        </w:rPr>
        <w:t>VISTA</w:t>
      </w:r>
      <w:r w:rsidRPr="0005497B">
        <w:rPr>
          <w:rFonts w:ascii="Garamond" w:hAnsi="Garamond"/>
        </w:rPr>
        <w:tab/>
        <w:t>la Legge 18 giugno 2009, n. 69 “Disposizioni per lo sviluppo economico, la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semplificazione,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la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competitività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nonché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in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materia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di</w:t>
      </w:r>
      <w:r w:rsidRPr="0005497B">
        <w:rPr>
          <w:rFonts w:ascii="Garamond" w:hAnsi="Garamond"/>
          <w:spacing w:val="-4"/>
        </w:rPr>
        <w:t xml:space="preserve"> </w:t>
      </w:r>
      <w:r w:rsidRPr="0005497B">
        <w:rPr>
          <w:rFonts w:ascii="Garamond" w:hAnsi="Garamond"/>
        </w:rPr>
        <w:t>processo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civile”;</w:t>
      </w:r>
    </w:p>
    <w:p w:rsidR="006468B1" w:rsidRPr="0005497B" w:rsidRDefault="0005497B">
      <w:pPr>
        <w:pStyle w:val="Corpotesto"/>
        <w:tabs>
          <w:tab w:val="left" w:pos="1846"/>
        </w:tabs>
        <w:ind w:right="1205" w:hanging="1736"/>
        <w:rPr>
          <w:rFonts w:ascii="Garamond" w:hAnsi="Garamond"/>
        </w:rPr>
      </w:pPr>
      <w:r w:rsidRPr="0005497B">
        <w:rPr>
          <w:rFonts w:ascii="Garamond" w:hAnsi="Garamond"/>
        </w:rPr>
        <w:t>VISTO</w:t>
      </w:r>
      <w:r w:rsidRPr="0005497B">
        <w:rPr>
          <w:rFonts w:ascii="Garamond" w:hAnsi="Garamond"/>
        </w:rPr>
        <w:tab/>
        <w:t>il Decreto legislativo 30 dicembre 2010, N. 235 “Modifiche ed integrazioni al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 xml:space="preserve">decreto legislativo 7 marzo 2005, n. 82, recante Codice </w:t>
      </w:r>
      <w:proofErr w:type="gramStart"/>
      <w:r w:rsidRPr="0005497B">
        <w:rPr>
          <w:rFonts w:ascii="Garamond" w:hAnsi="Garamond"/>
        </w:rPr>
        <w:t>dell'amministrazione</w:t>
      </w:r>
      <w:r w:rsidR="00454589">
        <w:rPr>
          <w:rFonts w:ascii="Garamond" w:hAnsi="Garamond"/>
        </w:rPr>
        <w:t xml:space="preserve"> 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digitale</w:t>
      </w:r>
      <w:proofErr w:type="gramEnd"/>
      <w:r w:rsidRPr="0005497B">
        <w:rPr>
          <w:rFonts w:ascii="Garamond" w:hAnsi="Garamond"/>
        </w:rPr>
        <w:t>,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a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norma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dell'articolo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33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della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legge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18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giugno 2009,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n.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69”;</w:t>
      </w:r>
    </w:p>
    <w:p w:rsidR="006468B1" w:rsidRPr="0005497B" w:rsidRDefault="0005497B">
      <w:pPr>
        <w:pStyle w:val="Corpotesto"/>
        <w:tabs>
          <w:tab w:val="left" w:pos="1847"/>
        </w:tabs>
        <w:spacing w:before="33"/>
        <w:ind w:right="2154" w:hanging="1736"/>
        <w:rPr>
          <w:rFonts w:ascii="Garamond" w:hAnsi="Garamond"/>
        </w:rPr>
      </w:pPr>
      <w:r w:rsidRPr="0005497B">
        <w:rPr>
          <w:rFonts w:ascii="Garamond" w:hAnsi="Garamond"/>
        </w:rPr>
        <w:t>VISTA</w:t>
      </w:r>
      <w:r w:rsidRPr="0005497B">
        <w:rPr>
          <w:rFonts w:ascii="Garamond" w:hAnsi="Garamond"/>
        </w:rPr>
        <w:tab/>
        <w:t>la Legge 7 agosto 2015, n. 124 “Deleghe al Governo in materia di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riorganizzazione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delle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amministrazioni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pubbliche”;</w:t>
      </w:r>
    </w:p>
    <w:p w:rsidR="006468B1" w:rsidRPr="0005497B" w:rsidRDefault="0005497B">
      <w:pPr>
        <w:pStyle w:val="Corpotesto"/>
        <w:tabs>
          <w:tab w:val="left" w:pos="1846"/>
        </w:tabs>
        <w:ind w:right="820" w:hanging="1736"/>
        <w:rPr>
          <w:rFonts w:ascii="Garamond" w:hAnsi="Garamond"/>
        </w:rPr>
      </w:pPr>
      <w:r w:rsidRPr="0005497B">
        <w:rPr>
          <w:rFonts w:ascii="Garamond" w:hAnsi="Garamond"/>
        </w:rPr>
        <w:t>VISTO</w:t>
      </w:r>
      <w:r w:rsidRPr="0005497B">
        <w:rPr>
          <w:rFonts w:ascii="Garamond" w:hAnsi="Garamond"/>
        </w:rPr>
        <w:tab/>
        <w:t>il Decreto legislativo 26 agosto 2016, N. 179 “Modifiche ed integrazioni al Codice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dell'amministrazione digitale, di cui al decreto legislativo 7 marzo 2005, n. 82, ai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sensi dell'articolo 1 della legge 7 agosto 2015, n. 124, in materia di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riorganizzazione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delle amministrazioni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pubbliche”;</w:t>
      </w:r>
    </w:p>
    <w:p w:rsidR="006468B1" w:rsidRPr="0005497B" w:rsidRDefault="0005497B">
      <w:pPr>
        <w:pStyle w:val="Corpotesto"/>
        <w:tabs>
          <w:tab w:val="left" w:pos="1847"/>
        </w:tabs>
        <w:spacing w:before="30"/>
        <w:ind w:left="112"/>
        <w:jc w:val="both"/>
        <w:rPr>
          <w:rFonts w:ascii="Garamond" w:hAnsi="Garamond"/>
        </w:rPr>
      </w:pPr>
      <w:r w:rsidRPr="0005497B">
        <w:rPr>
          <w:rFonts w:ascii="Garamond" w:hAnsi="Garamond"/>
        </w:rPr>
        <w:t>VISTE</w:t>
      </w:r>
      <w:r w:rsidRPr="0005497B">
        <w:rPr>
          <w:rFonts w:ascii="Garamond" w:hAnsi="Garamond"/>
        </w:rPr>
        <w:tab/>
        <w:t>le:</w:t>
      </w:r>
    </w:p>
    <w:p w:rsidR="006468B1" w:rsidRPr="0005497B" w:rsidRDefault="0005497B">
      <w:pPr>
        <w:pStyle w:val="Paragrafoelenco"/>
        <w:numPr>
          <w:ilvl w:val="0"/>
          <w:numId w:val="4"/>
        </w:numPr>
        <w:tabs>
          <w:tab w:val="left" w:pos="2081"/>
        </w:tabs>
        <w:ind w:left="1847" w:right="851" w:firstLine="0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 xml:space="preserve">Linee guida del 23 marzo 2018 sulla caratterizzazione dei sistemi </w:t>
      </w:r>
      <w:proofErr w:type="spellStart"/>
      <w:r w:rsidRPr="0005497B">
        <w:rPr>
          <w:rFonts w:ascii="Garamond" w:hAnsi="Garamond"/>
          <w:sz w:val="20"/>
        </w:rPr>
        <w:t>cloud</w:t>
      </w:r>
      <w:proofErr w:type="spellEnd"/>
      <w:r w:rsidRPr="0005497B">
        <w:rPr>
          <w:rFonts w:ascii="Garamond" w:hAnsi="Garamond"/>
          <w:sz w:val="20"/>
        </w:rPr>
        <w:t xml:space="preserve"> per la</w:t>
      </w:r>
      <w:r w:rsidRPr="0005497B">
        <w:rPr>
          <w:rFonts w:ascii="Garamond" w:hAnsi="Garamond"/>
          <w:spacing w:val="-53"/>
          <w:sz w:val="20"/>
        </w:rPr>
        <w:t xml:space="preserve"> </w:t>
      </w:r>
      <w:r w:rsidRPr="0005497B">
        <w:rPr>
          <w:rFonts w:ascii="Garamond" w:hAnsi="Garamond"/>
          <w:sz w:val="20"/>
        </w:rPr>
        <w:t>pubblica</w:t>
      </w:r>
      <w:r w:rsidRPr="0005497B">
        <w:rPr>
          <w:rFonts w:ascii="Garamond" w:hAnsi="Garamond"/>
          <w:spacing w:val="1"/>
          <w:sz w:val="20"/>
        </w:rPr>
        <w:t xml:space="preserve"> </w:t>
      </w:r>
      <w:r w:rsidRPr="0005497B">
        <w:rPr>
          <w:rFonts w:ascii="Garamond" w:hAnsi="Garamond"/>
          <w:sz w:val="20"/>
        </w:rPr>
        <w:t>amministrazione;</w:t>
      </w:r>
    </w:p>
    <w:p w:rsidR="006468B1" w:rsidRPr="0005497B" w:rsidRDefault="0005497B">
      <w:pPr>
        <w:pStyle w:val="Paragrafoelenco"/>
        <w:numPr>
          <w:ilvl w:val="0"/>
          <w:numId w:val="4"/>
        </w:numPr>
        <w:tabs>
          <w:tab w:val="left" w:pos="2081"/>
        </w:tabs>
        <w:ind w:left="1847" w:right="806" w:firstLine="0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 23 marzo 2018 per la marcatura dei documenti normativi secondo</w:t>
      </w:r>
      <w:r w:rsidRPr="0005497B">
        <w:rPr>
          <w:rFonts w:ascii="Garamond" w:hAnsi="Garamond"/>
          <w:spacing w:val="-53"/>
          <w:sz w:val="20"/>
        </w:rPr>
        <w:t xml:space="preserve"> </w:t>
      </w:r>
      <w:r w:rsidRPr="0005497B">
        <w:rPr>
          <w:rFonts w:ascii="Garamond" w:hAnsi="Garamond"/>
          <w:sz w:val="20"/>
        </w:rPr>
        <w:t>gli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standard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norme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in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rete;</w:t>
      </w:r>
    </w:p>
    <w:p w:rsidR="006468B1" w:rsidRPr="0005497B" w:rsidRDefault="0005497B">
      <w:pPr>
        <w:pStyle w:val="Paragrafoelenco"/>
        <w:numPr>
          <w:ilvl w:val="0"/>
          <w:numId w:val="4"/>
        </w:numPr>
        <w:tabs>
          <w:tab w:val="left" w:pos="2072"/>
        </w:tabs>
        <w:ind w:left="2071" w:hanging="225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guida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del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23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marzo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2018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per il</w:t>
      </w:r>
      <w:r w:rsidRPr="0005497B">
        <w:rPr>
          <w:rFonts w:ascii="Garamond" w:hAnsi="Garamond"/>
          <w:spacing w:val="-3"/>
          <w:sz w:val="20"/>
        </w:rPr>
        <w:t xml:space="preserve"> </w:t>
      </w:r>
      <w:proofErr w:type="spellStart"/>
      <w:r w:rsidRPr="0005497B">
        <w:rPr>
          <w:rFonts w:ascii="Garamond" w:hAnsi="Garamond"/>
          <w:sz w:val="20"/>
        </w:rPr>
        <w:t>Disaster</w:t>
      </w:r>
      <w:proofErr w:type="spellEnd"/>
      <w:r w:rsidRPr="0005497B">
        <w:rPr>
          <w:rFonts w:ascii="Garamond" w:hAnsi="Garamond"/>
          <w:sz w:val="20"/>
        </w:rPr>
        <w:t xml:space="preserve"> </w:t>
      </w:r>
      <w:proofErr w:type="spellStart"/>
      <w:r w:rsidRPr="0005497B">
        <w:rPr>
          <w:rFonts w:ascii="Garamond" w:hAnsi="Garamond"/>
          <w:sz w:val="20"/>
        </w:rPr>
        <w:t>Recovery</w:t>
      </w:r>
      <w:proofErr w:type="spellEnd"/>
      <w:r w:rsidRPr="0005497B">
        <w:rPr>
          <w:rFonts w:ascii="Garamond" w:hAnsi="Garamond"/>
          <w:spacing w:val="-5"/>
          <w:sz w:val="20"/>
        </w:rPr>
        <w:t xml:space="preserve"> </w:t>
      </w:r>
      <w:r w:rsidRPr="0005497B">
        <w:rPr>
          <w:rFonts w:ascii="Garamond" w:hAnsi="Garamond"/>
          <w:sz w:val="20"/>
        </w:rPr>
        <w:t>(DR)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delle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PA;</w:t>
      </w:r>
    </w:p>
    <w:p w:rsidR="006468B1" w:rsidRPr="0005497B" w:rsidRDefault="0005497B">
      <w:pPr>
        <w:pStyle w:val="Paragrafoelenco"/>
        <w:numPr>
          <w:ilvl w:val="0"/>
          <w:numId w:val="4"/>
        </w:numPr>
        <w:tabs>
          <w:tab w:val="left" w:pos="2081"/>
        </w:tabs>
        <w:spacing w:before="31"/>
        <w:ind w:left="2080" w:hanging="234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</w:t>
      </w:r>
      <w:r w:rsidRPr="0005497B">
        <w:rPr>
          <w:rFonts w:ascii="Garamond" w:hAnsi="Garamond"/>
          <w:spacing w:val="-1"/>
          <w:sz w:val="20"/>
        </w:rPr>
        <w:t xml:space="preserve"> </w:t>
      </w:r>
      <w:r w:rsidRPr="0005497B">
        <w:rPr>
          <w:rFonts w:ascii="Garamond" w:hAnsi="Garamond"/>
          <w:sz w:val="20"/>
        </w:rPr>
        <w:t>guida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del</w:t>
      </w:r>
      <w:r w:rsidRPr="0005497B">
        <w:rPr>
          <w:rFonts w:ascii="Garamond" w:hAnsi="Garamond"/>
          <w:spacing w:val="-6"/>
          <w:sz w:val="20"/>
        </w:rPr>
        <w:t xml:space="preserve"> </w:t>
      </w:r>
      <w:r w:rsidRPr="0005497B">
        <w:rPr>
          <w:rFonts w:ascii="Garamond" w:hAnsi="Garamond"/>
          <w:sz w:val="20"/>
        </w:rPr>
        <w:t>11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aprile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2019</w:t>
      </w:r>
      <w:r w:rsidRPr="0005497B">
        <w:rPr>
          <w:rFonts w:ascii="Garamond" w:hAnsi="Garamond"/>
          <w:spacing w:val="-5"/>
          <w:sz w:val="20"/>
        </w:rPr>
        <w:t xml:space="preserve"> </w:t>
      </w:r>
      <w:r w:rsidRPr="0005497B">
        <w:rPr>
          <w:rFonts w:ascii="Garamond" w:hAnsi="Garamond"/>
          <w:sz w:val="20"/>
        </w:rPr>
        <w:t>sull’Indice</w:t>
      </w:r>
      <w:r w:rsidRPr="0005497B">
        <w:rPr>
          <w:rFonts w:ascii="Garamond" w:hAnsi="Garamond"/>
          <w:spacing w:val="-4"/>
          <w:sz w:val="20"/>
        </w:rPr>
        <w:t xml:space="preserve"> </w:t>
      </w:r>
      <w:r w:rsidRPr="0005497B">
        <w:rPr>
          <w:rFonts w:ascii="Garamond" w:hAnsi="Garamond"/>
          <w:sz w:val="20"/>
        </w:rPr>
        <w:t>delle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Pubbliche</w:t>
      </w:r>
      <w:r w:rsidRPr="0005497B">
        <w:rPr>
          <w:rFonts w:ascii="Garamond" w:hAnsi="Garamond"/>
          <w:spacing w:val="-1"/>
          <w:sz w:val="20"/>
        </w:rPr>
        <w:t xml:space="preserve"> </w:t>
      </w:r>
      <w:r w:rsidRPr="0005497B">
        <w:rPr>
          <w:rFonts w:ascii="Garamond" w:hAnsi="Garamond"/>
          <w:sz w:val="20"/>
        </w:rPr>
        <w:t>Amministrazioni;</w:t>
      </w:r>
    </w:p>
    <w:p w:rsidR="006468B1" w:rsidRPr="0005497B" w:rsidRDefault="0005497B">
      <w:pPr>
        <w:pStyle w:val="Paragrafoelenco"/>
        <w:numPr>
          <w:ilvl w:val="0"/>
          <w:numId w:val="4"/>
        </w:numPr>
        <w:tabs>
          <w:tab w:val="left" w:pos="2081"/>
        </w:tabs>
        <w:spacing w:before="34"/>
        <w:ind w:left="1847" w:right="1220" w:firstLine="0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 del 13 maggio 2019 su acquisizione e riuso di software per le</w:t>
      </w:r>
      <w:r w:rsidRPr="0005497B">
        <w:rPr>
          <w:rFonts w:ascii="Garamond" w:hAnsi="Garamond"/>
          <w:spacing w:val="-53"/>
          <w:sz w:val="20"/>
        </w:rPr>
        <w:t xml:space="preserve"> </w:t>
      </w:r>
      <w:r w:rsidRPr="0005497B">
        <w:rPr>
          <w:rFonts w:ascii="Garamond" w:hAnsi="Garamond"/>
          <w:sz w:val="20"/>
        </w:rPr>
        <w:t>pubbliche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amministrazioni;</w:t>
      </w:r>
    </w:p>
    <w:p w:rsidR="006468B1" w:rsidRPr="0005497B" w:rsidRDefault="006468B1">
      <w:pPr>
        <w:rPr>
          <w:rFonts w:ascii="Garamond" w:hAnsi="Garamond"/>
          <w:sz w:val="20"/>
        </w:rPr>
        <w:sectPr w:rsidR="006468B1" w:rsidRPr="0005497B" w:rsidSect="0005497B">
          <w:headerReference w:type="default" r:id="rId7"/>
          <w:type w:val="continuous"/>
          <w:pgSz w:w="11910" w:h="16840"/>
          <w:pgMar w:top="1840" w:right="1080" w:bottom="280" w:left="1020" w:header="907" w:footer="720" w:gutter="0"/>
          <w:pgNumType w:start="1"/>
          <w:cols w:space="720"/>
          <w:docGrid w:linePitch="299"/>
        </w:sectPr>
      </w:pPr>
    </w:p>
    <w:p w:rsidR="0005497B" w:rsidRDefault="0005497B" w:rsidP="0005497B">
      <w:pPr>
        <w:pStyle w:val="Paragrafoelenco"/>
        <w:tabs>
          <w:tab w:val="left" w:pos="2028"/>
        </w:tabs>
        <w:spacing w:before="28"/>
        <w:ind w:right="887"/>
        <w:rPr>
          <w:rFonts w:ascii="Garamond" w:hAnsi="Garamond"/>
          <w:sz w:val="20"/>
        </w:rPr>
      </w:pPr>
    </w:p>
    <w:p w:rsidR="0005497B" w:rsidRPr="0005497B" w:rsidRDefault="0005497B" w:rsidP="0005497B">
      <w:pPr>
        <w:pStyle w:val="Paragrafoelenco"/>
        <w:rPr>
          <w:rFonts w:ascii="Garamond" w:hAnsi="Garamond"/>
          <w:sz w:val="20"/>
        </w:rPr>
      </w:pPr>
    </w:p>
    <w:p w:rsidR="0005497B" w:rsidRDefault="0005497B" w:rsidP="0005497B">
      <w:pPr>
        <w:pStyle w:val="Paragrafoelenco"/>
        <w:tabs>
          <w:tab w:val="left" w:pos="2028"/>
        </w:tabs>
        <w:spacing w:before="28"/>
        <w:ind w:right="887"/>
        <w:rPr>
          <w:rFonts w:ascii="Garamond" w:hAnsi="Garamond"/>
          <w:sz w:val="20"/>
        </w:rPr>
      </w:pPr>
    </w:p>
    <w:p w:rsidR="0005497B" w:rsidRDefault="0005497B" w:rsidP="0005497B">
      <w:pPr>
        <w:pStyle w:val="Paragrafoelenco"/>
        <w:tabs>
          <w:tab w:val="left" w:pos="2028"/>
        </w:tabs>
        <w:spacing w:before="28"/>
        <w:ind w:right="887"/>
        <w:rPr>
          <w:rFonts w:ascii="Garamond" w:hAnsi="Garamond"/>
          <w:sz w:val="20"/>
        </w:rPr>
      </w:pPr>
    </w:p>
    <w:p w:rsidR="0005497B" w:rsidRDefault="0005497B" w:rsidP="0005497B">
      <w:pPr>
        <w:pStyle w:val="Paragrafoelenco"/>
        <w:tabs>
          <w:tab w:val="left" w:pos="2028"/>
        </w:tabs>
        <w:spacing w:before="28"/>
        <w:ind w:right="887"/>
        <w:rPr>
          <w:rFonts w:ascii="Garamond" w:hAnsi="Garamond"/>
          <w:sz w:val="20"/>
        </w:rPr>
      </w:pPr>
    </w:p>
    <w:p w:rsidR="006468B1" w:rsidRPr="0005497B" w:rsidRDefault="00545720">
      <w:pPr>
        <w:pStyle w:val="Paragrafoelenco"/>
        <w:numPr>
          <w:ilvl w:val="0"/>
          <w:numId w:val="4"/>
        </w:numPr>
        <w:tabs>
          <w:tab w:val="left" w:pos="2028"/>
        </w:tabs>
        <w:spacing w:before="28"/>
        <w:ind w:left="1847" w:right="887" w:firstLine="0"/>
        <w:rPr>
          <w:rFonts w:ascii="Garamond" w:hAnsi="Garamond"/>
          <w:sz w:val="20"/>
        </w:rPr>
      </w:pPr>
      <w:r>
        <w:rPr>
          <w:rFonts w:ascii="Garamond" w:hAnsi="Garamond"/>
        </w:rPr>
        <w:pict>
          <v:shape id="_x0000_s1027" type="#_x0000_t202" style="position:absolute;left:0;text-align:left;margin-left:561.7pt;margin-top:218.9pt;width:15.45pt;height:404.2pt;z-index:15729152;mso-position-horizontal-relative:page;mso-position-vertical-relative:page" filled="f" stroked="f">
            <v:textbox style="layout-flow:vertical" inset="0,0,0,0">
              <w:txbxContent>
                <w:p w:rsidR="006468B1" w:rsidRDefault="006468B1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05497B" w:rsidRPr="0005497B">
        <w:rPr>
          <w:rFonts w:ascii="Garamond" w:hAnsi="Garamond"/>
          <w:sz w:val="20"/>
        </w:rPr>
        <w:t>Linee guida del 20 giugno 2019 sulle Regole Tecniche e Raccomandazioni</w:t>
      </w:r>
      <w:r w:rsidR="0005497B" w:rsidRPr="0005497B">
        <w:rPr>
          <w:rFonts w:ascii="Garamond" w:hAnsi="Garamond"/>
          <w:spacing w:val="1"/>
          <w:sz w:val="20"/>
        </w:rPr>
        <w:t xml:space="preserve"> </w:t>
      </w:r>
      <w:r w:rsidR="0005497B" w:rsidRPr="0005497B">
        <w:rPr>
          <w:rFonts w:ascii="Garamond" w:hAnsi="Garamond"/>
          <w:sz w:val="20"/>
        </w:rPr>
        <w:t>afferenti la generazione di certificati elettronici qualificati, firme e sigilli elettronici</w:t>
      </w:r>
      <w:r w:rsidR="0005497B" w:rsidRPr="0005497B">
        <w:rPr>
          <w:rFonts w:ascii="Garamond" w:hAnsi="Garamond"/>
          <w:spacing w:val="-53"/>
          <w:sz w:val="20"/>
        </w:rPr>
        <w:t xml:space="preserve"> </w:t>
      </w:r>
      <w:r w:rsidR="0005497B" w:rsidRPr="0005497B">
        <w:rPr>
          <w:rFonts w:ascii="Garamond" w:hAnsi="Garamond"/>
          <w:sz w:val="20"/>
        </w:rPr>
        <w:t>qualificati e</w:t>
      </w:r>
      <w:r w:rsidR="0005497B" w:rsidRPr="0005497B">
        <w:rPr>
          <w:rFonts w:ascii="Garamond" w:hAnsi="Garamond"/>
          <w:spacing w:val="1"/>
          <w:sz w:val="20"/>
        </w:rPr>
        <w:t xml:space="preserve"> </w:t>
      </w:r>
      <w:r w:rsidR="0005497B" w:rsidRPr="0005497B">
        <w:rPr>
          <w:rFonts w:ascii="Garamond" w:hAnsi="Garamond"/>
          <w:sz w:val="20"/>
        </w:rPr>
        <w:t>validazioni</w:t>
      </w:r>
      <w:r w:rsidR="0005497B" w:rsidRPr="0005497B">
        <w:rPr>
          <w:rFonts w:ascii="Garamond" w:hAnsi="Garamond"/>
          <w:spacing w:val="1"/>
          <w:sz w:val="20"/>
        </w:rPr>
        <w:t xml:space="preserve"> </w:t>
      </w:r>
      <w:r w:rsidR="0005497B" w:rsidRPr="0005497B">
        <w:rPr>
          <w:rFonts w:ascii="Garamond" w:hAnsi="Garamond"/>
          <w:sz w:val="20"/>
        </w:rPr>
        <w:t>temporali</w:t>
      </w:r>
      <w:r w:rsidR="0005497B" w:rsidRPr="0005497B">
        <w:rPr>
          <w:rFonts w:ascii="Garamond" w:hAnsi="Garamond"/>
          <w:spacing w:val="-2"/>
          <w:sz w:val="20"/>
        </w:rPr>
        <w:t xml:space="preserve"> </w:t>
      </w:r>
      <w:r w:rsidR="0005497B" w:rsidRPr="0005497B">
        <w:rPr>
          <w:rFonts w:ascii="Garamond" w:hAnsi="Garamond"/>
          <w:sz w:val="20"/>
        </w:rPr>
        <w:t>elettroniche</w:t>
      </w:r>
      <w:r w:rsidR="0005497B" w:rsidRPr="0005497B">
        <w:rPr>
          <w:rFonts w:ascii="Garamond" w:hAnsi="Garamond"/>
          <w:spacing w:val="-3"/>
          <w:sz w:val="20"/>
        </w:rPr>
        <w:t xml:space="preserve"> </w:t>
      </w:r>
      <w:r w:rsidR="0005497B" w:rsidRPr="0005497B">
        <w:rPr>
          <w:rFonts w:ascii="Garamond" w:hAnsi="Garamond"/>
          <w:sz w:val="20"/>
        </w:rPr>
        <w:t>qualificate</w:t>
      </w:r>
      <w:r w:rsidR="0005497B" w:rsidRPr="0005497B">
        <w:rPr>
          <w:rFonts w:ascii="Garamond" w:hAnsi="Garamond"/>
          <w:spacing w:val="-1"/>
          <w:sz w:val="20"/>
        </w:rPr>
        <w:t xml:space="preserve"> </w:t>
      </w:r>
      <w:r w:rsidR="0005497B" w:rsidRPr="0005497B">
        <w:rPr>
          <w:rFonts w:ascii="Garamond" w:hAnsi="Garamond"/>
          <w:sz w:val="20"/>
        </w:rPr>
        <w:t>v.1.1;</w:t>
      </w:r>
    </w:p>
    <w:p w:rsidR="006468B1" w:rsidRPr="0005497B" w:rsidRDefault="0005497B">
      <w:pPr>
        <w:pStyle w:val="Paragrafoelenco"/>
        <w:numPr>
          <w:ilvl w:val="0"/>
          <w:numId w:val="4"/>
        </w:numPr>
        <w:tabs>
          <w:tab w:val="left" w:pos="2081"/>
        </w:tabs>
        <w:spacing w:before="33"/>
        <w:ind w:left="1881" w:right="1416" w:hanging="34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 del 20 aprile 2020 per il rilascio dell'identità digitale per uso</w:t>
      </w:r>
      <w:r w:rsidRPr="0005497B">
        <w:rPr>
          <w:rFonts w:ascii="Garamond" w:hAnsi="Garamond"/>
          <w:spacing w:val="-53"/>
          <w:sz w:val="20"/>
        </w:rPr>
        <w:t xml:space="preserve"> </w:t>
      </w:r>
      <w:r w:rsidRPr="0005497B">
        <w:rPr>
          <w:rFonts w:ascii="Garamond" w:hAnsi="Garamond"/>
          <w:sz w:val="20"/>
        </w:rPr>
        <w:t>professionale;</w:t>
      </w:r>
    </w:p>
    <w:p w:rsidR="006468B1" w:rsidRPr="0005497B" w:rsidRDefault="0005497B">
      <w:pPr>
        <w:pStyle w:val="Paragrafoelenco"/>
        <w:numPr>
          <w:ilvl w:val="0"/>
          <w:numId w:val="4"/>
        </w:numPr>
        <w:tabs>
          <w:tab w:val="left" w:pos="2081"/>
        </w:tabs>
        <w:ind w:left="2080" w:hanging="234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</w:t>
      </w:r>
      <w:r w:rsidRPr="0005497B">
        <w:rPr>
          <w:rFonts w:ascii="Garamond" w:hAnsi="Garamond"/>
          <w:spacing w:val="-1"/>
          <w:sz w:val="20"/>
        </w:rPr>
        <w:t xml:space="preserve"> </w:t>
      </w:r>
      <w:r w:rsidRPr="0005497B">
        <w:rPr>
          <w:rFonts w:ascii="Garamond" w:hAnsi="Garamond"/>
          <w:sz w:val="20"/>
        </w:rPr>
        <w:t>del</w:t>
      </w:r>
      <w:r w:rsidRPr="0005497B">
        <w:rPr>
          <w:rFonts w:ascii="Garamond" w:hAnsi="Garamond"/>
          <w:spacing w:val="-5"/>
          <w:sz w:val="20"/>
        </w:rPr>
        <w:t xml:space="preserve"> </w:t>
      </w:r>
      <w:r w:rsidRPr="0005497B">
        <w:rPr>
          <w:rFonts w:ascii="Garamond" w:hAnsi="Garamond"/>
          <w:sz w:val="20"/>
        </w:rPr>
        <w:t>21</w:t>
      </w:r>
      <w:r w:rsidRPr="0005497B">
        <w:rPr>
          <w:rFonts w:ascii="Garamond" w:hAnsi="Garamond"/>
          <w:spacing w:val="-1"/>
          <w:sz w:val="20"/>
        </w:rPr>
        <w:t xml:space="preserve"> </w:t>
      </w:r>
      <w:r w:rsidRPr="0005497B">
        <w:rPr>
          <w:rFonts w:ascii="Garamond" w:hAnsi="Garamond"/>
          <w:sz w:val="20"/>
        </w:rPr>
        <w:t>aprile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2020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sul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RAO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pubblico;</w:t>
      </w:r>
    </w:p>
    <w:p w:rsidR="006468B1" w:rsidRPr="0005497B" w:rsidRDefault="0005497B">
      <w:pPr>
        <w:pStyle w:val="Paragrafoelenco"/>
        <w:numPr>
          <w:ilvl w:val="0"/>
          <w:numId w:val="4"/>
        </w:numPr>
        <w:tabs>
          <w:tab w:val="left" w:pos="2014"/>
        </w:tabs>
        <w:spacing w:before="31"/>
        <w:ind w:left="1847" w:right="897" w:firstLine="0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 del 23 aprile 2020 per la sottoscrizione elettronica di documenti ai</w:t>
      </w:r>
      <w:r w:rsidRPr="0005497B">
        <w:rPr>
          <w:rFonts w:ascii="Garamond" w:hAnsi="Garamond"/>
          <w:spacing w:val="-53"/>
          <w:sz w:val="20"/>
        </w:rPr>
        <w:t xml:space="preserve"> </w:t>
      </w:r>
      <w:r w:rsidRPr="0005497B">
        <w:rPr>
          <w:rFonts w:ascii="Garamond" w:hAnsi="Garamond"/>
          <w:sz w:val="20"/>
        </w:rPr>
        <w:t>sensi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dell'art.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20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del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CAD;</w:t>
      </w:r>
    </w:p>
    <w:p w:rsidR="006468B1" w:rsidRPr="0005497B" w:rsidRDefault="0005497B">
      <w:pPr>
        <w:pStyle w:val="Paragrafoelenco"/>
        <w:numPr>
          <w:ilvl w:val="0"/>
          <w:numId w:val="3"/>
        </w:numPr>
        <w:tabs>
          <w:tab w:val="left" w:pos="2014"/>
        </w:tabs>
        <w:ind w:left="1847" w:right="729" w:firstLine="0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 del 07 maggio 2020 sulla sicurezza informatica, relative agli allegati</w:t>
      </w:r>
      <w:r w:rsidRPr="0005497B">
        <w:rPr>
          <w:rFonts w:ascii="Garamond" w:hAnsi="Garamond"/>
          <w:spacing w:val="-53"/>
          <w:sz w:val="20"/>
        </w:rPr>
        <w:t xml:space="preserve"> </w:t>
      </w:r>
      <w:r w:rsidRPr="0005497B">
        <w:rPr>
          <w:rFonts w:ascii="Garamond" w:hAnsi="Garamond"/>
          <w:sz w:val="20"/>
        </w:rPr>
        <w:t>1-2-3-4;</w:t>
      </w:r>
    </w:p>
    <w:p w:rsidR="006468B1" w:rsidRPr="0005497B" w:rsidRDefault="0005497B">
      <w:pPr>
        <w:pStyle w:val="Paragrafoelenco"/>
        <w:numPr>
          <w:ilvl w:val="0"/>
          <w:numId w:val="3"/>
        </w:numPr>
        <w:tabs>
          <w:tab w:val="left" w:pos="2139"/>
        </w:tabs>
        <w:ind w:left="2138" w:hanging="292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del</w:t>
      </w:r>
      <w:r w:rsidRPr="0005497B">
        <w:rPr>
          <w:rFonts w:ascii="Garamond" w:hAnsi="Garamond"/>
          <w:spacing w:val="-5"/>
          <w:sz w:val="20"/>
        </w:rPr>
        <w:t xml:space="preserve"> </w:t>
      </w:r>
      <w:r w:rsidRPr="0005497B">
        <w:rPr>
          <w:rFonts w:ascii="Garamond" w:hAnsi="Garamond"/>
          <w:sz w:val="20"/>
        </w:rPr>
        <w:t>18</w:t>
      </w:r>
      <w:r w:rsidRPr="0005497B">
        <w:rPr>
          <w:rFonts w:ascii="Garamond" w:hAnsi="Garamond"/>
          <w:spacing w:val="-4"/>
          <w:sz w:val="20"/>
        </w:rPr>
        <w:t xml:space="preserve"> </w:t>
      </w:r>
      <w:r w:rsidRPr="0005497B">
        <w:rPr>
          <w:rFonts w:ascii="Garamond" w:hAnsi="Garamond"/>
          <w:sz w:val="20"/>
        </w:rPr>
        <w:t>settembre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2020</w:t>
      </w:r>
      <w:r w:rsidRPr="0005497B">
        <w:rPr>
          <w:rFonts w:ascii="Garamond" w:hAnsi="Garamond"/>
          <w:spacing w:val="4"/>
          <w:sz w:val="20"/>
        </w:rPr>
        <w:t xml:space="preserve"> </w:t>
      </w:r>
      <w:r w:rsidRPr="0005497B">
        <w:rPr>
          <w:rFonts w:ascii="Garamond" w:hAnsi="Garamond"/>
          <w:sz w:val="20"/>
        </w:rPr>
        <w:t>sull'accessibilità degli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strumenti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informatici;</w:t>
      </w:r>
    </w:p>
    <w:p w:rsidR="006468B1" w:rsidRPr="0005497B" w:rsidRDefault="0005497B">
      <w:pPr>
        <w:pStyle w:val="Paragrafoelenco"/>
        <w:numPr>
          <w:ilvl w:val="0"/>
          <w:numId w:val="3"/>
        </w:numPr>
        <w:tabs>
          <w:tab w:val="left" w:pos="2081"/>
        </w:tabs>
        <w:ind w:left="2080" w:hanging="234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</w:t>
      </w:r>
      <w:r w:rsidRPr="0005497B">
        <w:rPr>
          <w:rFonts w:ascii="Garamond" w:hAnsi="Garamond"/>
          <w:spacing w:val="-1"/>
          <w:sz w:val="20"/>
        </w:rPr>
        <w:t xml:space="preserve"> </w:t>
      </w:r>
      <w:r w:rsidRPr="0005497B">
        <w:rPr>
          <w:rFonts w:ascii="Garamond" w:hAnsi="Garamond"/>
          <w:sz w:val="20"/>
        </w:rPr>
        <w:t>del</w:t>
      </w:r>
      <w:r w:rsidRPr="0005497B">
        <w:rPr>
          <w:rFonts w:ascii="Garamond" w:hAnsi="Garamond"/>
          <w:spacing w:val="-4"/>
          <w:sz w:val="20"/>
        </w:rPr>
        <w:t xml:space="preserve"> </w:t>
      </w:r>
      <w:r w:rsidRPr="0005497B">
        <w:rPr>
          <w:rFonts w:ascii="Garamond" w:hAnsi="Garamond"/>
          <w:sz w:val="20"/>
        </w:rPr>
        <w:t>18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maggio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2021</w:t>
      </w:r>
      <w:r w:rsidRPr="0005497B">
        <w:rPr>
          <w:rFonts w:ascii="Garamond" w:hAnsi="Garamond"/>
          <w:spacing w:val="1"/>
          <w:sz w:val="20"/>
        </w:rPr>
        <w:t xml:space="preserve"> </w:t>
      </w:r>
      <w:r w:rsidRPr="0005497B">
        <w:rPr>
          <w:rFonts w:ascii="Garamond" w:hAnsi="Garamond"/>
          <w:sz w:val="20"/>
        </w:rPr>
        <w:t>sul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documento</w:t>
      </w:r>
      <w:r w:rsidRPr="0005497B">
        <w:rPr>
          <w:rFonts w:ascii="Garamond" w:hAnsi="Garamond"/>
          <w:spacing w:val="-4"/>
          <w:sz w:val="20"/>
        </w:rPr>
        <w:t xml:space="preserve"> </w:t>
      </w:r>
      <w:r w:rsidRPr="0005497B">
        <w:rPr>
          <w:rFonts w:ascii="Garamond" w:hAnsi="Garamond"/>
          <w:sz w:val="20"/>
        </w:rPr>
        <w:t>informatico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e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relativi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allegati;</w:t>
      </w:r>
    </w:p>
    <w:p w:rsidR="006468B1" w:rsidRPr="0005497B" w:rsidRDefault="0005497B">
      <w:pPr>
        <w:pStyle w:val="Paragrafoelenco"/>
        <w:numPr>
          <w:ilvl w:val="0"/>
          <w:numId w:val="3"/>
        </w:numPr>
        <w:tabs>
          <w:tab w:val="left" w:pos="2081"/>
        </w:tabs>
        <w:ind w:left="1847" w:right="1097" w:firstLine="0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 del 22 ottobre 2021 sull’interoperabilità tecnica delle Pubbliche</w:t>
      </w:r>
      <w:r w:rsidRPr="0005497B">
        <w:rPr>
          <w:rFonts w:ascii="Garamond" w:hAnsi="Garamond"/>
          <w:spacing w:val="-53"/>
          <w:sz w:val="20"/>
        </w:rPr>
        <w:t xml:space="preserve"> </w:t>
      </w:r>
      <w:r w:rsidRPr="0005497B">
        <w:rPr>
          <w:rFonts w:ascii="Garamond" w:hAnsi="Garamond"/>
          <w:sz w:val="20"/>
        </w:rPr>
        <w:t>Amministrazioni;</w:t>
      </w:r>
    </w:p>
    <w:p w:rsidR="006468B1" w:rsidRPr="0005497B" w:rsidRDefault="0005497B">
      <w:pPr>
        <w:pStyle w:val="Paragrafoelenco"/>
        <w:numPr>
          <w:ilvl w:val="0"/>
          <w:numId w:val="3"/>
        </w:numPr>
        <w:tabs>
          <w:tab w:val="left" w:pos="2081"/>
        </w:tabs>
        <w:ind w:left="1847" w:right="953" w:firstLine="0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 del 22 ottobre 2021 sulle Tecnologie e standard per la sicurezza</w:t>
      </w:r>
      <w:r w:rsidRPr="0005497B">
        <w:rPr>
          <w:rFonts w:ascii="Garamond" w:hAnsi="Garamond"/>
          <w:spacing w:val="-53"/>
          <w:sz w:val="20"/>
        </w:rPr>
        <w:t xml:space="preserve"> </w:t>
      </w:r>
      <w:r w:rsidRPr="0005497B">
        <w:rPr>
          <w:rFonts w:ascii="Garamond" w:hAnsi="Garamond"/>
          <w:sz w:val="20"/>
        </w:rPr>
        <w:t>dell’interoperabilità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tramite</w:t>
      </w:r>
      <w:r w:rsidRPr="0005497B">
        <w:rPr>
          <w:rFonts w:ascii="Garamond" w:hAnsi="Garamond"/>
          <w:spacing w:val="2"/>
          <w:sz w:val="20"/>
        </w:rPr>
        <w:t xml:space="preserve"> </w:t>
      </w:r>
      <w:r w:rsidRPr="0005497B">
        <w:rPr>
          <w:rFonts w:ascii="Garamond" w:hAnsi="Garamond"/>
          <w:sz w:val="20"/>
        </w:rPr>
        <w:t>API</w:t>
      </w:r>
      <w:r w:rsidRPr="0005497B">
        <w:rPr>
          <w:rFonts w:ascii="Garamond" w:hAnsi="Garamond"/>
          <w:spacing w:val="2"/>
          <w:sz w:val="20"/>
        </w:rPr>
        <w:t xml:space="preserve"> </w:t>
      </w:r>
      <w:r w:rsidRPr="0005497B">
        <w:rPr>
          <w:rFonts w:ascii="Garamond" w:hAnsi="Garamond"/>
          <w:sz w:val="20"/>
        </w:rPr>
        <w:t>dei</w:t>
      </w:r>
      <w:r w:rsidRPr="0005497B">
        <w:rPr>
          <w:rFonts w:ascii="Garamond" w:hAnsi="Garamond"/>
          <w:spacing w:val="-4"/>
          <w:sz w:val="20"/>
        </w:rPr>
        <w:t xml:space="preserve"> </w:t>
      </w:r>
      <w:r w:rsidRPr="0005497B">
        <w:rPr>
          <w:rFonts w:ascii="Garamond" w:hAnsi="Garamond"/>
          <w:sz w:val="20"/>
        </w:rPr>
        <w:t>sistemi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informatici;</w:t>
      </w:r>
    </w:p>
    <w:p w:rsidR="006468B1" w:rsidRPr="0005497B" w:rsidRDefault="0005497B">
      <w:pPr>
        <w:pStyle w:val="Paragrafoelenco"/>
        <w:numPr>
          <w:ilvl w:val="0"/>
          <w:numId w:val="3"/>
        </w:numPr>
        <w:tabs>
          <w:tab w:val="left" w:pos="2081"/>
        </w:tabs>
        <w:ind w:left="2080" w:hanging="234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</w:t>
      </w:r>
      <w:r w:rsidRPr="0005497B">
        <w:rPr>
          <w:rFonts w:ascii="Garamond" w:hAnsi="Garamond"/>
          <w:spacing w:val="-1"/>
          <w:sz w:val="20"/>
        </w:rPr>
        <w:t xml:space="preserve"> </w:t>
      </w:r>
      <w:r w:rsidRPr="0005497B">
        <w:rPr>
          <w:rFonts w:ascii="Garamond" w:hAnsi="Garamond"/>
          <w:sz w:val="20"/>
        </w:rPr>
        <w:t>del</w:t>
      </w:r>
      <w:r w:rsidRPr="0005497B">
        <w:rPr>
          <w:rFonts w:ascii="Garamond" w:hAnsi="Garamond"/>
          <w:spacing w:val="-5"/>
          <w:sz w:val="20"/>
        </w:rPr>
        <w:t xml:space="preserve"> </w:t>
      </w:r>
      <w:r w:rsidRPr="0005497B">
        <w:rPr>
          <w:rFonts w:ascii="Garamond" w:hAnsi="Garamond"/>
          <w:sz w:val="20"/>
        </w:rPr>
        <w:t>22</w:t>
      </w:r>
      <w:r w:rsidRPr="0005497B">
        <w:rPr>
          <w:rFonts w:ascii="Garamond" w:hAnsi="Garamond"/>
          <w:spacing w:val="-1"/>
          <w:sz w:val="20"/>
        </w:rPr>
        <w:t xml:space="preserve"> </w:t>
      </w:r>
      <w:r w:rsidRPr="0005497B">
        <w:rPr>
          <w:rFonts w:ascii="Garamond" w:hAnsi="Garamond"/>
          <w:sz w:val="20"/>
        </w:rPr>
        <w:t>ottobre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2021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sull’INAD;</w:t>
      </w:r>
    </w:p>
    <w:p w:rsidR="006468B1" w:rsidRPr="0005497B" w:rsidRDefault="0005497B">
      <w:pPr>
        <w:pStyle w:val="Paragrafoelenco"/>
        <w:numPr>
          <w:ilvl w:val="0"/>
          <w:numId w:val="3"/>
        </w:numPr>
        <w:tabs>
          <w:tab w:val="left" w:pos="2038"/>
        </w:tabs>
        <w:spacing w:before="31"/>
        <w:ind w:left="1847" w:right="1019" w:firstLine="0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Linee guida del 19 novembre 2021 sul punto di accesso telematico ai servizi</w:t>
      </w:r>
      <w:r w:rsidRPr="0005497B">
        <w:rPr>
          <w:rFonts w:ascii="Garamond" w:hAnsi="Garamond"/>
          <w:spacing w:val="-53"/>
          <w:sz w:val="20"/>
        </w:rPr>
        <w:t xml:space="preserve"> </w:t>
      </w:r>
      <w:r w:rsidRPr="0005497B">
        <w:rPr>
          <w:rFonts w:ascii="Garamond" w:hAnsi="Garamond"/>
          <w:sz w:val="20"/>
        </w:rPr>
        <w:t>della</w:t>
      </w:r>
      <w:r w:rsidRPr="0005497B">
        <w:rPr>
          <w:rFonts w:ascii="Garamond" w:hAnsi="Garamond"/>
          <w:spacing w:val="-1"/>
          <w:sz w:val="20"/>
        </w:rPr>
        <w:t xml:space="preserve"> </w:t>
      </w:r>
      <w:r w:rsidRPr="0005497B">
        <w:rPr>
          <w:rFonts w:ascii="Garamond" w:hAnsi="Garamond"/>
          <w:sz w:val="20"/>
        </w:rPr>
        <w:t>Pubblica Amministrazione;</w:t>
      </w:r>
    </w:p>
    <w:p w:rsidR="006468B1" w:rsidRPr="0005497B" w:rsidRDefault="0005497B">
      <w:pPr>
        <w:tabs>
          <w:tab w:val="left" w:pos="1847"/>
        </w:tabs>
        <w:spacing w:before="32"/>
        <w:ind w:left="1847" w:right="787" w:hanging="1736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VISTA</w:t>
      </w:r>
      <w:r w:rsidRPr="0005497B">
        <w:rPr>
          <w:rFonts w:ascii="Garamond" w:hAnsi="Garamond"/>
          <w:sz w:val="20"/>
        </w:rPr>
        <w:tab/>
        <w:t>La nota 3868 del 10/12/2021 con oggetto “</w:t>
      </w:r>
      <w:r w:rsidRPr="0005497B">
        <w:rPr>
          <w:rFonts w:ascii="Garamond" w:hAnsi="Garamond"/>
          <w:i/>
          <w:sz w:val="20"/>
        </w:rPr>
        <w:t>Messa a disposizione di nuovi</w:t>
      </w:r>
      <w:r w:rsidRPr="0005497B">
        <w:rPr>
          <w:rFonts w:ascii="Garamond" w:hAnsi="Garamond"/>
          <w:i/>
          <w:spacing w:val="1"/>
          <w:sz w:val="20"/>
        </w:rPr>
        <w:t xml:space="preserve"> </w:t>
      </w:r>
      <w:r w:rsidRPr="0005497B">
        <w:rPr>
          <w:rFonts w:ascii="Garamond" w:hAnsi="Garamond"/>
          <w:i/>
          <w:sz w:val="20"/>
        </w:rPr>
        <w:t xml:space="preserve">strumenti a supporto della gestione documentale delle Istituzioni scolastiche” </w:t>
      </w:r>
      <w:r w:rsidRPr="0005497B">
        <w:rPr>
          <w:rFonts w:ascii="Garamond" w:hAnsi="Garamond"/>
          <w:sz w:val="20"/>
        </w:rPr>
        <w:t>con</w:t>
      </w:r>
      <w:r w:rsidRPr="0005497B">
        <w:rPr>
          <w:rFonts w:ascii="Garamond" w:hAnsi="Garamond"/>
          <w:spacing w:val="-53"/>
          <w:sz w:val="20"/>
        </w:rPr>
        <w:t xml:space="preserve"> </w:t>
      </w:r>
      <w:r w:rsidRPr="0005497B">
        <w:rPr>
          <w:rFonts w:ascii="Garamond" w:hAnsi="Garamond"/>
          <w:sz w:val="20"/>
        </w:rPr>
        <w:t>cui il Ministero dell’Istruzione ed il Ministero della Cultura hanno ridefinito, in</w:t>
      </w:r>
      <w:r w:rsidRPr="0005497B">
        <w:rPr>
          <w:rFonts w:ascii="Garamond" w:hAnsi="Garamond"/>
          <w:spacing w:val="1"/>
          <w:sz w:val="20"/>
        </w:rPr>
        <w:t xml:space="preserve"> </w:t>
      </w:r>
      <w:r w:rsidRPr="0005497B">
        <w:rPr>
          <w:rFonts w:ascii="Garamond" w:hAnsi="Garamond"/>
          <w:sz w:val="20"/>
        </w:rPr>
        <w:t xml:space="preserve">collaborazione con </w:t>
      </w:r>
      <w:proofErr w:type="spellStart"/>
      <w:r w:rsidRPr="0005497B">
        <w:rPr>
          <w:rFonts w:ascii="Garamond" w:hAnsi="Garamond"/>
          <w:sz w:val="20"/>
        </w:rPr>
        <w:t>AgID</w:t>
      </w:r>
      <w:proofErr w:type="spellEnd"/>
      <w:r w:rsidRPr="0005497B">
        <w:rPr>
          <w:rFonts w:ascii="Garamond" w:hAnsi="Garamond"/>
          <w:sz w:val="20"/>
        </w:rPr>
        <w:t>, il modello di gestione documentale delle Istituzioni</w:t>
      </w:r>
      <w:r w:rsidRPr="0005497B">
        <w:rPr>
          <w:rFonts w:ascii="Garamond" w:hAnsi="Garamond"/>
          <w:spacing w:val="1"/>
          <w:sz w:val="20"/>
        </w:rPr>
        <w:t xml:space="preserve"> </w:t>
      </w:r>
      <w:r w:rsidRPr="0005497B">
        <w:rPr>
          <w:rFonts w:ascii="Garamond" w:hAnsi="Garamond"/>
          <w:sz w:val="20"/>
        </w:rPr>
        <w:t>scolastiche</w:t>
      </w:r>
    </w:p>
    <w:p w:rsidR="006468B1" w:rsidRPr="0005497B" w:rsidRDefault="0005497B">
      <w:pPr>
        <w:pStyle w:val="Corpotesto"/>
        <w:tabs>
          <w:tab w:val="left" w:pos="1847"/>
        </w:tabs>
        <w:spacing w:before="34"/>
        <w:ind w:right="1209" w:hanging="1736"/>
        <w:rPr>
          <w:rFonts w:ascii="Garamond" w:hAnsi="Garamond"/>
        </w:rPr>
      </w:pPr>
      <w:r w:rsidRPr="0005497B">
        <w:rPr>
          <w:rFonts w:ascii="Garamond" w:hAnsi="Garamond"/>
        </w:rPr>
        <w:t>CONSIDERATO</w:t>
      </w:r>
      <w:r w:rsidRPr="0005497B">
        <w:rPr>
          <w:rFonts w:ascii="Garamond" w:hAnsi="Garamond"/>
        </w:rPr>
        <w:tab/>
        <w:t>Che la nota 3868 del 10/12/2021 prevede la realizzazione di iniziative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info –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formative,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i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cui</w:t>
      </w:r>
      <w:r w:rsidRPr="0005497B">
        <w:rPr>
          <w:rFonts w:ascii="Garamond" w:hAnsi="Garamond"/>
          <w:spacing w:val="2"/>
        </w:rPr>
        <w:t xml:space="preserve"> </w:t>
      </w:r>
      <w:r w:rsidRPr="0005497B">
        <w:rPr>
          <w:rFonts w:ascii="Garamond" w:hAnsi="Garamond"/>
        </w:rPr>
        <w:t>dettagli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verranno</w:t>
      </w:r>
      <w:r w:rsidRPr="0005497B">
        <w:rPr>
          <w:rFonts w:ascii="Garamond" w:hAnsi="Garamond"/>
          <w:spacing w:val="2"/>
        </w:rPr>
        <w:t xml:space="preserve"> </w:t>
      </w:r>
      <w:r w:rsidRPr="0005497B">
        <w:rPr>
          <w:rFonts w:ascii="Garamond" w:hAnsi="Garamond"/>
        </w:rPr>
        <w:t>forniti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in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seguito;</w:t>
      </w:r>
    </w:p>
    <w:p w:rsidR="006468B1" w:rsidRPr="0005497B" w:rsidRDefault="0005497B">
      <w:pPr>
        <w:pStyle w:val="Corpotesto"/>
        <w:tabs>
          <w:tab w:val="left" w:pos="1847"/>
        </w:tabs>
        <w:ind w:right="744" w:hanging="1736"/>
        <w:rPr>
          <w:rFonts w:ascii="Garamond" w:hAnsi="Garamond"/>
        </w:rPr>
      </w:pPr>
      <w:r w:rsidRPr="0005497B">
        <w:rPr>
          <w:rFonts w:ascii="Garamond" w:hAnsi="Garamond"/>
        </w:rPr>
        <w:t>CONSIDERATA</w:t>
      </w:r>
      <w:r w:rsidRPr="0005497B">
        <w:rPr>
          <w:rFonts w:ascii="Garamond" w:hAnsi="Garamond"/>
        </w:rPr>
        <w:tab/>
        <w:t>la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necessità</w:t>
      </w:r>
      <w:r w:rsidRPr="0005497B">
        <w:rPr>
          <w:rFonts w:ascii="Garamond" w:hAnsi="Garamond"/>
          <w:spacing w:val="4"/>
        </w:rPr>
        <w:t xml:space="preserve"> </w:t>
      </w:r>
      <w:r w:rsidRPr="0005497B">
        <w:rPr>
          <w:rFonts w:ascii="Garamond" w:hAnsi="Garamond"/>
        </w:rPr>
        <w:t>di</w:t>
      </w:r>
      <w:r w:rsidRPr="0005497B">
        <w:rPr>
          <w:rFonts w:ascii="Garamond" w:hAnsi="Garamond"/>
          <w:spacing w:val="2"/>
        </w:rPr>
        <w:t xml:space="preserve"> </w:t>
      </w:r>
      <w:r w:rsidRPr="0005497B">
        <w:rPr>
          <w:rFonts w:ascii="Garamond" w:hAnsi="Garamond"/>
        </w:rPr>
        <w:t>istituire</w:t>
      </w:r>
      <w:r w:rsidRPr="0005497B">
        <w:rPr>
          <w:rFonts w:ascii="Garamond" w:hAnsi="Garamond"/>
          <w:spacing w:val="4"/>
        </w:rPr>
        <w:t xml:space="preserve"> </w:t>
      </w:r>
      <w:r w:rsidRPr="0005497B">
        <w:rPr>
          <w:rFonts w:ascii="Garamond" w:hAnsi="Garamond"/>
        </w:rPr>
        <w:t>un</w:t>
      </w:r>
      <w:r w:rsidRPr="0005497B">
        <w:rPr>
          <w:rFonts w:ascii="Garamond" w:hAnsi="Garamond"/>
          <w:spacing w:val="6"/>
        </w:rPr>
        <w:t xml:space="preserve"> </w:t>
      </w:r>
      <w:r w:rsidRPr="0005497B">
        <w:rPr>
          <w:rFonts w:ascii="Garamond" w:hAnsi="Garamond"/>
        </w:rPr>
        <w:t>gruppo</w:t>
      </w:r>
      <w:r w:rsidRPr="0005497B">
        <w:rPr>
          <w:rFonts w:ascii="Garamond" w:hAnsi="Garamond"/>
          <w:spacing w:val="3"/>
        </w:rPr>
        <w:t xml:space="preserve"> </w:t>
      </w:r>
      <w:r w:rsidRPr="0005497B">
        <w:rPr>
          <w:rFonts w:ascii="Garamond" w:hAnsi="Garamond"/>
        </w:rPr>
        <w:t>di</w:t>
      </w:r>
      <w:r w:rsidRPr="0005497B">
        <w:rPr>
          <w:rFonts w:ascii="Garamond" w:hAnsi="Garamond"/>
          <w:spacing w:val="6"/>
        </w:rPr>
        <w:t xml:space="preserve"> </w:t>
      </w:r>
      <w:r w:rsidRPr="0005497B">
        <w:rPr>
          <w:rFonts w:ascii="Garamond" w:hAnsi="Garamond"/>
        </w:rPr>
        <w:t>lavoro</w:t>
      </w:r>
      <w:r w:rsidRPr="0005497B">
        <w:rPr>
          <w:rFonts w:ascii="Garamond" w:hAnsi="Garamond"/>
          <w:spacing w:val="2"/>
        </w:rPr>
        <w:t xml:space="preserve"> </w:t>
      </w:r>
      <w:r w:rsidRPr="0005497B">
        <w:rPr>
          <w:rFonts w:ascii="Garamond" w:hAnsi="Garamond"/>
        </w:rPr>
        <w:t>che</w:t>
      </w:r>
      <w:r w:rsidRPr="0005497B">
        <w:rPr>
          <w:rFonts w:ascii="Garamond" w:hAnsi="Garamond"/>
          <w:spacing w:val="2"/>
        </w:rPr>
        <w:t xml:space="preserve"> </w:t>
      </w:r>
      <w:r w:rsidRPr="0005497B">
        <w:rPr>
          <w:rFonts w:ascii="Garamond" w:hAnsi="Garamond"/>
        </w:rPr>
        <w:t>consenta</w:t>
      </w:r>
      <w:r w:rsidRPr="0005497B">
        <w:rPr>
          <w:rFonts w:ascii="Garamond" w:hAnsi="Garamond"/>
          <w:spacing w:val="3"/>
        </w:rPr>
        <w:t xml:space="preserve"> </w:t>
      </w:r>
      <w:r w:rsidRPr="0005497B">
        <w:rPr>
          <w:rFonts w:ascii="Garamond" w:hAnsi="Garamond"/>
        </w:rPr>
        <w:t>l’adozione</w:t>
      </w:r>
      <w:r w:rsidRPr="0005497B">
        <w:rPr>
          <w:rFonts w:ascii="Garamond" w:hAnsi="Garamond"/>
          <w:spacing w:val="3"/>
        </w:rPr>
        <w:t xml:space="preserve"> </w:t>
      </w:r>
      <w:r w:rsidRPr="0005497B">
        <w:rPr>
          <w:rFonts w:ascii="Garamond" w:hAnsi="Garamond"/>
        </w:rPr>
        <w:t>di un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manuale di gestione documentale sulla base del modello proposto dal Ministero e</w:t>
      </w:r>
      <w:r w:rsidRPr="0005497B">
        <w:rPr>
          <w:rFonts w:ascii="Garamond" w:hAnsi="Garamond"/>
          <w:spacing w:val="-53"/>
        </w:rPr>
        <w:t xml:space="preserve"> </w:t>
      </w:r>
      <w:r>
        <w:rPr>
          <w:rFonts w:ascii="Garamond" w:hAnsi="Garamond"/>
          <w:spacing w:val="-53"/>
        </w:rPr>
        <w:t xml:space="preserve">   </w:t>
      </w:r>
      <w:r w:rsidRPr="0005497B">
        <w:rPr>
          <w:rFonts w:ascii="Garamond" w:hAnsi="Garamond"/>
        </w:rPr>
        <w:t>conforme alle soprarichiamate linee guida AGID anche attraverso una revisione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dell’organizzazione e delle procedure adottate per lo svolgimento delle attività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amministrative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e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didattiche;</w:t>
      </w:r>
    </w:p>
    <w:p w:rsidR="006468B1" w:rsidRPr="0005497B" w:rsidRDefault="0005497B">
      <w:pPr>
        <w:pStyle w:val="Corpotesto"/>
        <w:tabs>
          <w:tab w:val="left" w:pos="1847"/>
        </w:tabs>
        <w:spacing w:before="31"/>
        <w:ind w:right="1171" w:hanging="1736"/>
        <w:rPr>
          <w:rFonts w:ascii="Garamond" w:hAnsi="Garamond"/>
        </w:rPr>
      </w:pPr>
      <w:r w:rsidRPr="0005497B">
        <w:rPr>
          <w:rFonts w:ascii="Garamond" w:hAnsi="Garamond"/>
        </w:rPr>
        <w:t>CONSIDERATO</w:t>
      </w:r>
      <w:r w:rsidRPr="0005497B">
        <w:rPr>
          <w:rFonts w:ascii="Garamond" w:hAnsi="Garamond"/>
        </w:rPr>
        <w:tab/>
        <w:t>che allo scopo di cui al precedente punto possono contribuire, con le loro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esperienze e competenze, le seguenti figure facenti parte dell’organigramma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d’istituto:</w:t>
      </w:r>
    </w:p>
    <w:p w:rsidR="006468B1" w:rsidRPr="0005497B" w:rsidRDefault="0005497B">
      <w:pPr>
        <w:pStyle w:val="Paragrafoelenco"/>
        <w:numPr>
          <w:ilvl w:val="0"/>
          <w:numId w:val="2"/>
        </w:numPr>
        <w:tabs>
          <w:tab w:val="left" w:pos="2568"/>
          <w:tab w:val="left" w:pos="2569"/>
        </w:tabs>
        <w:spacing w:line="229" w:lineRule="exact"/>
        <w:ind w:hanging="362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Il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Direttore</w:t>
      </w:r>
      <w:r w:rsidRPr="0005497B">
        <w:rPr>
          <w:rFonts w:ascii="Garamond" w:hAnsi="Garamond"/>
          <w:spacing w:val="-1"/>
          <w:sz w:val="20"/>
        </w:rPr>
        <w:t xml:space="preserve"> </w:t>
      </w:r>
      <w:r w:rsidRPr="0005497B">
        <w:rPr>
          <w:rFonts w:ascii="Garamond" w:hAnsi="Garamond"/>
          <w:sz w:val="20"/>
        </w:rPr>
        <w:t>del</w:t>
      </w:r>
      <w:r w:rsidRPr="0005497B">
        <w:rPr>
          <w:rFonts w:ascii="Garamond" w:hAnsi="Garamond"/>
          <w:spacing w:val="-4"/>
          <w:sz w:val="20"/>
        </w:rPr>
        <w:t xml:space="preserve"> </w:t>
      </w:r>
      <w:r w:rsidRPr="0005497B">
        <w:rPr>
          <w:rFonts w:ascii="Garamond" w:hAnsi="Garamond"/>
          <w:sz w:val="20"/>
        </w:rPr>
        <w:t>Servizi</w:t>
      </w:r>
      <w:r w:rsidRPr="0005497B">
        <w:rPr>
          <w:rFonts w:ascii="Garamond" w:hAnsi="Garamond"/>
          <w:spacing w:val="-5"/>
          <w:sz w:val="20"/>
        </w:rPr>
        <w:t xml:space="preserve"> </w:t>
      </w:r>
      <w:r w:rsidRPr="0005497B">
        <w:rPr>
          <w:rFonts w:ascii="Garamond" w:hAnsi="Garamond"/>
          <w:sz w:val="20"/>
        </w:rPr>
        <w:t>Generali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e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Amministrativi;</w:t>
      </w:r>
    </w:p>
    <w:p w:rsidR="006468B1" w:rsidRPr="0005497B" w:rsidRDefault="0005497B">
      <w:pPr>
        <w:pStyle w:val="Paragrafoelenco"/>
        <w:numPr>
          <w:ilvl w:val="0"/>
          <w:numId w:val="2"/>
        </w:numPr>
        <w:tabs>
          <w:tab w:val="left" w:pos="2568"/>
          <w:tab w:val="left" w:pos="2569"/>
        </w:tabs>
        <w:spacing w:before="0" w:line="229" w:lineRule="exact"/>
        <w:ind w:hanging="362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L’assistente</w:t>
      </w:r>
      <w:r w:rsidRPr="0005497B">
        <w:rPr>
          <w:rFonts w:ascii="Garamond" w:hAnsi="Garamond"/>
          <w:spacing w:val="-4"/>
          <w:sz w:val="20"/>
        </w:rPr>
        <w:t xml:space="preserve"> </w:t>
      </w:r>
      <w:r w:rsidRPr="0005497B">
        <w:rPr>
          <w:rFonts w:ascii="Garamond" w:hAnsi="Garamond"/>
          <w:sz w:val="20"/>
        </w:rPr>
        <w:t>tecnico, in</w:t>
      </w:r>
      <w:r w:rsidRPr="0005497B">
        <w:rPr>
          <w:rFonts w:ascii="Garamond" w:hAnsi="Garamond"/>
          <w:spacing w:val="-3"/>
          <w:sz w:val="20"/>
        </w:rPr>
        <w:t xml:space="preserve"> </w:t>
      </w:r>
      <w:r w:rsidRPr="0005497B">
        <w:rPr>
          <w:rFonts w:ascii="Garamond" w:hAnsi="Garamond"/>
          <w:sz w:val="20"/>
        </w:rPr>
        <w:t>servizio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presso</w:t>
      </w:r>
      <w:r w:rsidRPr="0005497B">
        <w:rPr>
          <w:rFonts w:ascii="Garamond" w:hAnsi="Garamond"/>
          <w:spacing w:val="-4"/>
          <w:sz w:val="20"/>
        </w:rPr>
        <w:t xml:space="preserve"> </w:t>
      </w:r>
      <w:r w:rsidRPr="0005497B">
        <w:rPr>
          <w:rFonts w:ascii="Garamond" w:hAnsi="Garamond"/>
          <w:sz w:val="20"/>
        </w:rPr>
        <w:t>l’istituto;</w:t>
      </w:r>
    </w:p>
    <w:p w:rsidR="006468B1" w:rsidRPr="0005497B" w:rsidRDefault="0005497B">
      <w:pPr>
        <w:pStyle w:val="Paragrafoelenco"/>
        <w:numPr>
          <w:ilvl w:val="0"/>
          <w:numId w:val="2"/>
        </w:numPr>
        <w:tabs>
          <w:tab w:val="left" w:pos="2568"/>
          <w:tab w:val="left" w:pos="2569"/>
        </w:tabs>
        <w:spacing w:before="0"/>
        <w:ind w:left="2567" w:right="792" w:hanging="360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Gli assistenti amministrativi addetti al protocollo e alla pubblicazione albo</w:t>
      </w:r>
      <w:r w:rsidRPr="0005497B">
        <w:rPr>
          <w:rFonts w:ascii="Garamond" w:hAnsi="Garamond"/>
          <w:spacing w:val="-54"/>
          <w:sz w:val="20"/>
        </w:rPr>
        <w:t xml:space="preserve"> </w:t>
      </w:r>
      <w:r w:rsidRPr="0005497B">
        <w:rPr>
          <w:rFonts w:ascii="Garamond" w:hAnsi="Garamond"/>
          <w:sz w:val="20"/>
        </w:rPr>
        <w:t>pretorio,</w:t>
      </w:r>
      <w:r w:rsidRPr="0005497B">
        <w:rPr>
          <w:rFonts w:ascii="Garamond" w:hAnsi="Garamond"/>
          <w:spacing w:val="-2"/>
          <w:sz w:val="20"/>
        </w:rPr>
        <w:t xml:space="preserve"> </w:t>
      </w:r>
      <w:r w:rsidRPr="0005497B">
        <w:rPr>
          <w:rFonts w:ascii="Garamond" w:hAnsi="Garamond"/>
          <w:sz w:val="20"/>
        </w:rPr>
        <w:t>in</w:t>
      </w:r>
      <w:r w:rsidRPr="0005497B">
        <w:rPr>
          <w:rFonts w:ascii="Garamond" w:hAnsi="Garamond"/>
          <w:spacing w:val="-1"/>
          <w:sz w:val="20"/>
        </w:rPr>
        <w:t xml:space="preserve"> </w:t>
      </w:r>
      <w:r w:rsidRPr="0005497B">
        <w:rPr>
          <w:rFonts w:ascii="Garamond" w:hAnsi="Garamond"/>
          <w:sz w:val="20"/>
        </w:rPr>
        <w:t>servizio</w:t>
      </w:r>
      <w:r w:rsidRPr="0005497B">
        <w:rPr>
          <w:rFonts w:ascii="Garamond" w:hAnsi="Garamond"/>
          <w:spacing w:val="2"/>
          <w:sz w:val="20"/>
        </w:rPr>
        <w:t xml:space="preserve"> </w:t>
      </w:r>
      <w:r w:rsidRPr="0005497B">
        <w:rPr>
          <w:rFonts w:ascii="Garamond" w:hAnsi="Garamond"/>
          <w:sz w:val="20"/>
        </w:rPr>
        <w:t>presso</w:t>
      </w:r>
      <w:r w:rsidRPr="0005497B">
        <w:rPr>
          <w:rFonts w:ascii="Garamond" w:hAnsi="Garamond"/>
          <w:spacing w:val="-1"/>
          <w:sz w:val="20"/>
        </w:rPr>
        <w:t xml:space="preserve"> </w:t>
      </w:r>
      <w:r w:rsidRPr="0005497B">
        <w:rPr>
          <w:rFonts w:ascii="Garamond" w:hAnsi="Garamond"/>
          <w:sz w:val="20"/>
        </w:rPr>
        <w:t>questo</w:t>
      </w:r>
      <w:r w:rsidRPr="0005497B">
        <w:rPr>
          <w:rFonts w:ascii="Garamond" w:hAnsi="Garamond"/>
          <w:spacing w:val="2"/>
          <w:sz w:val="20"/>
        </w:rPr>
        <w:t xml:space="preserve"> </w:t>
      </w:r>
      <w:r w:rsidRPr="0005497B">
        <w:rPr>
          <w:rFonts w:ascii="Garamond" w:hAnsi="Garamond"/>
          <w:sz w:val="20"/>
        </w:rPr>
        <w:t>Istituto;</w:t>
      </w:r>
    </w:p>
    <w:p w:rsidR="006468B1" w:rsidRPr="0005497B" w:rsidRDefault="0005497B">
      <w:pPr>
        <w:pStyle w:val="Paragrafoelenco"/>
        <w:numPr>
          <w:ilvl w:val="0"/>
          <w:numId w:val="2"/>
        </w:numPr>
        <w:tabs>
          <w:tab w:val="left" w:pos="2568"/>
          <w:tab w:val="left" w:pos="2569"/>
        </w:tabs>
        <w:spacing w:before="1"/>
        <w:ind w:hanging="362"/>
        <w:rPr>
          <w:rFonts w:ascii="Garamond" w:hAnsi="Garamond"/>
          <w:sz w:val="20"/>
        </w:rPr>
      </w:pPr>
      <w:r w:rsidRPr="0005497B">
        <w:rPr>
          <w:rFonts w:ascii="Garamond" w:hAnsi="Garamond"/>
          <w:sz w:val="20"/>
        </w:rPr>
        <w:t>L’animatore</w:t>
      </w:r>
      <w:r w:rsidRPr="0005497B">
        <w:rPr>
          <w:rFonts w:ascii="Garamond" w:hAnsi="Garamond"/>
          <w:spacing w:val="-5"/>
          <w:sz w:val="20"/>
        </w:rPr>
        <w:t xml:space="preserve"> </w:t>
      </w:r>
      <w:r w:rsidRPr="0005497B">
        <w:rPr>
          <w:rFonts w:ascii="Garamond" w:hAnsi="Garamond"/>
          <w:sz w:val="20"/>
        </w:rPr>
        <w:t>digitale</w:t>
      </w:r>
      <w:r w:rsidRPr="0005497B">
        <w:rPr>
          <w:rFonts w:ascii="Garamond" w:hAnsi="Garamond"/>
          <w:spacing w:val="-5"/>
          <w:sz w:val="20"/>
        </w:rPr>
        <w:t xml:space="preserve"> </w:t>
      </w:r>
      <w:r w:rsidRPr="0005497B">
        <w:rPr>
          <w:rFonts w:ascii="Garamond" w:hAnsi="Garamond"/>
          <w:sz w:val="20"/>
        </w:rPr>
        <w:t>dell’Istituto;</w:t>
      </w:r>
    </w:p>
    <w:p w:rsidR="006468B1" w:rsidRPr="0005497B" w:rsidRDefault="0005497B">
      <w:pPr>
        <w:pStyle w:val="Corpotesto"/>
        <w:tabs>
          <w:tab w:val="left" w:pos="1847"/>
        </w:tabs>
        <w:ind w:right="728" w:hanging="1736"/>
        <w:rPr>
          <w:rFonts w:ascii="Garamond" w:hAnsi="Garamond"/>
        </w:rPr>
      </w:pPr>
      <w:r w:rsidRPr="0005497B">
        <w:rPr>
          <w:rFonts w:ascii="Garamond" w:hAnsi="Garamond"/>
        </w:rPr>
        <w:t>CONSIDERATO</w:t>
      </w:r>
      <w:r w:rsidRPr="0005497B">
        <w:rPr>
          <w:rFonts w:ascii="Garamond" w:hAnsi="Garamond"/>
        </w:rPr>
        <w:tab/>
        <w:t>che alla realizzazione dello scopo di cui ai precedenti punti può altresì contribuire,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sulla base dell’accordo contrattuale vigente anche MADISOFT SPA nel suo ruolo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di piattaforma Digitale per la gestione documentale come da news del 29/12/2021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“Aggiornamento Nuvola</w:t>
      </w:r>
      <w:r w:rsidRPr="0005497B">
        <w:rPr>
          <w:rFonts w:ascii="Garamond" w:hAnsi="Garamond"/>
          <w:spacing w:val="2"/>
        </w:rPr>
        <w:t xml:space="preserve"> </w:t>
      </w:r>
      <w:r w:rsidRPr="0005497B">
        <w:rPr>
          <w:rFonts w:ascii="Garamond" w:hAnsi="Garamond"/>
        </w:rPr>
        <w:t>Amministrazione</w:t>
      </w:r>
      <w:r w:rsidRPr="0005497B">
        <w:rPr>
          <w:rFonts w:ascii="Garamond" w:hAnsi="Garamond"/>
          <w:spacing w:val="4"/>
        </w:rPr>
        <w:t xml:space="preserve"> </w:t>
      </w:r>
      <w:r w:rsidRPr="0005497B">
        <w:rPr>
          <w:rFonts w:ascii="Garamond" w:hAnsi="Garamond"/>
        </w:rPr>
        <w:t>Digitale”.</w:t>
      </w:r>
      <w:r w:rsidRPr="0005497B">
        <w:rPr>
          <w:rFonts w:ascii="Garamond" w:hAnsi="Garamond"/>
          <w:spacing w:val="3"/>
        </w:rPr>
        <w:t xml:space="preserve"> </w:t>
      </w:r>
      <w:r w:rsidRPr="0005497B">
        <w:rPr>
          <w:rFonts w:ascii="Garamond" w:hAnsi="Garamond"/>
        </w:rPr>
        <w:t>La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figura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del</w:t>
      </w:r>
      <w:r w:rsidRPr="0005497B">
        <w:rPr>
          <w:rFonts w:ascii="Garamond" w:hAnsi="Garamond"/>
          <w:spacing w:val="5"/>
        </w:rPr>
        <w:t xml:space="preserve"> </w:t>
      </w:r>
      <w:r w:rsidRPr="0005497B">
        <w:rPr>
          <w:rFonts w:ascii="Garamond" w:hAnsi="Garamond"/>
        </w:rPr>
        <w:t>Dott.</w:t>
      </w:r>
      <w:r w:rsidRPr="0005497B">
        <w:rPr>
          <w:rFonts w:ascii="Garamond" w:hAnsi="Garamond"/>
          <w:spacing w:val="4"/>
        </w:rPr>
        <w:t xml:space="preserve"> </w:t>
      </w:r>
      <w:r w:rsidRPr="0005497B">
        <w:rPr>
          <w:rFonts w:ascii="Garamond" w:hAnsi="Garamond"/>
        </w:rPr>
        <w:t>Nicola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Villan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referente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tecnico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–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commerciale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della</w:t>
      </w:r>
      <w:r w:rsidRPr="0005497B">
        <w:rPr>
          <w:rFonts w:ascii="Garamond" w:hAnsi="Garamond"/>
          <w:spacing w:val="-1"/>
        </w:rPr>
        <w:t xml:space="preserve"> </w:t>
      </w:r>
      <w:r w:rsidRPr="0005497B">
        <w:rPr>
          <w:rFonts w:ascii="Garamond" w:hAnsi="Garamond"/>
        </w:rPr>
        <w:t>stessa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(inteso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come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consulente).</w:t>
      </w:r>
    </w:p>
    <w:p w:rsidR="006468B1" w:rsidRPr="0005497B" w:rsidRDefault="0005497B">
      <w:pPr>
        <w:pStyle w:val="Corpotesto"/>
        <w:tabs>
          <w:tab w:val="left" w:pos="1847"/>
        </w:tabs>
        <w:spacing w:before="33"/>
        <w:ind w:right="1166" w:hanging="1736"/>
        <w:rPr>
          <w:rFonts w:ascii="Garamond" w:hAnsi="Garamond"/>
        </w:rPr>
      </w:pPr>
      <w:r w:rsidRPr="0005497B">
        <w:rPr>
          <w:rFonts w:ascii="Garamond" w:hAnsi="Garamond"/>
        </w:rPr>
        <w:t>ACCERTATA</w:t>
      </w:r>
      <w:r w:rsidRPr="0005497B">
        <w:rPr>
          <w:rFonts w:ascii="Garamond" w:hAnsi="Garamond"/>
        </w:rPr>
        <w:tab/>
        <w:t>la disponibilità delle suddette figure alla partecipazione ai lavori del gruppo di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lavoro;</w:t>
      </w:r>
    </w:p>
    <w:p w:rsidR="006468B1" w:rsidRPr="0005497B" w:rsidRDefault="0005497B">
      <w:pPr>
        <w:pStyle w:val="Corpotesto"/>
        <w:tabs>
          <w:tab w:val="left" w:pos="1847"/>
        </w:tabs>
        <w:ind w:right="866" w:hanging="1736"/>
        <w:rPr>
          <w:rFonts w:ascii="Garamond" w:hAnsi="Garamond"/>
        </w:rPr>
      </w:pPr>
      <w:r w:rsidRPr="0005497B">
        <w:rPr>
          <w:rFonts w:ascii="Garamond" w:hAnsi="Garamond"/>
        </w:rPr>
        <w:t>ACCERTATO</w:t>
      </w:r>
      <w:r w:rsidRPr="0005497B">
        <w:rPr>
          <w:rFonts w:ascii="Garamond" w:hAnsi="Garamond"/>
        </w:rPr>
        <w:tab/>
        <w:t>Che la Ditta MADISOFT SPA ha adeguato i propri sistemi informatico – digitali a</w:t>
      </w:r>
      <w:r w:rsidRPr="0005497B">
        <w:rPr>
          <w:rFonts w:ascii="Garamond" w:hAnsi="Garamond"/>
          <w:spacing w:val="-53"/>
        </w:rPr>
        <w:t xml:space="preserve"> </w:t>
      </w:r>
      <w:r w:rsidRPr="0005497B">
        <w:rPr>
          <w:rFonts w:ascii="Garamond" w:hAnsi="Garamond"/>
        </w:rPr>
        <w:t>quanto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previsto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dalla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succitata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nota</w:t>
      </w:r>
      <w:r w:rsidRPr="0005497B">
        <w:rPr>
          <w:rFonts w:ascii="Garamond" w:hAnsi="Garamond"/>
          <w:spacing w:val="1"/>
        </w:rPr>
        <w:t xml:space="preserve"> </w:t>
      </w:r>
      <w:r w:rsidRPr="0005497B">
        <w:rPr>
          <w:rFonts w:ascii="Garamond" w:hAnsi="Garamond"/>
        </w:rPr>
        <w:t>3868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del</w:t>
      </w:r>
      <w:r w:rsidRPr="0005497B">
        <w:rPr>
          <w:rFonts w:ascii="Garamond" w:hAnsi="Garamond"/>
          <w:spacing w:val="2"/>
        </w:rPr>
        <w:t xml:space="preserve"> </w:t>
      </w:r>
      <w:r w:rsidRPr="0005497B">
        <w:rPr>
          <w:rFonts w:ascii="Garamond" w:hAnsi="Garamond"/>
        </w:rPr>
        <w:t>10/12/2021;</w:t>
      </w:r>
    </w:p>
    <w:p w:rsidR="006468B1" w:rsidRPr="0005497B" w:rsidRDefault="006468B1">
      <w:pPr>
        <w:pStyle w:val="Corpotesto"/>
        <w:spacing w:before="3"/>
        <w:ind w:left="0"/>
        <w:rPr>
          <w:rFonts w:ascii="Garamond" w:hAnsi="Garamond"/>
          <w:sz w:val="27"/>
        </w:rPr>
      </w:pPr>
    </w:p>
    <w:p w:rsidR="006468B1" w:rsidRDefault="002D4CB0">
      <w:pPr>
        <w:ind w:left="3544" w:right="354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DECRETA</w:t>
      </w:r>
    </w:p>
    <w:p w:rsidR="00454589" w:rsidRDefault="00454589">
      <w:pPr>
        <w:ind w:left="3544" w:right="3541"/>
        <w:jc w:val="center"/>
        <w:rPr>
          <w:rFonts w:ascii="Garamond" w:hAnsi="Garamond"/>
          <w:b/>
        </w:rPr>
      </w:pPr>
    </w:p>
    <w:p w:rsidR="00454589" w:rsidRDefault="00714F6E" w:rsidP="00454589">
      <w:pPr>
        <w:ind w:left="142" w:right="2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La definizione del TITOLARIO per la gestione del protocollo informatico come da documento allegato</w:t>
      </w:r>
      <w:r w:rsidR="00454589">
        <w:rPr>
          <w:rFonts w:ascii="Garamond" w:hAnsi="Garamond"/>
          <w:b/>
        </w:rPr>
        <w:t>.</w:t>
      </w:r>
    </w:p>
    <w:p w:rsidR="00454589" w:rsidRPr="0005497B" w:rsidRDefault="00454589" w:rsidP="00454589">
      <w:pPr>
        <w:ind w:left="142" w:right="29"/>
        <w:jc w:val="both"/>
        <w:rPr>
          <w:rFonts w:ascii="Garamond" w:hAnsi="Garamond"/>
          <w:b/>
        </w:rPr>
      </w:pPr>
    </w:p>
    <w:p w:rsidR="006468B1" w:rsidRPr="0005497B" w:rsidRDefault="0005497B">
      <w:pPr>
        <w:pStyle w:val="Corpotesto"/>
        <w:spacing w:before="0"/>
        <w:ind w:left="6180"/>
        <w:rPr>
          <w:rFonts w:ascii="Garamond" w:hAnsi="Garamond"/>
        </w:rPr>
      </w:pPr>
      <w:r w:rsidRPr="0005497B">
        <w:rPr>
          <w:rFonts w:ascii="Garamond" w:hAnsi="Garamond"/>
        </w:rPr>
        <w:t>La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DIRIGENTE</w:t>
      </w:r>
      <w:r w:rsidRPr="0005497B">
        <w:rPr>
          <w:rFonts w:ascii="Garamond" w:hAnsi="Garamond"/>
          <w:spacing w:val="-4"/>
        </w:rPr>
        <w:t xml:space="preserve"> </w:t>
      </w:r>
      <w:r w:rsidRPr="0005497B">
        <w:rPr>
          <w:rFonts w:ascii="Garamond" w:hAnsi="Garamond"/>
        </w:rPr>
        <w:t>SCOLASTICA</w:t>
      </w:r>
    </w:p>
    <w:p w:rsidR="0005497B" w:rsidRDefault="0005497B">
      <w:pPr>
        <w:pStyle w:val="Corpotesto"/>
        <w:spacing w:line="273" w:lineRule="auto"/>
        <w:ind w:left="5786" w:right="540" w:firstLine="633"/>
        <w:rPr>
          <w:rFonts w:ascii="Garamond" w:hAnsi="Garamond"/>
          <w:spacing w:val="1"/>
        </w:rPr>
      </w:pPr>
      <w:r w:rsidRPr="0005497B">
        <w:rPr>
          <w:rFonts w:ascii="Garamond" w:hAnsi="Garamond"/>
        </w:rPr>
        <w:t>Prof.ssa Beatrice Facchini</w:t>
      </w:r>
      <w:r w:rsidRPr="0005497B">
        <w:rPr>
          <w:rFonts w:ascii="Garamond" w:hAnsi="Garamond"/>
          <w:spacing w:val="1"/>
        </w:rPr>
        <w:t xml:space="preserve"> </w:t>
      </w:r>
    </w:p>
    <w:p w:rsidR="006468B1" w:rsidRPr="0005497B" w:rsidRDefault="0005497B" w:rsidP="0005497B">
      <w:pPr>
        <w:pStyle w:val="Corpotesto"/>
        <w:spacing w:line="273" w:lineRule="auto"/>
        <w:ind w:left="5786" w:right="540"/>
        <w:rPr>
          <w:rFonts w:ascii="Garamond" w:hAnsi="Garamond"/>
        </w:rPr>
      </w:pPr>
      <w:r w:rsidRPr="0005497B">
        <w:rPr>
          <w:rFonts w:ascii="Garamond" w:hAnsi="Garamond"/>
        </w:rPr>
        <w:t>(Firmato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digitalmente</w:t>
      </w:r>
      <w:r w:rsidRPr="0005497B">
        <w:rPr>
          <w:rFonts w:ascii="Garamond" w:hAnsi="Garamond"/>
          <w:spacing w:val="-2"/>
        </w:rPr>
        <w:t xml:space="preserve"> </w:t>
      </w:r>
      <w:r w:rsidRPr="0005497B">
        <w:rPr>
          <w:rFonts w:ascii="Garamond" w:hAnsi="Garamond"/>
        </w:rPr>
        <w:t>ai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sensi</w:t>
      </w:r>
      <w:r w:rsidRPr="0005497B">
        <w:rPr>
          <w:rFonts w:ascii="Garamond" w:hAnsi="Garamond"/>
          <w:spacing w:val="-3"/>
        </w:rPr>
        <w:t xml:space="preserve"> </w:t>
      </w:r>
      <w:r w:rsidRPr="0005497B">
        <w:rPr>
          <w:rFonts w:ascii="Garamond" w:hAnsi="Garamond"/>
        </w:rPr>
        <w:t>del</w:t>
      </w:r>
      <w:r w:rsidRPr="0005497B">
        <w:rPr>
          <w:rFonts w:ascii="Garamond" w:hAnsi="Garamond"/>
          <w:spacing w:val="-4"/>
        </w:rPr>
        <w:t xml:space="preserve"> </w:t>
      </w:r>
      <w:r w:rsidRPr="0005497B">
        <w:rPr>
          <w:rFonts w:ascii="Garamond" w:hAnsi="Garamond"/>
        </w:rPr>
        <w:t>CAD)</w:t>
      </w:r>
    </w:p>
    <w:sectPr w:rsidR="006468B1" w:rsidRPr="0005497B">
      <w:pgSz w:w="11910" w:h="16840"/>
      <w:pgMar w:top="1840" w:right="1080" w:bottom="280" w:left="10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5E" w:rsidRDefault="0005497B">
      <w:r>
        <w:separator/>
      </w:r>
    </w:p>
  </w:endnote>
  <w:endnote w:type="continuationSeparator" w:id="0">
    <w:p w:rsidR="00651E5E" w:rsidRDefault="0005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5E" w:rsidRDefault="0005497B">
      <w:r>
        <w:separator/>
      </w:r>
    </w:p>
  </w:footnote>
  <w:footnote w:type="continuationSeparator" w:id="0">
    <w:p w:rsidR="00651E5E" w:rsidRDefault="0005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8B1" w:rsidRDefault="00545720">
    <w:pPr>
      <w:pStyle w:val="Corpotesto"/>
      <w:spacing w:before="0"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75pt;margin-top:70.8pt;width:252.15pt;height:60.45pt;z-index:-15797760;mso-position-horizontal-relative:page;mso-position-vertical-relative:page" filled="f" stroked="f">
          <v:textbox inset="0,0,0,0">
            <w:txbxContent>
              <w:p w:rsidR="0005497B" w:rsidRDefault="0005497B" w:rsidP="0005497B">
                <w:pPr>
                  <w:pStyle w:val="Didefault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132"/>
                    <w:tab w:val="left" w:pos="9204"/>
                    <w:tab w:val="left" w:pos="9472"/>
                  </w:tabs>
                  <w:jc w:val="center"/>
                  <w:rPr>
                    <w:rFonts w:ascii="Garamond" w:hAnsi="Garamond" w:cs="Calibri"/>
                    <w:b/>
                    <w:bCs/>
                    <w:i/>
                    <w:iCs/>
                    <w:sz w:val="14"/>
                    <w:szCs w:val="24"/>
                  </w:rPr>
                </w:pPr>
              </w:p>
              <w:p w:rsidR="0005497B" w:rsidRPr="0005497B" w:rsidRDefault="0005497B" w:rsidP="0005497B">
                <w:pPr>
                  <w:pStyle w:val="Didefault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132"/>
                    <w:tab w:val="left" w:pos="9204"/>
                    <w:tab w:val="left" w:pos="9472"/>
                  </w:tabs>
                  <w:jc w:val="center"/>
                  <w:rPr>
                    <w:rFonts w:ascii="Garamond" w:hAnsi="Garamond" w:cs="Calibri"/>
                    <w:sz w:val="24"/>
                    <w:szCs w:val="24"/>
                  </w:rPr>
                </w:pPr>
                <w:r w:rsidRPr="0005497B">
                  <w:rPr>
                    <w:rFonts w:ascii="Garamond" w:hAnsi="Garamond" w:cs="Calibri"/>
                    <w:b/>
                    <w:bCs/>
                    <w:i/>
                    <w:iCs/>
                    <w:sz w:val="14"/>
                    <w:szCs w:val="24"/>
                  </w:rPr>
                  <w:t>Ministero dell'Istruzione, dell'</w:t>
                </w:r>
                <w:proofErr w:type="spellStart"/>
                <w:r w:rsidRPr="0005497B">
                  <w:rPr>
                    <w:rFonts w:ascii="Garamond" w:hAnsi="Garamond" w:cs="Calibri"/>
                    <w:b/>
                    <w:bCs/>
                    <w:i/>
                    <w:iCs/>
                    <w:sz w:val="14"/>
                    <w:szCs w:val="24"/>
                  </w:rPr>
                  <w:t>Universit</w:t>
                </w:r>
                <w:proofErr w:type="spellEnd"/>
                <w:r w:rsidRPr="0005497B">
                  <w:rPr>
                    <w:rFonts w:ascii="Garamond" w:hAnsi="Garamond" w:cs="Calibri"/>
                    <w:b/>
                    <w:bCs/>
                    <w:i/>
                    <w:iCs/>
                    <w:sz w:val="14"/>
                    <w:szCs w:val="24"/>
                    <w:lang w:val="fr-FR"/>
                  </w:rPr>
                  <w:t xml:space="preserve">à </w:t>
                </w:r>
                <w:r w:rsidRPr="0005497B">
                  <w:rPr>
                    <w:rFonts w:ascii="Garamond" w:hAnsi="Garamond" w:cs="Calibri"/>
                    <w:b/>
                    <w:bCs/>
                    <w:i/>
                    <w:iCs/>
                    <w:sz w:val="14"/>
                    <w:szCs w:val="24"/>
                  </w:rPr>
                  <w:t>e della Ricerca</w:t>
                </w:r>
              </w:p>
              <w:p w:rsidR="0005497B" w:rsidRPr="0005497B" w:rsidRDefault="0005497B" w:rsidP="0005497B">
                <w:pPr>
                  <w:pStyle w:val="Didefault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132"/>
                    <w:tab w:val="left" w:pos="9204"/>
                    <w:tab w:val="left" w:pos="9472"/>
                  </w:tabs>
                  <w:jc w:val="center"/>
                  <w:outlineLvl w:val="0"/>
                  <w:rPr>
                    <w:rFonts w:ascii="Garamond" w:hAnsi="Garamond" w:cs="Calibri"/>
                    <w:b/>
                    <w:bCs/>
                    <w:i/>
                    <w:iCs/>
                    <w:sz w:val="14"/>
                    <w:szCs w:val="24"/>
                  </w:rPr>
                </w:pPr>
                <w:r w:rsidRPr="0005497B">
                  <w:rPr>
                    <w:rFonts w:ascii="Garamond" w:hAnsi="Garamond" w:cs="Calibri"/>
                    <w:b/>
                    <w:bCs/>
                    <w:sz w:val="14"/>
                    <w:szCs w:val="24"/>
                    <w:lang w:val="de-DE"/>
                  </w:rPr>
                  <w:t xml:space="preserve">ISTITUTO </w:t>
                </w:r>
                <w:proofErr w:type="gramStart"/>
                <w:r w:rsidRPr="0005497B">
                  <w:rPr>
                    <w:rFonts w:ascii="Garamond" w:hAnsi="Garamond" w:cs="Calibri"/>
                    <w:b/>
                    <w:bCs/>
                    <w:sz w:val="14"/>
                    <w:szCs w:val="24"/>
                    <w:lang w:val="de-DE"/>
                  </w:rPr>
                  <w:t>COMPRENSIVO  VI</w:t>
                </w:r>
                <w:proofErr w:type="gramEnd"/>
                <w:r w:rsidRPr="0005497B">
                  <w:rPr>
                    <w:rFonts w:ascii="Garamond" w:hAnsi="Garamond" w:cs="Calibri"/>
                    <w:b/>
                    <w:bCs/>
                    <w:sz w:val="14"/>
                    <w:szCs w:val="24"/>
                    <w:lang w:val="de-DE"/>
                  </w:rPr>
                  <w:t xml:space="preserve"> DI UDINE</w:t>
                </w:r>
              </w:p>
              <w:p w:rsidR="0005497B" w:rsidRPr="0005497B" w:rsidRDefault="0005497B" w:rsidP="0005497B">
                <w:pPr>
                  <w:pStyle w:val="Didefault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132"/>
                    <w:tab w:val="left" w:pos="9204"/>
                    <w:tab w:val="left" w:pos="9472"/>
                  </w:tabs>
                  <w:jc w:val="center"/>
                  <w:outlineLvl w:val="0"/>
                  <w:rPr>
                    <w:rFonts w:ascii="Garamond" w:hAnsi="Garamond" w:cs="Calibri"/>
                    <w:i/>
                    <w:iCs/>
                    <w:sz w:val="14"/>
                    <w:szCs w:val="24"/>
                  </w:rPr>
                </w:pPr>
                <w:r w:rsidRPr="0005497B">
                  <w:rPr>
                    <w:rFonts w:ascii="Garamond" w:hAnsi="Garamond" w:cs="Calibri"/>
                    <w:i/>
                    <w:iCs/>
                    <w:sz w:val="14"/>
                    <w:szCs w:val="24"/>
                    <w:lang w:val="de-DE"/>
                  </w:rPr>
                  <w:t xml:space="preserve">VIA    </w:t>
                </w:r>
                <w:proofErr w:type="spellStart"/>
                <w:r w:rsidRPr="0005497B">
                  <w:rPr>
                    <w:rFonts w:ascii="Garamond" w:hAnsi="Garamond" w:cs="Calibri"/>
                    <w:i/>
                    <w:iCs/>
                    <w:sz w:val="14"/>
                    <w:szCs w:val="24"/>
                    <w:lang w:val="de-DE"/>
                  </w:rPr>
                  <w:t>VIA</w:t>
                </w:r>
                <w:proofErr w:type="spellEnd"/>
                <w:r w:rsidRPr="0005497B">
                  <w:rPr>
                    <w:rFonts w:ascii="Garamond" w:hAnsi="Garamond" w:cs="Calibri"/>
                    <w:i/>
                    <w:iCs/>
                    <w:sz w:val="14"/>
                    <w:szCs w:val="24"/>
                    <w:lang w:val="de-DE"/>
                  </w:rPr>
                  <w:t xml:space="preserve"> XXV APRILE, 1</w:t>
                </w:r>
                <w:r w:rsidRPr="0005497B">
                  <w:rPr>
                    <w:rFonts w:ascii="Garamond" w:hAnsi="Garamond" w:cs="Calibri"/>
                    <w:i/>
                    <w:iCs/>
                    <w:sz w:val="14"/>
                    <w:szCs w:val="24"/>
                  </w:rPr>
                  <w:t xml:space="preserve"> – 33100 Udine-Tel. 0432 1276611</w:t>
                </w:r>
              </w:p>
              <w:p w:rsidR="0005497B" w:rsidRPr="0005497B" w:rsidRDefault="0005497B" w:rsidP="0005497B">
                <w:pPr>
                  <w:pStyle w:val="Didefault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132"/>
                    <w:tab w:val="left" w:pos="9204"/>
                    <w:tab w:val="left" w:pos="9472"/>
                  </w:tabs>
                  <w:jc w:val="center"/>
                  <w:outlineLvl w:val="0"/>
                  <w:rPr>
                    <w:rFonts w:ascii="Garamond" w:hAnsi="Garamond" w:cs="Calibri"/>
                    <w:b/>
                    <w:bCs/>
                    <w:i/>
                    <w:iCs/>
                    <w:sz w:val="14"/>
                    <w:szCs w:val="24"/>
                  </w:rPr>
                </w:pPr>
                <w:r w:rsidRPr="0005497B">
                  <w:rPr>
                    <w:rFonts w:ascii="Garamond" w:hAnsi="Garamond" w:cs="Calibri"/>
                    <w:i/>
                    <w:iCs/>
                    <w:sz w:val="14"/>
                    <w:szCs w:val="24"/>
                  </w:rPr>
                  <w:t xml:space="preserve">- Codice Fiscale: 94134550303 Codice Meccanografico: </w:t>
                </w:r>
                <w:r w:rsidRPr="0005497B">
                  <w:rPr>
                    <w:rFonts w:ascii="Garamond" w:hAnsi="Garamond" w:cs="Calibri"/>
                    <w:i/>
                    <w:iCs/>
                    <w:sz w:val="14"/>
                    <w:szCs w:val="24"/>
                    <w:lang w:val="fr-FR"/>
                  </w:rPr>
                  <w:t>UDIC85800Q</w:t>
                </w:r>
              </w:p>
              <w:p w:rsidR="0005497B" w:rsidRPr="0005497B" w:rsidRDefault="0005497B" w:rsidP="0005497B">
                <w:pPr>
                  <w:jc w:val="center"/>
                  <w:rPr>
                    <w:rStyle w:val="Hyperlink1"/>
                    <w:rFonts w:ascii="Garamond" w:hAnsi="Garamond" w:cs="Calibri"/>
                    <w:sz w:val="14"/>
                  </w:rPr>
                </w:pPr>
                <w:r w:rsidRPr="0005497B">
                  <w:rPr>
                    <w:rFonts w:ascii="Garamond" w:hAnsi="Garamond" w:cs="Calibri"/>
                    <w:i/>
                    <w:iCs/>
                    <w:sz w:val="14"/>
                  </w:rPr>
                  <w:t xml:space="preserve">e-mail: </w:t>
                </w:r>
                <w:hyperlink r:id="rId1" w:history="1">
                  <w:r w:rsidRPr="0005497B">
                    <w:rPr>
                      <w:rStyle w:val="Hyperlink0"/>
                      <w:rFonts w:ascii="Garamond" w:hAnsi="Garamond" w:cs="Calibri"/>
                      <w:sz w:val="14"/>
                    </w:rPr>
                    <w:t>UDIC85800Q@istruzione.it</w:t>
                  </w:r>
                </w:hyperlink>
                <w:r w:rsidRPr="0005497B">
                  <w:rPr>
                    <w:rStyle w:val="Nessuno"/>
                    <w:rFonts w:ascii="Garamond" w:hAnsi="Garamond" w:cs="Calibri"/>
                    <w:i/>
                    <w:iCs/>
                    <w:sz w:val="14"/>
                  </w:rPr>
                  <w:t xml:space="preserve">; </w:t>
                </w:r>
                <w:proofErr w:type="spellStart"/>
                <w:r w:rsidRPr="0005497B">
                  <w:rPr>
                    <w:rStyle w:val="Nessuno"/>
                    <w:rFonts w:ascii="Garamond" w:hAnsi="Garamond" w:cs="Calibri"/>
                    <w:i/>
                    <w:iCs/>
                    <w:sz w:val="14"/>
                  </w:rPr>
                  <w:t>pec</w:t>
                </w:r>
                <w:proofErr w:type="spellEnd"/>
                <w:r w:rsidRPr="0005497B">
                  <w:rPr>
                    <w:rStyle w:val="Nessuno"/>
                    <w:rFonts w:ascii="Garamond" w:hAnsi="Garamond" w:cs="Calibri"/>
                    <w:i/>
                    <w:iCs/>
                    <w:sz w:val="14"/>
                  </w:rPr>
                  <w:t xml:space="preserve"> </w:t>
                </w:r>
                <w:hyperlink r:id="rId2" w:history="1">
                  <w:r w:rsidRPr="0005497B">
                    <w:rPr>
                      <w:rStyle w:val="Collegamentoipertestuale"/>
                      <w:rFonts w:ascii="Garamond" w:hAnsi="Garamond" w:cs="Calibri"/>
                      <w:sz w:val="14"/>
                    </w:rPr>
                    <w:t>UDIC85800Q@pec.istruzione.it</w:t>
                  </w:r>
                </w:hyperlink>
              </w:p>
              <w:p w:rsidR="006468B1" w:rsidRPr="0005497B" w:rsidRDefault="006468B1">
                <w:pPr>
                  <w:tabs>
                    <w:tab w:val="left" w:pos="2489"/>
                  </w:tabs>
                  <w:spacing w:before="12"/>
                  <w:ind w:left="629" w:right="18" w:hanging="610"/>
                  <w:rPr>
                    <w:rFonts w:ascii="Garamond" w:hAnsi="Garamond"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32.1pt;margin-top:32.85pt;width:321.4pt;height:44.15pt;z-index:-15799296;mso-position-horizontal-relative:page;mso-position-vertical-relative:page" filled="f" stroked="f">
          <v:textbox inset="0,0,0,0">
            <w:txbxContent>
              <w:p w:rsidR="006468B1" w:rsidRDefault="0005497B">
                <w:pPr>
                  <w:spacing w:before="58"/>
                  <w:ind w:left="6" w:right="6"/>
                  <w:jc w:val="center"/>
                  <w:rPr>
                    <w:rFonts w:ascii="Times New Roman"/>
                    <w:sz w:val="18"/>
                  </w:rPr>
                </w:pPr>
                <w:r w:rsidRPr="004569A9">
                  <w:rPr>
                    <w:rFonts w:ascii="Garamond" w:hAnsi="Garamond" w:cs="Calibri"/>
                    <w:noProof/>
                    <w:lang w:eastAsia="it-IT"/>
                  </w:rPr>
                  <w:drawing>
                    <wp:inline distT="0" distB="0" distL="0" distR="0" wp14:anchorId="1D8799B4" wp14:editId="76203E1E">
                      <wp:extent cx="489585" cy="502285"/>
                      <wp:effectExtent l="19050" t="0" r="5715" b="0"/>
                      <wp:docPr id="3" name="officeArt objec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fficeArt objec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9585" cy="50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7.4pt;margin-top:60.45pt;width:69.3pt;height:9.7pt;z-index:-15798272;mso-position-horizontal-relative:page;mso-position-vertical-relative:page" filled="f" stroked="f">
          <v:textbox inset="0,0,0,0">
            <w:txbxContent>
              <w:p w:rsidR="006468B1" w:rsidRDefault="006468B1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29.1pt;margin-top:60.45pt;width:242.4pt;height:12pt;z-index:-15798784;mso-position-horizontal-relative:page;mso-position-vertical-relative:page" filled="f" stroked="f">
          <v:textbox inset="0,0,0,0">
            <w:txbxContent>
              <w:p w:rsidR="006468B1" w:rsidRDefault="006468B1">
                <w:pPr>
                  <w:tabs>
                    <w:tab w:val="left" w:pos="1526"/>
                  </w:tabs>
                  <w:spacing w:before="12"/>
                  <w:ind w:left="20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64E2"/>
    <w:multiLevelType w:val="hybridMultilevel"/>
    <w:tmpl w:val="205E1414"/>
    <w:lvl w:ilvl="0" w:tplc="A0A8FE3E">
      <w:start w:val="1"/>
      <w:numFmt w:val="lowerLetter"/>
      <w:lvlText w:val="%1)"/>
      <w:lvlJc w:val="left"/>
      <w:pPr>
        <w:ind w:left="1848" w:hanging="233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en-US" w:bidi="ar-SA"/>
      </w:rPr>
    </w:lvl>
    <w:lvl w:ilvl="1" w:tplc="34F042EE">
      <w:numFmt w:val="bullet"/>
      <w:lvlText w:val="•"/>
      <w:lvlJc w:val="left"/>
      <w:pPr>
        <w:ind w:left="2636" w:hanging="233"/>
      </w:pPr>
      <w:rPr>
        <w:rFonts w:hint="default"/>
        <w:lang w:val="it-IT" w:eastAsia="en-US" w:bidi="ar-SA"/>
      </w:rPr>
    </w:lvl>
    <w:lvl w:ilvl="2" w:tplc="194266F0">
      <w:numFmt w:val="bullet"/>
      <w:lvlText w:val="•"/>
      <w:lvlJc w:val="left"/>
      <w:pPr>
        <w:ind w:left="3433" w:hanging="233"/>
      </w:pPr>
      <w:rPr>
        <w:rFonts w:hint="default"/>
        <w:lang w:val="it-IT" w:eastAsia="en-US" w:bidi="ar-SA"/>
      </w:rPr>
    </w:lvl>
    <w:lvl w:ilvl="3" w:tplc="A44A5E5A">
      <w:numFmt w:val="bullet"/>
      <w:lvlText w:val="•"/>
      <w:lvlJc w:val="left"/>
      <w:pPr>
        <w:ind w:left="4229" w:hanging="233"/>
      </w:pPr>
      <w:rPr>
        <w:rFonts w:hint="default"/>
        <w:lang w:val="it-IT" w:eastAsia="en-US" w:bidi="ar-SA"/>
      </w:rPr>
    </w:lvl>
    <w:lvl w:ilvl="4" w:tplc="3BCE9DEC">
      <w:numFmt w:val="bullet"/>
      <w:lvlText w:val="•"/>
      <w:lvlJc w:val="left"/>
      <w:pPr>
        <w:ind w:left="5026" w:hanging="233"/>
      </w:pPr>
      <w:rPr>
        <w:rFonts w:hint="default"/>
        <w:lang w:val="it-IT" w:eastAsia="en-US" w:bidi="ar-SA"/>
      </w:rPr>
    </w:lvl>
    <w:lvl w:ilvl="5" w:tplc="F2568BD2">
      <w:numFmt w:val="bullet"/>
      <w:lvlText w:val="•"/>
      <w:lvlJc w:val="left"/>
      <w:pPr>
        <w:ind w:left="5823" w:hanging="233"/>
      </w:pPr>
      <w:rPr>
        <w:rFonts w:hint="default"/>
        <w:lang w:val="it-IT" w:eastAsia="en-US" w:bidi="ar-SA"/>
      </w:rPr>
    </w:lvl>
    <w:lvl w:ilvl="6" w:tplc="5D561218">
      <w:numFmt w:val="bullet"/>
      <w:lvlText w:val="•"/>
      <w:lvlJc w:val="left"/>
      <w:pPr>
        <w:ind w:left="6619" w:hanging="233"/>
      </w:pPr>
      <w:rPr>
        <w:rFonts w:hint="default"/>
        <w:lang w:val="it-IT" w:eastAsia="en-US" w:bidi="ar-SA"/>
      </w:rPr>
    </w:lvl>
    <w:lvl w:ilvl="7" w:tplc="60E815A6">
      <w:numFmt w:val="bullet"/>
      <w:lvlText w:val="•"/>
      <w:lvlJc w:val="left"/>
      <w:pPr>
        <w:ind w:left="7416" w:hanging="233"/>
      </w:pPr>
      <w:rPr>
        <w:rFonts w:hint="default"/>
        <w:lang w:val="it-IT" w:eastAsia="en-US" w:bidi="ar-SA"/>
      </w:rPr>
    </w:lvl>
    <w:lvl w:ilvl="8" w:tplc="E74E4544">
      <w:numFmt w:val="bullet"/>
      <w:lvlText w:val="•"/>
      <w:lvlJc w:val="left"/>
      <w:pPr>
        <w:ind w:left="8213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2C3938E1"/>
    <w:multiLevelType w:val="hybridMultilevel"/>
    <w:tmpl w:val="92F2FC26"/>
    <w:lvl w:ilvl="0" w:tplc="DADEF312">
      <w:numFmt w:val="bullet"/>
      <w:lvlText w:val="-"/>
      <w:lvlJc w:val="left"/>
      <w:pPr>
        <w:ind w:left="2568" w:hanging="361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D6642AE">
      <w:numFmt w:val="bullet"/>
      <w:lvlText w:val="•"/>
      <w:lvlJc w:val="left"/>
      <w:pPr>
        <w:ind w:left="3284" w:hanging="361"/>
      </w:pPr>
      <w:rPr>
        <w:rFonts w:hint="default"/>
        <w:lang w:val="it-IT" w:eastAsia="en-US" w:bidi="ar-SA"/>
      </w:rPr>
    </w:lvl>
    <w:lvl w:ilvl="2" w:tplc="A2D8D698">
      <w:numFmt w:val="bullet"/>
      <w:lvlText w:val="•"/>
      <w:lvlJc w:val="left"/>
      <w:pPr>
        <w:ind w:left="4009" w:hanging="361"/>
      </w:pPr>
      <w:rPr>
        <w:rFonts w:hint="default"/>
        <w:lang w:val="it-IT" w:eastAsia="en-US" w:bidi="ar-SA"/>
      </w:rPr>
    </w:lvl>
    <w:lvl w:ilvl="3" w:tplc="28CC651C">
      <w:numFmt w:val="bullet"/>
      <w:lvlText w:val="•"/>
      <w:lvlJc w:val="left"/>
      <w:pPr>
        <w:ind w:left="4733" w:hanging="361"/>
      </w:pPr>
      <w:rPr>
        <w:rFonts w:hint="default"/>
        <w:lang w:val="it-IT" w:eastAsia="en-US" w:bidi="ar-SA"/>
      </w:rPr>
    </w:lvl>
    <w:lvl w:ilvl="4" w:tplc="7122AFC0">
      <w:numFmt w:val="bullet"/>
      <w:lvlText w:val="•"/>
      <w:lvlJc w:val="left"/>
      <w:pPr>
        <w:ind w:left="5458" w:hanging="361"/>
      </w:pPr>
      <w:rPr>
        <w:rFonts w:hint="default"/>
        <w:lang w:val="it-IT" w:eastAsia="en-US" w:bidi="ar-SA"/>
      </w:rPr>
    </w:lvl>
    <w:lvl w:ilvl="5" w:tplc="F2703FB8">
      <w:numFmt w:val="bullet"/>
      <w:lvlText w:val="•"/>
      <w:lvlJc w:val="left"/>
      <w:pPr>
        <w:ind w:left="6183" w:hanging="361"/>
      </w:pPr>
      <w:rPr>
        <w:rFonts w:hint="default"/>
        <w:lang w:val="it-IT" w:eastAsia="en-US" w:bidi="ar-SA"/>
      </w:rPr>
    </w:lvl>
    <w:lvl w:ilvl="6" w:tplc="C0A86FA4">
      <w:numFmt w:val="bullet"/>
      <w:lvlText w:val="•"/>
      <w:lvlJc w:val="left"/>
      <w:pPr>
        <w:ind w:left="6907" w:hanging="361"/>
      </w:pPr>
      <w:rPr>
        <w:rFonts w:hint="default"/>
        <w:lang w:val="it-IT" w:eastAsia="en-US" w:bidi="ar-SA"/>
      </w:rPr>
    </w:lvl>
    <w:lvl w:ilvl="7" w:tplc="5860C86C">
      <w:numFmt w:val="bullet"/>
      <w:lvlText w:val="•"/>
      <w:lvlJc w:val="left"/>
      <w:pPr>
        <w:ind w:left="7632" w:hanging="361"/>
      </w:pPr>
      <w:rPr>
        <w:rFonts w:hint="default"/>
        <w:lang w:val="it-IT" w:eastAsia="en-US" w:bidi="ar-SA"/>
      </w:rPr>
    </w:lvl>
    <w:lvl w:ilvl="8" w:tplc="6FF0C3DE">
      <w:numFmt w:val="bullet"/>
      <w:lvlText w:val="•"/>
      <w:lvlJc w:val="left"/>
      <w:pPr>
        <w:ind w:left="835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6B72344"/>
    <w:multiLevelType w:val="hybridMultilevel"/>
    <w:tmpl w:val="43B4C0D6"/>
    <w:lvl w:ilvl="0" w:tplc="436CF8E6">
      <w:numFmt w:val="bullet"/>
      <w:lvlText w:val="-"/>
      <w:lvlJc w:val="left"/>
      <w:pPr>
        <w:ind w:left="974" w:hanging="361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6EE8B18">
      <w:numFmt w:val="bullet"/>
      <w:lvlText w:val="•"/>
      <w:lvlJc w:val="left"/>
      <w:pPr>
        <w:ind w:left="1862" w:hanging="361"/>
      </w:pPr>
      <w:rPr>
        <w:rFonts w:hint="default"/>
        <w:lang w:val="it-IT" w:eastAsia="en-US" w:bidi="ar-SA"/>
      </w:rPr>
    </w:lvl>
    <w:lvl w:ilvl="2" w:tplc="8DAA1BDE">
      <w:numFmt w:val="bullet"/>
      <w:lvlText w:val="•"/>
      <w:lvlJc w:val="left"/>
      <w:pPr>
        <w:ind w:left="2745" w:hanging="361"/>
      </w:pPr>
      <w:rPr>
        <w:rFonts w:hint="default"/>
        <w:lang w:val="it-IT" w:eastAsia="en-US" w:bidi="ar-SA"/>
      </w:rPr>
    </w:lvl>
    <w:lvl w:ilvl="3" w:tplc="83CC8824">
      <w:numFmt w:val="bullet"/>
      <w:lvlText w:val="•"/>
      <w:lvlJc w:val="left"/>
      <w:pPr>
        <w:ind w:left="3627" w:hanging="361"/>
      </w:pPr>
      <w:rPr>
        <w:rFonts w:hint="default"/>
        <w:lang w:val="it-IT" w:eastAsia="en-US" w:bidi="ar-SA"/>
      </w:rPr>
    </w:lvl>
    <w:lvl w:ilvl="4" w:tplc="7042FD70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6CF43674">
      <w:numFmt w:val="bullet"/>
      <w:lvlText w:val="•"/>
      <w:lvlJc w:val="left"/>
      <w:pPr>
        <w:ind w:left="5393" w:hanging="361"/>
      </w:pPr>
      <w:rPr>
        <w:rFonts w:hint="default"/>
        <w:lang w:val="it-IT" w:eastAsia="en-US" w:bidi="ar-SA"/>
      </w:rPr>
    </w:lvl>
    <w:lvl w:ilvl="6" w:tplc="483A29A8">
      <w:numFmt w:val="bullet"/>
      <w:lvlText w:val="•"/>
      <w:lvlJc w:val="left"/>
      <w:pPr>
        <w:ind w:left="6275" w:hanging="361"/>
      </w:pPr>
      <w:rPr>
        <w:rFonts w:hint="default"/>
        <w:lang w:val="it-IT" w:eastAsia="en-US" w:bidi="ar-SA"/>
      </w:rPr>
    </w:lvl>
    <w:lvl w:ilvl="7" w:tplc="8D3CC7BE">
      <w:numFmt w:val="bullet"/>
      <w:lvlText w:val="•"/>
      <w:lvlJc w:val="left"/>
      <w:pPr>
        <w:ind w:left="7158" w:hanging="361"/>
      </w:pPr>
      <w:rPr>
        <w:rFonts w:hint="default"/>
        <w:lang w:val="it-IT" w:eastAsia="en-US" w:bidi="ar-SA"/>
      </w:rPr>
    </w:lvl>
    <w:lvl w:ilvl="8" w:tplc="480A296C">
      <w:numFmt w:val="bullet"/>
      <w:lvlText w:val="•"/>
      <w:lvlJc w:val="left"/>
      <w:pPr>
        <w:ind w:left="804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AF52F36"/>
    <w:multiLevelType w:val="hybridMultilevel"/>
    <w:tmpl w:val="ACB8B374"/>
    <w:lvl w:ilvl="0" w:tplc="0E6497BA">
      <w:start w:val="12"/>
      <w:numFmt w:val="lowerLetter"/>
      <w:lvlText w:val="%1)"/>
      <w:lvlJc w:val="left"/>
      <w:pPr>
        <w:ind w:left="1848" w:hanging="166"/>
        <w:jc w:val="left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7BEAF22">
      <w:numFmt w:val="bullet"/>
      <w:lvlText w:val="•"/>
      <w:lvlJc w:val="left"/>
      <w:pPr>
        <w:ind w:left="2636" w:hanging="166"/>
      </w:pPr>
      <w:rPr>
        <w:rFonts w:hint="default"/>
        <w:lang w:val="it-IT" w:eastAsia="en-US" w:bidi="ar-SA"/>
      </w:rPr>
    </w:lvl>
    <w:lvl w:ilvl="2" w:tplc="43FC80D0">
      <w:numFmt w:val="bullet"/>
      <w:lvlText w:val="•"/>
      <w:lvlJc w:val="left"/>
      <w:pPr>
        <w:ind w:left="3433" w:hanging="166"/>
      </w:pPr>
      <w:rPr>
        <w:rFonts w:hint="default"/>
        <w:lang w:val="it-IT" w:eastAsia="en-US" w:bidi="ar-SA"/>
      </w:rPr>
    </w:lvl>
    <w:lvl w:ilvl="3" w:tplc="30685ED0">
      <w:numFmt w:val="bullet"/>
      <w:lvlText w:val="•"/>
      <w:lvlJc w:val="left"/>
      <w:pPr>
        <w:ind w:left="4229" w:hanging="166"/>
      </w:pPr>
      <w:rPr>
        <w:rFonts w:hint="default"/>
        <w:lang w:val="it-IT" w:eastAsia="en-US" w:bidi="ar-SA"/>
      </w:rPr>
    </w:lvl>
    <w:lvl w:ilvl="4" w:tplc="D5EE9246">
      <w:numFmt w:val="bullet"/>
      <w:lvlText w:val="•"/>
      <w:lvlJc w:val="left"/>
      <w:pPr>
        <w:ind w:left="5026" w:hanging="166"/>
      </w:pPr>
      <w:rPr>
        <w:rFonts w:hint="default"/>
        <w:lang w:val="it-IT" w:eastAsia="en-US" w:bidi="ar-SA"/>
      </w:rPr>
    </w:lvl>
    <w:lvl w:ilvl="5" w:tplc="0C404C98">
      <w:numFmt w:val="bullet"/>
      <w:lvlText w:val="•"/>
      <w:lvlJc w:val="left"/>
      <w:pPr>
        <w:ind w:left="5823" w:hanging="166"/>
      </w:pPr>
      <w:rPr>
        <w:rFonts w:hint="default"/>
        <w:lang w:val="it-IT" w:eastAsia="en-US" w:bidi="ar-SA"/>
      </w:rPr>
    </w:lvl>
    <w:lvl w:ilvl="6" w:tplc="CE588EEE">
      <w:numFmt w:val="bullet"/>
      <w:lvlText w:val="•"/>
      <w:lvlJc w:val="left"/>
      <w:pPr>
        <w:ind w:left="6619" w:hanging="166"/>
      </w:pPr>
      <w:rPr>
        <w:rFonts w:hint="default"/>
        <w:lang w:val="it-IT" w:eastAsia="en-US" w:bidi="ar-SA"/>
      </w:rPr>
    </w:lvl>
    <w:lvl w:ilvl="7" w:tplc="D0362F68">
      <w:numFmt w:val="bullet"/>
      <w:lvlText w:val="•"/>
      <w:lvlJc w:val="left"/>
      <w:pPr>
        <w:ind w:left="7416" w:hanging="166"/>
      </w:pPr>
      <w:rPr>
        <w:rFonts w:hint="default"/>
        <w:lang w:val="it-IT" w:eastAsia="en-US" w:bidi="ar-SA"/>
      </w:rPr>
    </w:lvl>
    <w:lvl w:ilvl="8" w:tplc="03A08C98">
      <w:numFmt w:val="bullet"/>
      <w:lvlText w:val="•"/>
      <w:lvlJc w:val="left"/>
      <w:pPr>
        <w:ind w:left="8213" w:hanging="1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468B1"/>
    <w:rsid w:val="0005497B"/>
    <w:rsid w:val="002D4CB0"/>
    <w:rsid w:val="00454589"/>
    <w:rsid w:val="00545720"/>
    <w:rsid w:val="006468B1"/>
    <w:rsid w:val="00651E5E"/>
    <w:rsid w:val="00714F6E"/>
    <w:rsid w:val="00B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A54DCE2"/>
  <w15:docId w15:val="{CAE81F99-3933-419C-860E-6F1EBD96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" w:right="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2"/>
      <w:ind w:left="184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2"/>
      <w:ind w:left="18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54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97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4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97B"/>
    <w:rPr>
      <w:rFonts w:ascii="Arial" w:eastAsia="Arial" w:hAnsi="Arial" w:cs="Arial"/>
      <w:lang w:val="it-IT"/>
    </w:rPr>
  </w:style>
  <w:style w:type="paragraph" w:customStyle="1" w:styleId="Didefault">
    <w:name w:val="Di default"/>
    <w:rsid w:val="0005497B"/>
    <w:pPr>
      <w:widowControl/>
      <w:autoSpaceDE/>
      <w:autoSpaceDN/>
    </w:pPr>
    <w:rPr>
      <w:rFonts w:ascii="Helvetica" w:eastAsia="Arial Unicode MS" w:hAnsi="Helvetica" w:cs="Arial Unicode MS"/>
      <w:color w:val="000000"/>
      <w:lang w:val="it-IT" w:eastAsia="it-IT"/>
    </w:rPr>
  </w:style>
  <w:style w:type="character" w:customStyle="1" w:styleId="Nessuno">
    <w:name w:val="Nessuno"/>
    <w:rsid w:val="0005497B"/>
    <w:rPr>
      <w:lang w:val="it-IT"/>
    </w:rPr>
  </w:style>
  <w:style w:type="character" w:customStyle="1" w:styleId="Hyperlink0">
    <w:name w:val="Hyperlink.0"/>
    <w:basedOn w:val="Nessuno"/>
    <w:rsid w:val="0005497B"/>
    <w:rPr>
      <w:rFonts w:cs="Times New Roman"/>
      <w:i/>
      <w:iCs/>
      <w:u w:val="single" w:color="0000FF"/>
      <w:lang w:val="it-IT"/>
    </w:rPr>
  </w:style>
  <w:style w:type="character" w:customStyle="1" w:styleId="Hyperlink1">
    <w:name w:val="Hyperlink.1"/>
    <w:basedOn w:val="Nessuno"/>
    <w:rsid w:val="0005497B"/>
    <w:rPr>
      <w:rFonts w:cs="Times New Roman"/>
      <w:i/>
      <w:iCs/>
      <w:u w:val="singl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54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UDIC85800Q@pec.istruzione.it" TargetMode="External"/><Relationship Id="rId1" Type="http://schemas.openxmlformats.org/officeDocument/2006/relationships/hyperlink" Target="mailto:UDIC85800Q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6</cp:revision>
  <cp:lastPrinted>2022-01-08T09:10:00Z</cp:lastPrinted>
  <dcterms:created xsi:type="dcterms:W3CDTF">2021-12-30T13:07:00Z</dcterms:created>
  <dcterms:modified xsi:type="dcterms:W3CDTF">2022-01-08T09:10:00Z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2021-12-30T00:00:00Z</vt:filetime>
  </property>
</Properties>
</file>