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3C" w:rsidRDefault="006D6DD6">
      <w:pPr>
        <w:pStyle w:val="Corpotesto"/>
        <w:ind w:left="44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58295" cy="6035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A3C" w:rsidRDefault="006D6DD6">
      <w:pPr>
        <w:spacing w:before="69" w:line="251" w:lineRule="exact"/>
        <w:ind w:left="4" w:right="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0"/>
        </w:rPr>
        <w:t>Ministero</w:t>
      </w:r>
      <w:r>
        <w:rPr>
          <w:rFonts w:ascii="Times New Roman" w:hAnsi="Times New Roman"/>
          <w:i/>
          <w:spacing w:val="3"/>
        </w:rPr>
        <w:t xml:space="preserve"> </w:t>
      </w:r>
      <w:r w:rsidR="00635E6E">
        <w:rPr>
          <w:rFonts w:ascii="Times New Roman" w:hAnsi="Times New Roman"/>
          <w:i/>
          <w:w w:val="80"/>
        </w:rPr>
        <w:t>dell'Istruzione</w:t>
      </w:r>
    </w:p>
    <w:p w:rsidR="00756A3C" w:rsidRDefault="006D6DD6">
      <w:pPr>
        <w:spacing w:line="226" w:lineRule="exact"/>
        <w:ind w:left="2" w:right="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UDINE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VI</w:t>
      </w:r>
    </w:p>
    <w:p w:rsidR="00756A3C" w:rsidRDefault="006D6DD6">
      <w:pPr>
        <w:spacing w:line="224" w:lineRule="exact"/>
        <w:ind w:right="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Scuola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polo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regionale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inclusione-Scuola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ospedale</w:t>
      </w:r>
    </w:p>
    <w:p w:rsidR="00756A3C" w:rsidRDefault="006D6DD6">
      <w:pPr>
        <w:spacing w:line="271" w:lineRule="exact"/>
        <w:ind w:left="4" w:righ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XXV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APRILE,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–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33100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Udine</w:t>
      </w:r>
    </w:p>
    <w:p w:rsidR="00756A3C" w:rsidRDefault="006D6DD6">
      <w:pPr>
        <w:spacing w:line="181" w:lineRule="exact"/>
        <w:ind w:left="5" w:right="5"/>
        <w:jc w:val="center"/>
        <w:rPr>
          <w:rFonts w:ascii="Times New Roman"/>
          <w:sz w:val="16"/>
        </w:rPr>
      </w:pPr>
      <w:r>
        <w:rPr>
          <w:rFonts w:ascii="Times New Roman"/>
          <w:spacing w:val="-4"/>
          <w:sz w:val="16"/>
        </w:rPr>
        <w:t>Codice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4"/>
          <w:sz w:val="16"/>
        </w:rPr>
        <w:t>Fiscale: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4"/>
          <w:sz w:val="16"/>
        </w:rPr>
        <w:t>94134550303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4"/>
          <w:sz w:val="16"/>
        </w:rPr>
        <w:t>-</w:t>
      </w:r>
      <w:r>
        <w:rPr>
          <w:rFonts w:ascii="Times New Roman"/>
          <w:spacing w:val="32"/>
          <w:sz w:val="16"/>
        </w:rPr>
        <w:t xml:space="preserve"> </w:t>
      </w:r>
      <w:r>
        <w:rPr>
          <w:rFonts w:ascii="Times New Roman"/>
          <w:spacing w:val="-4"/>
          <w:sz w:val="16"/>
        </w:rPr>
        <w:t>Codice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4"/>
          <w:sz w:val="16"/>
        </w:rPr>
        <w:t>Meccanografico UDIC85800Q</w:t>
      </w:r>
    </w:p>
    <w:p w:rsidR="00756A3C" w:rsidRDefault="006D6DD6">
      <w:pPr>
        <w:spacing w:line="182" w:lineRule="exact"/>
        <w:ind w:left="5" w:right="5"/>
        <w:jc w:val="center"/>
        <w:rPr>
          <w:rFonts w:ascii="Times New Roman"/>
          <w:sz w:val="16"/>
        </w:rPr>
      </w:pPr>
      <w:r>
        <w:rPr>
          <w:rFonts w:ascii="Times New Roman"/>
          <w:spacing w:val="-4"/>
          <w:sz w:val="16"/>
        </w:rPr>
        <w:t>e-mail:</w:t>
      </w:r>
      <w:r>
        <w:rPr>
          <w:rFonts w:ascii="Times New Roman"/>
          <w:spacing w:val="-3"/>
          <w:sz w:val="16"/>
        </w:rPr>
        <w:t xml:space="preserve"> </w:t>
      </w:r>
      <w:hyperlink r:id="rId8">
        <w:r>
          <w:rPr>
            <w:rFonts w:ascii="Times New Roman"/>
            <w:spacing w:val="-4"/>
            <w:sz w:val="16"/>
            <w:u w:val="single"/>
          </w:rPr>
          <w:t>udic85800@istruzione.it</w:t>
        </w:r>
      </w:hyperlink>
      <w:r>
        <w:rPr>
          <w:rFonts w:ascii="Times New Roman"/>
          <w:spacing w:val="-4"/>
          <w:sz w:val="16"/>
        </w:rPr>
        <w:t xml:space="preserve">pec: </w:t>
      </w:r>
      <w:hyperlink r:id="rId9">
        <w:r>
          <w:rPr>
            <w:rFonts w:ascii="Times New Roman"/>
            <w:spacing w:val="-4"/>
            <w:sz w:val="16"/>
            <w:u w:val="single"/>
          </w:rPr>
          <w:t>udic85800qpec@istruzione.it</w:t>
        </w:r>
      </w:hyperlink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pacing w:val="-4"/>
          <w:sz w:val="16"/>
        </w:rPr>
        <w:t>Tel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4"/>
          <w:sz w:val="16"/>
        </w:rPr>
        <w:t>: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4"/>
          <w:sz w:val="16"/>
        </w:rPr>
        <w:t>0432 1276611</w:t>
      </w:r>
    </w:p>
    <w:p w:rsidR="00756A3C" w:rsidRDefault="00756A3C">
      <w:pPr>
        <w:pStyle w:val="Corpotesto"/>
        <w:spacing w:before="217"/>
        <w:ind w:left="0"/>
        <w:rPr>
          <w:rFonts w:ascii="Times New Roman"/>
          <w:sz w:val="28"/>
        </w:rPr>
      </w:pPr>
    </w:p>
    <w:p w:rsidR="00756A3C" w:rsidRDefault="006D6DD6">
      <w:pPr>
        <w:ind w:left="4" w:right="5"/>
        <w:jc w:val="center"/>
        <w:rPr>
          <w:b/>
          <w:sz w:val="28"/>
        </w:rPr>
      </w:pPr>
      <w:r>
        <w:rPr>
          <w:b/>
          <w:sz w:val="28"/>
        </w:rPr>
        <w:t>CONTRATTO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INTEGRATIVO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D'ISTITUTO</w:t>
      </w:r>
    </w:p>
    <w:p w:rsidR="00756A3C" w:rsidRDefault="006D6DD6">
      <w:pPr>
        <w:spacing w:before="186"/>
        <w:ind w:left="5" w:right="5"/>
        <w:jc w:val="center"/>
        <w:rPr>
          <w:b/>
          <w:sz w:val="28"/>
        </w:rPr>
      </w:pPr>
      <w:r>
        <w:rPr>
          <w:b/>
          <w:sz w:val="28"/>
        </w:rPr>
        <w:t>relativo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a:</w:t>
      </w:r>
    </w:p>
    <w:p w:rsidR="00756A3C" w:rsidRDefault="006D6DD6">
      <w:pPr>
        <w:spacing w:before="187" w:line="372" w:lineRule="auto"/>
        <w:ind w:left="1222" w:right="1220"/>
        <w:jc w:val="center"/>
        <w:rPr>
          <w:b/>
          <w:sz w:val="28"/>
        </w:rPr>
      </w:pPr>
      <w:r>
        <w:rPr>
          <w:b/>
          <w:sz w:val="28"/>
        </w:rPr>
        <w:t>“ATTUAZIONE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NORMATIVA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MATERIA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SICUREZZA NEI LUOGHI DI LAVORO”</w:t>
      </w:r>
    </w:p>
    <w:p w:rsidR="00756A3C" w:rsidRDefault="006D6DD6">
      <w:pPr>
        <w:spacing w:before="1" w:line="256" w:lineRule="auto"/>
        <w:ind w:left="4" w:right="5"/>
        <w:jc w:val="center"/>
        <w:rPr>
          <w:b/>
          <w:sz w:val="28"/>
        </w:rPr>
      </w:pPr>
      <w:r>
        <w:rPr>
          <w:b/>
          <w:sz w:val="28"/>
        </w:rPr>
        <w:t>(CCNL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 w:rsidR="00635E6E">
        <w:rPr>
          <w:b/>
          <w:sz w:val="28"/>
        </w:rPr>
        <w:t>18</w:t>
      </w:r>
      <w:r>
        <w:rPr>
          <w:b/>
          <w:spacing w:val="-4"/>
          <w:sz w:val="28"/>
        </w:rPr>
        <w:t xml:space="preserve"> </w:t>
      </w:r>
      <w:r w:rsidR="00635E6E">
        <w:rPr>
          <w:b/>
          <w:sz w:val="28"/>
        </w:rPr>
        <w:t>gennaio</w:t>
      </w:r>
      <w:r>
        <w:rPr>
          <w:b/>
          <w:spacing w:val="-2"/>
          <w:sz w:val="28"/>
        </w:rPr>
        <w:t xml:space="preserve"> </w:t>
      </w:r>
      <w:r w:rsidR="00635E6E">
        <w:rPr>
          <w:b/>
          <w:sz w:val="28"/>
        </w:rPr>
        <w:t>2024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 w:rsidR="00635E6E">
        <w:rPr>
          <w:b/>
          <w:sz w:val="28"/>
        </w:rPr>
        <w:t>art.30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 w:rsidR="00635E6E">
        <w:rPr>
          <w:b/>
          <w:sz w:val="28"/>
        </w:rPr>
        <w:t>c.1; CCNL 29 novembre 2007, art. 6. C. 2: criteri generali per gli interventi rivolti alla prevenzione e alla sicurezza nei luoghi di lavoro</w:t>
      </w:r>
      <w:r w:rsidR="00635E6E">
        <w:rPr>
          <w:b/>
          <w:spacing w:val="-4"/>
          <w:sz w:val="28"/>
        </w:rPr>
        <w:t>)</w:t>
      </w:r>
    </w:p>
    <w:p w:rsidR="00756A3C" w:rsidRDefault="00756A3C">
      <w:pPr>
        <w:pStyle w:val="Corpotesto"/>
        <w:spacing w:before="273"/>
        <w:ind w:left="0"/>
        <w:rPr>
          <w:b/>
          <w:sz w:val="28"/>
        </w:rPr>
      </w:pPr>
    </w:p>
    <w:p w:rsidR="00756A3C" w:rsidRDefault="006D6DD6">
      <w:pPr>
        <w:pStyle w:val="Corpotesto"/>
        <w:spacing w:line="254" w:lineRule="auto"/>
      </w:pP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635E6E">
        <w:t>30</w:t>
      </w:r>
      <w:r>
        <w:rPr>
          <w:spacing w:val="-3"/>
        </w:rPr>
        <w:t xml:space="preserve"> </w:t>
      </w:r>
      <w:r>
        <w:t>ottobre</w:t>
      </w:r>
      <w:r>
        <w:rPr>
          <w:spacing w:val="-3"/>
        </w:rPr>
        <w:t xml:space="preserve"> </w:t>
      </w:r>
      <w:r w:rsidR="00635E6E">
        <w:t>2024</w:t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l'Istituto Comprensivo</w:t>
      </w:r>
      <w:r>
        <w:rPr>
          <w:spacing w:val="-3"/>
        </w:rPr>
        <w:t xml:space="preserve"> </w:t>
      </w:r>
      <w:r>
        <w:t>Udine</w:t>
      </w:r>
      <w:r>
        <w:rPr>
          <w:spacing w:val="-1"/>
        </w:rPr>
        <w:t xml:space="preserve"> </w:t>
      </w:r>
      <w:r>
        <w:t>VI -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XXV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contrattazione integrativa a livello di istituzione scolastica,</w:t>
      </w:r>
    </w:p>
    <w:p w:rsidR="00756A3C" w:rsidRDefault="006D6DD6">
      <w:pPr>
        <w:pStyle w:val="Corpotesto"/>
        <w:spacing w:before="168"/>
      </w:pPr>
      <w:r>
        <w:t>tra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DELEGAZIONE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PUBBLICA,</w:t>
      </w:r>
      <w:r>
        <w:rPr>
          <w:spacing w:val="-5"/>
        </w:rPr>
        <w:t xml:space="preserve"> </w:t>
      </w:r>
      <w:r>
        <w:rPr>
          <w:spacing w:val="-2"/>
        </w:rPr>
        <w:t>rappresentata:</w:t>
      </w:r>
    </w:p>
    <w:p w:rsidR="00756A3C" w:rsidRDefault="006D6DD6">
      <w:pPr>
        <w:pStyle w:val="Paragrafoelenco"/>
        <w:numPr>
          <w:ilvl w:val="0"/>
          <w:numId w:val="6"/>
        </w:numPr>
        <w:tabs>
          <w:tab w:val="left" w:pos="832"/>
        </w:tabs>
        <w:spacing w:before="182"/>
        <w:ind w:left="832" w:hanging="359"/>
      </w:pPr>
      <w:r>
        <w:t>dal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 w:rsidR="00635E6E">
        <w:t>Leonardo Primus</w:t>
      </w:r>
      <w:r>
        <w:rPr>
          <w:spacing w:val="-2"/>
        </w:rPr>
        <w:t>;</w:t>
      </w:r>
    </w:p>
    <w:p w:rsidR="00756A3C" w:rsidRDefault="006D6DD6">
      <w:pPr>
        <w:pStyle w:val="Paragrafoelenco"/>
        <w:numPr>
          <w:ilvl w:val="0"/>
          <w:numId w:val="6"/>
        </w:numPr>
        <w:tabs>
          <w:tab w:val="left" w:pos="832"/>
        </w:tabs>
        <w:spacing w:before="23"/>
        <w:ind w:left="832" w:hanging="359"/>
      </w:pPr>
      <w:r>
        <w:t>la</w:t>
      </w:r>
      <w:r>
        <w:rPr>
          <w:spacing w:val="-5"/>
        </w:rPr>
        <w:t xml:space="preserve"> </w:t>
      </w:r>
      <w:r>
        <w:t>R.S.U.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635E6E">
        <w:t>ISTITUTO</w:t>
      </w:r>
      <w:r>
        <w:rPr>
          <w:spacing w:val="-2"/>
        </w:rPr>
        <w:t>;</w:t>
      </w:r>
    </w:p>
    <w:p w:rsidR="00756A3C" w:rsidRDefault="006D6DD6">
      <w:pPr>
        <w:pStyle w:val="Paragrafoelenco"/>
        <w:numPr>
          <w:ilvl w:val="0"/>
          <w:numId w:val="6"/>
        </w:numPr>
        <w:tabs>
          <w:tab w:val="left" w:pos="833"/>
        </w:tabs>
        <w:spacing w:before="20" w:line="256" w:lineRule="auto"/>
        <w:ind w:right="1521"/>
      </w:pPr>
      <w:r>
        <w:t>i</w:t>
      </w:r>
      <w:r>
        <w:rPr>
          <w:spacing w:val="-4"/>
        </w:rPr>
        <w:t xml:space="preserve"> </w:t>
      </w:r>
      <w:r>
        <w:t>RAPP</w:t>
      </w:r>
      <w:r>
        <w:t>RESENTANTI</w:t>
      </w:r>
      <w:r>
        <w:rPr>
          <w:spacing w:val="-4"/>
        </w:rPr>
        <w:t xml:space="preserve"> </w:t>
      </w:r>
      <w:r>
        <w:t>PROVINCIALI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OO.SS.</w:t>
      </w:r>
      <w:r>
        <w:rPr>
          <w:spacing w:val="-4"/>
        </w:rPr>
        <w:t xml:space="preserve"> </w:t>
      </w:r>
      <w:r>
        <w:t>firmatarie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CCNL:</w:t>
      </w:r>
      <w:r>
        <w:rPr>
          <w:spacing w:val="-4"/>
        </w:rPr>
        <w:t xml:space="preserve"> </w:t>
      </w:r>
      <w:r>
        <w:t>SNALS/</w:t>
      </w:r>
      <w:r>
        <w:rPr>
          <w:spacing w:val="-3"/>
        </w:rPr>
        <w:t xml:space="preserve"> </w:t>
      </w:r>
      <w:r>
        <w:t xml:space="preserve">CONFSAL; CISL/SCUOLA.FLC/CGIL; </w:t>
      </w:r>
      <w:r>
        <w:t>GILDA UNAMS,</w:t>
      </w:r>
    </w:p>
    <w:p w:rsidR="00635E6E" w:rsidRDefault="006D6DD6" w:rsidP="00635E6E">
      <w:pPr>
        <w:pStyle w:val="Corpotesto"/>
        <w:spacing w:before="162" w:line="403" w:lineRule="auto"/>
        <w:ind w:right="514"/>
      </w:pPr>
      <w:r>
        <w:t>si</w:t>
      </w:r>
      <w:r>
        <w:rPr>
          <w:spacing w:val="-4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integrativo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istituto. </w:t>
      </w:r>
    </w:p>
    <w:p w:rsidR="00756A3C" w:rsidRDefault="006D6DD6" w:rsidP="00635E6E">
      <w:pPr>
        <w:pStyle w:val="Corpotesto"/>
        <w:spacing w:before="162" w:line="403" w:lineRule="auto"/>
        <w:ind w:right="514"/>
      </w:pPr>
      <w:r>
        <w:t>Art.</w:t>
      </w:r>
      <w:r w:rsidR="00635E6E">
        <w:t xml:space="preserve"> 1. CAMPO DI APPLICAZIONE, DECORRENZA, VALIDITA’, DURATA</w:t>
      </w:r>
    </w:p>
    <w:p w:rsidR="00756A3C" w:rsidRDefault="006D6DD6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A.T.A.,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 che determinato, in servizio presso l’istituzione scolastica.</w:t>
      </w:r>
      <w:r w:rsidR="00635E6E">
        <w:t xml:space="preserve"> Gli effetti del presente contratto decorrono dalla data di sottoscrizione e conservano validità triennale per gli anni scolastici 2024 – 25, 2025 – 26, 2026 – 27. Resta comunque salva la possibilità di modifiche e integrazioni per disposizioni legislative o contrattuali o su richiesta delle parti.</w:t>
      </w:r>
    </w:p>
    <w:p w:rsidR="00635E6E" w:rsidRDefault="00635E6E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</w:p>
    <w:p w:rsidR="00635E6E" w:rsidRDefault="00635E6E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  <w:r>
        <w:t>Art. 2. SOGGETTI TUTELATI</w:t>
      </w:r>
    </w:p>
    <w:p w:rsidR="00635E6E" w:rsidRDefault="00635E6E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</w:p>
    <w:p w:rsidR="00635E6E" w:rsidRDefault="00635E6E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  <w:r>
        <w:t>I soggetti tutelati sono tutti coloro che nell’Istituto prestano servizio con rapporto di lavoro a tempo indeterminato e determinato, a cui sono equiparati gli alunni quando presenti a scuola in orario curricolare o extracurricolare per iniziative deliberate dagli organi collegiali. Allo stesso modo sono tutelati i soggetti che si trovino all’interno dell’Istituto come genitori, esperti esterni, utenti, tirocinanti, rappresentanti delle OO. SS.</w:t>
      </w:r>
    </w:p>
    <w:p w:rsidR="00635E6E" w:rsidRDefault="00635E6E" w:rsidP="00635E6E">
      <w:pPr>
        <w:pStyle w:val="Paragrafoelenco"/>
        <w:tabs>
          <w:tab w:val="left" w:pos="329"/>
        </w:tabs>
        <w:spacing w:line="256" w:lineRule="auto"/>
        <w:ind w:left="112" w:right="317" w:firstLine="0"/>
      </w:pPr>
    </w:p>
    <w:p w:rsidR="00756A3C" w:rsidRDefault="006D6DD6">
      <w:pPr>
        <w:pStyle w:val="Corpotesto"/>
        <w:spacing w:before="158"/>
        <w:ind w:left="163"/>
      </w:pPr>
      <w:r>
        <w:t>Art.</w:t>
      </w:r>
      <w:r>
        <w:rPr>
          <w:spacing w:val="-6"/>
        </w:rPr>
        <w:t xml:space="preserve"> </w:t>
      </w:r>
      <w:r w:rsidR="00635E6E"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SICUREZZA</w:t>
      </w:r>
    </w:p>
    <w:p w:rsidR="00756A3C" w:rsidRDefault="006D6DD6">
      <w:pPr>
        <w:pStyle w:val="Paragrafoelenco"/>
        <w:numPr>
          <w:ilvl w:val="1"/>
          <w:numId w:val="5"/>
        </w:numPr>
        <w:tabs>
          <w:tab w:val="left" w:pos="831"/>
          <w:tab w:val="left" w:pos="833"/>
        </w:tabs>
        <w:spacing w:before="185" w:line="259" w:lineRule="auto"/>
        <w:ind w:right="659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individuato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DM</w:t>
      </w:r>
      <w:r>
        <w:rPr>
          <w:spacing w:val="-4"/>
        </w:rPr>
        <w:t xml:space="preserve"> </w:t>
      </w:r>
      <w:r>
        <w:t>292/1996,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 seguenti obblighi in materia di sicurezza:</w:t>
      </w:r>
    </w:p>
    <w:p w:rsidR="00756A3C" w:rsidRDefault="006D6DD6">
      <w:pPr>
        <w:pStyle w:val="Paragrafoelenco"/>
        <w:numPr>
          <w:ilvl w:val="2"/>
          <w:numId w:val="5"/>
        </w:numPr>
        <w:tabs>
          <w:tab w:val="left" w:pos="1551"/>
          <w:tab w:val="left" w:pos="1553"/>
        </w:tabs>
        <w:spacing w:line="259" w:lineRule="auto"/>
        <w:ind w:right="495"/>
      </w:pPr>
      <w:r>
        <w:t>Adozione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protettive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locali,</w:t>
      </w:r>
      <w:r>
        <w:rPr>
          <w:spacing w:val="-2"/>
        </w:rPr>
        <w:t xml:space="preserve"> </w:t>
      </w:r>
      <w:r>
        <w:t>strumenti,</w:t>
      </w:r>
      <w:r>
        <w:rPr>
          <w:spacing w:val="-5"/>
        </w:rPr>
        <w:t xml:space="preserve"> </w:t>
      </w:r>
      <w:r>
        <w:t>materiali,</w:t>
      </w:r>
      <w:r>
        <w:rPr>
          <w:spacing w:val="-5"/>
        </w:rPr>
        <w:t xml:space="preserve"> </w:t>
      </w:r>
      <w:r>
        <w:t>apparecchiature videoterminali: predisposizione di piani organizzativi con entrate/uscite scagli</w:t>
      </w:r>
      <w:r>
        <w:t>onate, indicazioni su percorsi, settori per</w:t>
      </w:r>
      <w:r w:rsidR="00635E6E">
        <w:t xml:space="preserve"> </w:t>
      </w:r>
      <w:r>
        <w:t>le ricreazioni, distanziamento dei banchi;</w:t>
      </w:r>
    </w:p>
    <w:p w:rsidR="00756A3C" w:rsidRPr="006C3181" w:rsidRDefault="006D6DD6">
      <w:pPr>
        <w:pStyle w:val="Paragrafoelenco"/>
        <w:numPr>
          <w:ilvl w:val="2"/>
          <w:numId w:val="5"/>
        </w:numPr>
        <w:tabs>
          <w:tab w:val="left" w:pos="1552"/>
        </w:tabs>
        <w:ind w:left="1552" w:hanging="359"/>
      </w:pP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esistenti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DVR;</w:t>
      </w:r>
    </w:p>
    <w:p w:rsidR="006C3181" w:rsidRDefault="006C3181" w:rsidP="006C3181">
      <w:pPr>
        <w:pStyle w:val="Paragrafoelenco"/>
        <w:numPr>
          <w:ilvl w:val="2"/>
          <w:numId w:val="5"/>
        </w:numPr>
        <w:tabs>
          <w:tab w:val="left" w:pos="1553"/>
        </w:tabs>
        <w:spacing w:before="37" w:line="259" w:lineRule="auto"/>
        <w:ind w:right="334"/>
      </w:pPr>
      <w:r>
        <w:t>Elaborazione di un apposito documento nel quale siano esplicitati i criteri di valutazione seguiti, le misure e i dispositivi di prevenzione adottati, il programma per i successivi miglioramenti;</w:t>
      </w:r>
    </w:p>
    <w:p w:rsidR="006C3181" w:rsidRDefault="006C3181" w:rsidP="006C3181">
      <w:pPr>
        <w:pStyle w:val="Paragrafoelenco"/>
        <w:numPr>
          <w:ilvl w:val="2"/>
          <w:numId w:val="5"/>
        </w:numPr>
        <w:tabs>
          <w:tab w:val="left" w:pos="1553"/>
        </w:tabs>
        <w:spacing w:line="259" w:lineRule="auto"/>
        <w:ind w:right="311"/>
      </w:pPr>
      <w:r>
        <w:t>Designazione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attuazione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>;</w:t>
      </w:r>
      <w:r>
        <w:rPr>
          <w:spacing w:val="-4"/>
        </w:rPr>
        <w:t xml:space="preserve"> </w:t>
      </w:r>
    </w:p>
    <w:p w:rsidR="006C3181" w:rsidRPr="00635E6E" w:rsidRDefault="006C3181" w:rsidP="006C3181">
      <w:pPr>
        <w:pStyle w:val="Paragrafoelenco"/>
        <w:numPr>
          <w:ilvl w:val="2"/>
          <w:numId w:val="5"/>
        </w:numPr>
        <w:tabs>
          <w:tab w:val="left" w:pos="1553"/>
        </w:tabs>
        <w:spacing w:before="20"/>
      </w:pPr>
      <w:r>
        <w:t>Informazione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lavoro.</w:t>
      </w:r>
    </w:p>
    <w:p w:rsidR="006C3181" w:rsidRDefault="006C3181" w:rsidP="006C3181">
      <w:pPr>
        <w:pStyle w:val="Paragrafoelenco"/>
        <w:tabs>
          <w:tab w:val="left" w:pos="1553"/>
        </w:tabs>
        <w:spacing w:before="20"/>
        <w:ind w:firstLine="0"/>
        <w:rPr>
          <w:spacing w:val="-2"/>
        </w:rPr>
      </w:pPr>
    </w:p>
    <w:p w:rsidR="006C3181" w:rsidRDefault="006C3181" w:rsidP="006C3181">
      <w:pPr>
        <w:pStyle w:val="Paragrafoelenco"/>
        <w:spacing w:before="20"/>
        <w:ind w:left="142" w:firstLine="0"/>
        <w:rPr>
          <w:spacing w:val="-2"/>
        </w:rPr>
      </w:pPr>
      <w:r>
        <w:rPr>
          <w:spacing w:val="-2"/>
        </w:rPr>
        <w:t>Art. 4 SERVIZIO DI PREVENZIONE E PROTEZIONE</w:t>
      </w:r>
    </w:p>
    <w:p w:rsidR="006C3181" w:rsidRDefault="006C3181" w:rsidP="006C3181">
      <w:pPr>
        <w:pStyle w:val="Paragrafoelenco"/>
        <w:spacing w:before="20"/>
        <w:ind w:left="142" w:firstLine="0"/>
        <w:rPr>
          <w:spacing w:val="-2"/>
        </w:rPr>
      </w:pPr>
    </w:p>
    <w:p w:rsidR="006C3181" w:rsidRDefault="006C3181" w:rsidP="006C3181">
      <w:pPr>
        <w:pStyle w:val="Paragrafoelenco"/>
        <w:numPr>
          <w:ilvl w:val="0"/>
          <w:numId w:val="7"/>
        </w:numPr>
        <w:spacing w:before="20"/>
        <w:rPr>
          <w:spacing w:val="-2"/>
        </w:rPr>
      </w:pPr>
      <w:r>
        <w:rPr>
          <w:spacing w:val="-2"/>
        </w:rPr>
        <w:t>Il Dirigente scolastico individua il Responsabile del servizio di prevenzione e protezione avvalendosi eventualmente di Esperti esterni.</w:t>
      </w:r>
    </w:p>
    <w:p w:rsidR="006C3181" w:rsidRDefault="006C3181" w:rsidP="006C3181">
      <w:pPr>
        <w:pStyle w:val="Paragrafoelenco"/>
        <w:numPr>
          <w:ilvl w:val="0"/>
          <w:numId w:val="7"/>
        </w:numPr>
        <w:spacing w:before="20"/>
        <w:rPr>
          <w:spacing w:val="-2"/>
        </w:rPr>
      </w:pPr>
      <w:r>
        <w:rPr>
          <w:spacing w:val="-2"/>
        </w:rPr>
        <w:t>In ogni plesso vengono designati, dopo aver consultato il RLS, i preposti, gli addetti al servizio di prevenzione e protezione tra i dipendenti in servizio.</w:t>
      </w:r>
    </w:p>
    <w:p w:rsidR="006C3181" w:rsidRDefault="006C3181" w:rsidP="006C3181">
      <w:pPr>
        <w:pStyle w:val="Paragrafoelenco"/>
        <w:numPr>
          <w:ilvl w:val="0"/>
          <w:numId w:val="7"/>
        </w:numPr>
        <w:spacing w:before="20"/>
        <w:rPr>
          <w:spacing w:val="-2"/>
        </w:rPr>
      </w:pPr>
      <w:r>
        <w:rPr>
          <w:spacing w:val="-2"/>
        </w:rPr>
        <w:t>I lavoratori designati, docenti e ATA, dovranno possedere le competenze necessarie e avere mezzi e tempi per lo svolgimento dell’incarico.</w:t>
      </w:r>
    </w:p>
    <w:p w:rsidR="00756A3C" w:rsidRDefault="006C3181" w:rsidP="006C3181">
      <w:pPr>
        <w:pStyle w:val="Paragrafoelenco"/>
        <w:numPr>
          <w:ilvl w:val="0"/>
          <w:numId w:val="7"/>
        </w:numPr>
        <w:spacing w:before="20"/>
        <w:rPr>
          <w:spacing w:val="-2"/>
        </w:rPr>
      </w:pPr>
      <w:r>
        <w:rPr>
          <w:spacing w:val="-2"/>
        </w:rPr>
        <w:t>Se il personale adeguatamente formato non è in numero sufficiente, il dirigente scolastico individua il numero adeguato di personale da formare, sulla base della disponibilità.</w:t>
      </w:r>
    </w:p>
    <w:p w:rsidR="006C3181" w:rsidRDefault="006C3181" w:rsidP="006C3181">
      <w:pPr>
        <w:spacing w:before="20"/>
        <w:rPr>
          <w:spacing w:val="-2"/>
        </w:rPr>
      </w:pPr>
    </w:p>
    <w:p w:rsidR="006C3181" w:rsidRDefault="006C3181" w:rsidP="006C3181">
      <w:pPr>
        <w:spacing w:before="20"/>
        <w:rPr>
          <w:spacing w:val="-2"/>
        </w:rPr>
      </w:pPr>
    </w:p>
    <w:p w:rsidR="006C3181" w:rsidRDefault="006C3181" w:rsidP="006C3181">
      <w:pPr>
        <w:spacing w:before="20"/>
        <w:rPr>
          <w:spacing w:val="-2"/>
        </w:rPr>
      </w:pPr>
      <w:r>
        <w:rPr>
          <w:spacing w:val="-2"/>
        </w:rPr>
        <w:t>Art. 5 DOCUMENTO DI VALUTAZIONE DEI RISCHI</w:t>
      </w:r>
    </w:p>
    <w:p w:rsidR="006C3181" w:rsidRDefault="006C3181" w:rsidP="006C3181">
      <w:pPr>
        <w:spacing w:before="20"/>
        <w:rPr>
          <w:spacing w:val="-2"/>
        </w:rPr>
      </w:pPr>
    </w:p>
    <w:p w:rsidR="006C3181" w:rsidRPr="00294BF8" w:rsidRDefault="006C3181" w:rsidP="006C3181">
      <w:pPr>
        <w:spacing w:before="20"/>
        <w:rPr>
          <w:spacing w:val="-2"/>
        </w:rPr>
      </w:pPr>
      <w:r>
        <w:rPr>
          <w:spacing w:val="-2"/>
        </w:rPr>
        <w:tab/>
        <w:t>Il documento di valutazione dei rischi è redatto dal Dirigente scolastico insieme al RSPP. Il documento viene rivisto ed eventualmente aggiornato ogni anno.</w:t>
      </w:r>
    </w:p>
    <w:p w:rsidR="006C3181" w:rsidRDefault="006C3181" w:rsidP="006C3181">
      <w:pPr>
        <w:pStyle w:val="Paragrafoelenco"/>
        <w:tabs>
          <w:tab w:val="left" w:pos="1553"/>
        </w:tabs>
        <w:spacing w:before="20"/>
        <w:ind w:firstLine="0"/>
        <w:rPr>
          <w:spacing w:val="-2"/>
        </w:rPr>
      </w:pPr>
    </w:p>
    <w:p w:rsidR="006C3181" w:rsidRDefault="006C3181" w:rsidP="006C3181">
      <w:pPr>
        <w:pStyle w:val="Paragrafoelenco"/>
        <w:tabs>
          <w:tab w:val="left" w:pos="1553"/>
        </w:tabs>
        <w:spacing w:before="20"/>
        <w:ind w:firstLine="0"/>
      </w:pPr>
    </w:p>
    <w:p w:rsidR="006C3181" w:rsidRDefault="006C3181" w:rsidP="006C3181">
      <w:pPr>
        <w:pStyle w:val="Corpotesto"/>
        <w:spacing w:before="158" w:line="256" w:lineRule="auto"/>
      </w:pPr>
      <w:r>
        <w:t>Art.</w:t>
      </w:r>
      <w:r>
        <w:rPr>
          <w:spacing w:val="-2"/>
        </w:rPr>
        <w:t xml:space="preserve"> </w:t>
      </w:r>
      <w:r>
        <w:t>6 -</w:t>
      </w:r>
      <w:r>
        <w:rPr>
          <w:spacing w:val="-4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PERIODICA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4"/>
        </w:rPr>
        <w:t xml:space="preserve"> </w:t>
      </w:r>
    </w:p>
    <w:p w:rsidR="006C3181" w:rsidRDefault="006C3181" w:rsidP="006C3181">
      <w:pPr>
        <w:pStyle w:val="Corpotesto"/>
        <w:spacing w:before="167" w:line="254" w:lineRule="auto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RSPP,</w:t>
      </w:r>
      <w:r>
        <w:rPr>
          <w:spacing w:val="-2"/>
        </w:rPr>
        <w:t xml:space="preserve"> </w:t>
      </w:r>
      <w:r>
        <w:t>indice</w:t>
      </w:r>
      <w:r>
        <w:rPr>
          <w:spacing w:val="-2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riunione ai sensi dell’art. 35 del D</w:t>
      </w:r>
      <w:r w:rsidR="006D6DD6">
        <w:t xml:space="preserve">. </w:t>
      </w:r>
      <w:bookmarkStart w:id="0" w:name="_GoBack"/>
      <w:bookmarkEnd w:id="0"/>
      <w:r>
        <w:t>Lgs. 81/2008</w:t>
      </w:r>
      <w:r>
        <w:rPr>
          <w:spacing w:val="-4"/>
        </w:rPr>
        <w:t xml:space="preserve"> </w:t>
      </w:r>
      <w:r>
        <w:t xml:space="preserve">cui </w:t>
      </w:r>
      <w:r>
        <w:rPr>
          <w:spacing w:val="-2"/>
        </w:rPr>
        <w:t>partecipano:</w:t>
      </w:r>
    </w:p>
    <w:p w:rsidR="006C3181" w:rsidRDefault="006C3181" w:rsidP="006C3181">
      <w:pPr>
        <w:pStyle w:val="Corpotesto"/>
        <w:spacing w:before="168"/>
        <w:ind w:left="8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>;</w:t>
      </w:r>
    </w:p>
    <w:p w:rsidR="006C3181" w:rsidRDefault="006C3181" w:rsidP="006C3181">
      <w:pPr>
        <w:pStyle w:val="Corpotesto"/>
        <w:spacing w:before="180"/>
        <w:ind w:left="821"/>
      </w:pPr>
      <w:r>
        <w:t>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rPr>
          <w:spacing w:val="-2"/>
        </w:rPr>
        <w:t>rischi;</w:t>
      </w:r>
    </w:p>
    <w:p w:rsidR="006C3181" w:rsidRDefault="006C3181" w:rsidP="006C3181">
      <w:pPr>
        <w:pStyle w:val="Corpotesto"/>
        <w:spacing w:before="183"/>
        <w:ind w:left="821"/>
      </w:pPr>
      <w:r>
        <w:t>il</w:t>
      </w:r>
      <w:r>
        <w:rPr>
          <w:spacing w:val="-7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referenti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plesso</w:t>
      </w:r>
      <w:r>
        <w:rPr>
          <w:spacing w:val="-2"/>
        </w:rPr>
        <w:t>.</w:t>
      </w:r>
    </w:p>
    <w:p w:rsidR="006C3181" w:rsidRDefault="006C3181" w:rsidP="006C3181">
      <w:pPr>
        <w:pStyle w:val="Corpotesto"/>
        <w:spacing w:before="161"/>
        <w:ind w:left="0"/>
      </w:pPr>
    </w:p>
    <w:p w:rsidR="006C3181" w:rsidRDefault="006C3181" w:rsidP="006C3181">
      <w:pPr>
        <w:pStyle w:val="Corpotesto"/>
        <w:spacing w:line="256" w:lineRule="auto"/>
      </w:pP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sottopone</w:t>
      </w:r>
      <w:r>
        <w:rPr>
          <w:spacing w:val="-2"/>
        </w:rPr>
        <w:t xml:space="preserve"> </w:t>
      </w:r>
      <w:r>
        <w:t>all’esame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 sicurezza (DVR e Piano di Emergenza) e i programmi di formazione sulla sicurezza e la salute per i lavoratori. La riunione non ha poteri decisionali, ma ha carattere consultivo.</w:t>
      </w:r>
    </w:p>
    <w:p w:rsidR="006C3181" w:rsidRDefault="006C3181" w:rsidP="006C3181">
      <w:pPr>
        <w:pStyle w:val="Corpotesto"/>
        <w:spacing w:before="162"/>
      </w:pPr>
      <w:r>
        <w:t>Della</w:t>
      </w:r>
      <w:r>
        <w:rPr>
          <w:spacing w:val="-5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spacing w:val="-2"/>
        </w:rPr>
        <w:t>consultazione.</w:t>
      </w:r>
    </w:p>
    <w:p w:rsidR="006C3181" w:rsidRDefault="006C3181" w:rsidP="006C3181">
      <w:pPr>
        <w:pStyle w:val="Corpotesto"/>
        <w:spacing w:before="162"/>
        <w:ind w:left="163"/>
      </w:pPr>
    </w:p>
    <w:p w:rsidR="006C3181" w:rsidRDefault="006C3181" w:rsidP="006C3181">
      <w:pPr>
        <w:pStyle w:val="Corpotesto"/>
        <w:spacing w:before="162"/>
        <w:ind w:left="163"/>
      </w:pPr>
    </w:p>
    <w:p w:rsidR="006C3181" w:rsidRDefault="006C3181" w:rsidP="006C3181">
      <w:pPr>
        <w:pStyle w:val="Corpotesto"/>
        <w:spacing w:before="162"/>
        <w:ind w:left="163"/>
      </w:pPr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LAVORATORI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rPr>
          <w:spacing w:val="-2"/>
        </w:rPr>
        <w:t>(RLS)</w:t>
      </w:r>
    </w:p>
    <w:p w:rsidR="006C3181" w:rsidRDefault="006C3181" w:rsidP="006C3181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spacing w:before="182" w:line="259" w:lineRule="auto"/>
        <w:ind w:right="410"/>
      </w:pPr>
      <w:r>
        <w:t>Il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(RLS)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designato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RSU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il personale dell’Istituto che sia disponibile e possieda le necessarie competenze.</w:t>
      </w:r>
    </w:p>
    <w:p w:rsidR="006C3181" w:rsidRPr="00643E06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t>Il</w:t>
      </w:r>
      <w:r>
        <w:rPr>
          <w:spacing w:val="-7"/>
        </w:rPr>
        <w:t xml:space="preserve"> </w:t>
      </w:r>
      <w:r>
        <w:t>RLS</w:t>
      </w:r>
      <w:r>
        <w:rPr>
          <w:spacing w:val="-4"/>
        </w:rPr>
        <w:t xml:space="preserve"> </w:t>
      </w:r>
      <w:r>
        <w:t>agisce</w:t>
      </w:r>
      <w:r>
        <w:rPr>
          <w:spacing w:val="-3"/>
        </w:rPr>
        <w:t xml:space="preserve"> </w:t>
      </w:r>
      <w:r>
        <w:t>nell’abito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prerogative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rPr>
          <w:spacing w:val="-2"/>
        </w:rPr>
        <w:t>2007.</w:t>
      </w:r>
    </w:p>
    <w:p w:rsidR="006C3181" w:rsidRPr="00BC5F1D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Ha diritto di accesso ai luoghi di lavoro nel rispetto dei limiti previsti dalla legge; segnala preventivamente al Dirigente le visite che intende effettuare; le visite possono svolgersi con il RSPP.</w:t>
      </w:r>
    </w:p>
    <w:p w:rsidR="006C3181" w:rsidRPr="00BC5F1D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La consultazione da parte del Dirigente prevista dal D. Lgs. 81/08 si deve svolgere in modo tempestivo. Il RLS può formulare proposte che devono essere verbalizzate. Il RLS è consultato: per designare i dipendenti del servizio di prevenzione e protezione; sul piano della valutazione dei rischi e sulla sua verifica; sull’organizzazione della formazione e degli aggiornamenti.</w:t>
      </w:r>
    </w:p>
    <w:p w:rsidR="006C3181" w:rsidRPr="00BC5F1D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IL RLS ha diritto a ricevere tutte le informazioni e i documenti relativi alla valutazione dei rischi e alle misure di prevenzione, all’organizzazione del lavoro, agli infortuni e alle malattie professionali.</w:t>
      </w:r>
    </w:p>
    <w:p w:rsidR="006C3181" w:rsidRPr="00BC5F1D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Il RLS ha diritto alla formazione prevista dall’art. 19 c. 1 del D. Lgs. 81/08.</w:t>
      </w:r>
    </w:p>
    <w:p w:rsidR="006C3181" w:rsidRPr="006C3181" w:rsidRDefault="006C3181" w:rsidP="006C3181">
      <w:pPr>
        <w:pStyle w:val="Paragrafoelenco"/>
        <w:numPr>
          <w:ilvl w:val="0"/>
          <w:numId w:val="4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Nei confronti del RLS si applicano le tutele previste dalla legge per le rappresentanze sindacali.</w:t>
      </w:r>
    </w:p>
    <w:p w:rsidR="006C3181" w:rsidRDefault="006C3181" w:rsidP="006C3181">
      <w:pPr>
        <w:tabs>
          <w:tab w:val="left" w:pos="831"/>
        </w:tabs>
        <w:spacing w:before="1"/>
      </w:pPr>
    </w:p>
    <w:p w:rsidR="006C3181" w:rsidRDefault="006C3181" w:rsidP="006C3181">
      <w:pPr>
        <w:tabs>
          <w:tab w:val="left" w:pos="831"/>
        </w:tabs>
        <w:spacing w:before="1"/>
      </w:pPr>
    </w:p>
    <w:p w:rsidR="006C3181" w:rsidRDefault="006C3181" w:rsidP="006C3181">
      <w:pPr>
        <w:pStyle w:val="Corpotesto"/>
        <w:spacing w:before="37"/>
        <w:ind w:left="0"/>
      </w:pPr>
      <w:r>
        <w:t>Art. 8 RAPPORTO CON L’ENTE PROPRIETARIO</w:t>
      </w: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Corpotesto"/>
        <w:numPr>
          <w:ilvl w:val="0"/>
          <w:numId w:val="8"/>
        </w:numPr>
        <w:spacing w:before="37"/>
      </w:pPr>
      <w:r>
        <w:t>L’Istituto si rivolgerà all’Ente Locale con richiesta formale per interventi legati alla sicurezza.</w:t>
      </w:r>
    </w:p>
    <w:p w:rsidR="006C3181" w:rsidRDefault="006C3181" w:rsidP="006C3181">
      <w:pPr>
        <w:pStyle w:val="Corpotesto"/>
        <w:numPr>
          <w:ilvl w:val="0"/>
          <w:numId w:val="8"/>
        </w:numPr>
        <w:spacing w:before="37"/>
      </w:pPr>
      <w:r>
        <w:t>In caso di emergenza e pericolo grave il Dirigente scolastico adotta i provvedimenti necessari e informa tempestivamente l’Ente Locale che diventa responsabile ai fini della sicurezza.</w:t>
      </w: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Corpotesto"/>
        <w:spacing w:before="37"/>
      </w:pPr>
      <w:r>
        <w:t>Art. 9 ATTIVITA’ DI AGGIORNAMENTO E FORMAZIONE</w:t>
      </w: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182" w:line="259" w:lineRule="auto"/>
        <w:ind w:right="275"/>
      </w:pP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debbono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realizzate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informazione,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 aggiornamento nei confronti dei dipendenti.</w:t>
      </w:r>
    </w:p>
    <w:p w:rsidR="006C3181" w:rsidRDefault="006C3181" w:rsidP="006C318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1" w:line="256" w:lineRule="auto"/>
        <w:ind w:right="206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organizzare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tutto il personale.</w:t>
      </w:r>
    </w:p>
    <w:p w:rsidR="006C3181" w:rsidRDefault="006C3181" w:rsidP="006C3181">
      <w:pPr>
        <w:pStyle w:val="Paragrafoelenco"/>
        <w:numPr>
          <w:ilvl w:val="0"/>
          <w:numId w:val="2"/>
        </w:numPr>
        <w:tabs>
          <w:tab w:val="left" w:pos="876"/>
        </w:tabs>
        <w:spacing w:before="4"/>
        <w:ind w:left="876" w:hanging="358"/>
      </w:pP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rPr>
          <w:spacing w:val="-2"/>
        </w:rPr>
        <w:t>obbligatoria.</w:t>
      </w:r>
    </w:p>
    <w:p w:rsidR="006C3181" w:rsidRDefault="006C3181" w:rsidP="006C3181">
      <w:pPr>
        <w:pStyle w:val="Corpotesto"/>
        <w:spacing w:before="37"/>
      </w:pPr>
      <w:r>
        <w:t>I</w:t>
      </w:r>
      <w:r>
        <w:rPr>
          <w:spacing w:val="-4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minimi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dall’Accordo</w:t>
      </w:r>
      <w:r>
        <w:rPr>
          <w:spacing w:val="-3"/>
        </w:rPr>
        <w:t xml:space="preserve"> </w:t>
      </w:r>
      <w:r>
        <w:t>Stato/Regioni.</w:t>
      </w: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Corpotesto"/>
        <w:spacing w:before="37"/>
        <w:rPr>
          <w:spacing w:val="-2"/>
        </w:rPr>
      </w:pPr>
      <w:r>
        <w:t>Art.</w:t>
      </w:r>
      <w:r>
        <w:rPr>
          <w:spacing w:val="-4"/>
        </w:rPr>
        <w:t xml:space="preserve"> </w:t>
      </w:r>
      <w:r>
        <w:t>10 ATTUAZIONE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NORMATIVA</w:t>
      </w:r>
    </w:p>
    <w:p w:rsidR="006C3181" w:rsidRDefault="006C3181" w:rsidP="006C3181">
      <w:pPr>
        <w:pStyle w:val="Corpotesto"/>
        <w:spacing w:before="37"/>
      </w:pPr>
    </w:p>
    <w:p w:rsidR="006C3181" w:rsidRDefault="006C3181" w:rsidP="006C3181">
      <w:pPr>
        <w:pStyle w:val="Paragrafoelenco"/>
        <w:tabs>
          <w:tab w:val="left" w:pos="876"/>
          <w:tab w:val="left" w:pos="878"/>
        </w:tabs>
        <w:spacing w:before="22" w:line="259" w:lineRule="auto"/>
        <w:ind w:left="878" w:right="649" w:firstLine="0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realizzato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precedenti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attivate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iniziative: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6"/>
        </w:tabs>
        <w:spacing w:before="1"/>
        <w:ind w:left="1596" w:hanging="358"/>
      </w:pPr>
      <w:r>
        <w:t>Emanazione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opportune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Piani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evacuazione;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7"/>
        </w:tabs>
        <w:spacing w:before="19"/>
        <w:ind w:left="1597" w:hanging="359"/>
      </w:pPr>
      <w:r>
        <w:t>Trasmissione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nuovi</w:t>
      </w:r>
      <w:r>
        <w:rPr>
          <w:spacing w:val="-5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dell’Istituto;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8"/>
        </w:tabs>
        <w:spacing w:before="22"/>
      </w:pPr>
      <w:r>
        <w:t>Effettuazione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evacuazione;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7"/>
        </w:tabs>
        <w:spacing w:before="22"/>
        <w:ind w:left="1597" w:hanging="359"/>
      </w:pPr>
      <w:r>
        <w:t>Nomina</w:t>
      </w:r>
      <w:r>
        <w:rPr>
          <w:spacing w:val="-3"/>
        </w:rPr>
        <w:t xml:space="preserve"> </w:t>
      </w:r>
      <w:r>
        <w:rPr>
          <w:spacing w:val="-2"/>
        </w:rPr>
        <w:t>dell’RSPP;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7"/>
        </w:tabs>
        <w:spacing w:before="22"/>
        <w:ind w:left="1597" w:hanging="359"/>
      </w:pPr>
      <w:r>
        <w:t>Incontri</w:t>
      </w:r>
      <w:r>
        <w:rPr>
          <w:spacing w:val="-3"/>
        </w:rPr>
        <w:t xml:space="preserve"> </w:t>
      </w:r>
      <w:r>
        <w:t>periodici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referenti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sicurezza;</w:t>
      </w:r>
    </w:p>
    <w:p w:rsidR="006C3181" w:rsidRDefault="006C3181" w:rsidP="006C3181">
      <w:pPr>
        <w:pStyle w:val="Paragrafoelenco"/>
        <w:numPr>
          <w:ilvl w:val="1"/>
          <w:numId w:val="3"/>
        </w:numPr>
        <w:tabs>
          <w:tab w:val="left" w:pos="1598"/>
        </w:tabs>
        <w:spacing w:before="19" w:line="256" w:lineRule="auto"/>
        <w:ind w:right="411"/>
      </w:pPr>
      <w:r>
        <w:t>Trasmissione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RLS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verbali delle riunioni.</w:t>
      </w:r>
    </w:p>
    <w:p w:rsidR="006C3181" w:rsidRPr="006C3181" w:rsidRDefault="006C3181" w:rsidP="006C3181">
      <w:pPr>
        <w:spacing w:before="20"/>
        <w:rPr>
          <w:spacing w:val="-2"/>
        </w:rPr>
        <w:sectPr w:rsidR="006C3181" w:rsidRPr="006C3181">
          <w:footerReference w:type="default" r:id="rId10"/>
          <w:type w:val="continuous"/>
          <w:pgSz w:w="11910" w:h="16840"/>
          <w:pgMar w:top="1420" w:right="1020" w:bottom="1200" w:left="1020" w:header="0" w:footer="1000" w:gutter="0"/>
          <w:pgNumType w:start="1"/>
          <w:cols w:space="720"/>
        </w:sectPr>
      </w:pPr>
      <w:r>
        <w:t xml:space="preserve"> </w:t>
      </w:r>
    </w:p>
    <w:p w:rsidR="006C3181" w:rsidRDefault="006C3181" w:rsidP="006C3181">
      <w:pPr>
        <w:tabs>
          <w:tab w:val="left" w:pos="831"/>
        </w:tabs>
        <w:spacing w:before="1"/>
      </w:pPr>
    </w:p>
    <w:p w:rsidR="006C3181" w:rsidRDefault="006C3181" w:rsidP="006C3181">
      <w:pPr>
        <w:tabs>
          <w:tab w:val="left" w:pos="831"/>
        </w:tabs>
        <w:spacing w:before="1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802"/>
      </w:tblGrid>
      <w:tr w:rsidR="006C3181" w:rsidTr="009D0341">
        <w:trPr>
          <w:trHeight w:val="397"/>
        </w:trPr>
        <w:tc>
          <w:tcPr>
            <w:tcW w:w="9201" w:type="dxa"/>
            <w:gridSpan w:val="2"/>
          </w:tcPr>
          <w:p w:rsidR="006C3181" w:rsidRDefault="006C3181" w:rsidP="009D0341">
            <w:pPr>
              <w:pStyle w:val="TableParagraph"/>
              <w:spacing w:before="64"/>
              <w:ind w:left="3628" w:right="3617"/>
              <w:jc w:val="center"/>
              <w:rPr>
                <w:i/>
              </w:rPr>
            </w:pPr>
            <w:r>
              <w:rPr>
                <w:i/>
                <w:color w:val="333333"/>
              </w:rPr>
              <w:t>Il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Dirigente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Scolastico</w:t>
            </w:r>
          </w:p>
        </w:tc>
      </w:tr>
      <w:tr w:rsidR="006C3181" w:rsidTr="009D0341">
        <w:trPr>
          <w:trHeight w:val="537"/>
        </w:trPr>
        <w:tc>
          <w:tcPr>
            <w:tcW w:w="3399" w:type="dxa"/>
          </w:tcPr>
          <w:p w:rsidR="006C3181" w:rsidRDefault="006C3181" w:rsidP="009D0341">
            <w:pPr>
              <w:pStyle w:val="TableParagraph"/>
              <w:spacing w:before="11"/>
              <w:jc w:val="right"/>
              <w:rPr>
                <w:b/>
                <w:sz w:val="21"/>
              </w:rPr>
            </w:pPr>
          </w:p>
          <w:p w:rsidR="006C3181" w:rsidRDefault="006C3181" w:rsidP="009D0341">
            <w:pPr>
              <w:pStyle w:val="TableParagraph"/>
              <w:spacing w:before="1" w:line="249" w:lineRule="exact"/>
              <w:ind w:right="64"/>
              <w:jc w:val="right"/>
            </w:pPr>
            <w:r>
              <w:rPr>
                <w:color w:val="333333"/>
              </w:rPr>
              <w:t xml:space="preserve">PROF. LEONARDO PRIMUS </w:t>
            </w:r>
          </w:p>
        </w:tc>
        <w:tc>
          <w:tcPr>
            <w:tcW w:w="5802" w:type="dxa"/>
          </w:tcPr>
          <w:p w:rsidR="006C3181" w:rsidRDefault="006C3181" w:rsidP="009D0341">
            <w:pPr>
              <w:pStyle w:val="TableParagraph"/>
              <w:rPr>
                <w:rFonts w:ascii="Times New Roman"/>
              </w:rPr>
            </w:pPr>
          </w:p>
        </w:tc>
      </w:tr>
      <w:tr w:rsidR="006C3181" w:rsidTr="009D0341">
        <w:trPr>
          <w:trHeight w:val="508"/>
        </w:trPr>
        <w:tc>
          <w:tcPr>
            <w:tcW w:w="9201" w:type="dxa"/>
            <w:gridSpan w:val="2"/>
          </w:tcPr>
          <w:p w:rsidR="006C3181" w:rsidRDefault="006C3181" w:rsidP="009D0341">
            <w:pPr>
              <w:pStyle w:val="TableParagraph"/>
              <w:spacing w:before="119"/>
              <w:ind w:left="3626" w:right="3617"/>
              <w:jc w:val="center"/>
              <w:rPr>
                <w:i/>
              </w:rPr>
            </w:pPr>
            <w:r>
              <w:rPr>
                <w:i/>
                <w:color w:val="333333"/>
              </w:rPr>
              <w:t>La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RSU</w:t>
            </w:r>
          </w:p>
        </w:tc>
      </w:tr>
      <w:tr w:rsidR="006C3181" w:rsidTr="009D0341">
        <w:trPr>
          <w:trHeight w:val="568"/>
        </w:trPr>
        <w:tc>
          <w:tcPr>
            <w:tcW w:w="3399" w:type="dxa"/>
          </w:tcPr>
          <w:p w:rsidR="006C3181" w:rsidRDefault="006C3181" w:rsidP="009D0341">
            <w:pPr>
              <w:pStyle w:val="TableParagraph"/>
              <w:spacing w:line="249" w:lineRule="exact"/>
              <w:ind w:right="62"/>
              <w:jc w:val="right"/>
            </w:pPr>
            <w:r>
              <w:t xml:space="preserve">PROF.SSA NICOLETTA BORTUZZO </w:t>
            </w:r>
          </w:p>
        </w:tc>
        <w:tc>
          <w:tcPr>
            <w:tcW w:w="5802" w:type="dxa"/>
          </w:tcPr>
          <w:p w:rsidR="006C3181" w:rsidRDefault="006C3181" w:rsidP="009D0341">
            <w:pPr>
              <w:pStyle w:val="TableParagraph"/>
              <w:rPr>
                <w:rFonts w:ascii="Times New Roman"/>
              </w:rPr>
            </w:pPr>
          </w:p>
        </w:tc>
      </w:tr>
      <w:tr w:rsidR="006C3181" w:rsidRPr="00D41B46" w:rsidTr="009D0341">
        <w:trPr>
          <w:trHeight w:val="568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lang w:val="en-GB"/>
              </w:rPr>
              <w:t xml:space="preserve">INS. </w:t>
            </w:r>
            <w:r>
              <w:rPr>
                <w:lang w:val="en-GB"/>
              </w:rPr>
              <w:t>MANUELA LEPERA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68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SIG.RA SILVA TERRENZANI 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65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INS. GIUSEPPE RICCOBENE 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66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PROF.  UGO MANCINI 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10"/>
        </w:trPr>
        <w:tc>
          <w:tcPr>
            <w:tcW w:w="9201" w:type="dxa"/>
            <w:gridSpan w:val="2"/>
          </w:tcPr>
          <w:p w:rsidR="006C3181" w:rsidRPr="00D41B46" w:rsidRDefault="006C3181" w:rsidP="009D0341">
            <w:pPr>
              <w:pStyle w:val="TableParagraph"/>
              <w:spacing w:before="140"/>
              <w:ind w:left="3626" w:right="3617"/>
              <w:jc w:val="center"/>
              <w:rPr>
                <w:i/>
                <w:lang w:val="en-GB"/>
              </w:rPr>
            </w:pPr>
            <w:r w:rsidRPr="00D41B46">
              <w:rPr>
                <w:i/>
                <w:color w:val="333333"/>
                <w:lang w:val="en-GB"/>
              </w:rPr>
              <w:t>Le</w:t>
            </w:r>
            <w:r w:rsidRPr="00D41B46">
              <w:rPr>
                <w:i/>
                <w:color w:val="333333"/>
                <w:spacing w:val="-2"/>
                <w:lang w:val="en-GB"/>
              </w:rPr>
              <w:t xml:space="preserve"> </w:t>
            </w:r>
            <w:r w:rsidRPr="00D41B46">
              <w:rPr>
                <w:i/>
                <w:color w:val="333333"/>
                <w:lang w:val="en-GB"/>
              </w:rPr>
              <w:t>O.O.S.S.</w:t>
            </w:r>
          </w:p>
        </w:tc>
      </w:tr>
      <w:tr w:rsidR="006C3181" w:rsidRPr="00D41B46" w:rsidTr="009D0341">
        <w:trPr>
          <w:trHeight w:val="537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before="11"/>
              <w:rPr>
                <w:b/>
                <w:sz w:val="21"/>
                <w:lang w:val="en-GB"/>
              </w:rPr>
            </w:pPr>
          </w:p>
          <w:p w:rsidR="006C3181" w:rsidRPr="00D41B46" w:rsidRDefault="006C3181" w:rsidP="009D034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>
              <w:rPr>
                <w:color w:val="333333"/>
                <w:lang w:val="en-GB"/>
              </w:rPr>
              <w:t xml:space="preserve">FLC - </w:t>
            </w:r>
            <w:r w:rsidRPr="00D41B46">
              <w:rPr>
                <w:color w:val="333333"/>
                <w:lang w:val="en-GB"/>
              </w:rPr>
              <w:t>CGIL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37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before="12"/>
              <w:rPr>
                <w:b/>
                <w:sz w:val="21"/>
                <w:lang w:val="en-GB"/>
              </w:rPr>
            </w:pPr>
          </w:p>
          <w:p w:rsidR="006C3181" w:rsidRPr="00D41B46" w:rsidRDefault="006C3181" w:rsidP="009D034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CISL</w:t>
            </w:r>
            <w:r>
              <w:rPr>
                <w:color w:val="333333"/>
                <w:lang w:val="en-GB"/>
              </w:rPr>
              <w:t xml:space="preserve"> SCUOLA 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37"/>
        </w:trPr>
        <w:tc>
          <w:tcPr>
            <w:tcW w:w="3399" w:type="dxa"/>
          </w:tcPr>
          <w:p w:rsidR="006C3181" w:rsidRPr="0060279F" w:rsidRDefault="006C3181" w:rsidP="009D0341">
            <w:pPr>
              <w:pStyle w:val="TableParagraph"/>
              <w:spacing w:before="11"/>
              <w:rPr>
                <w:rFonts w:ascii="Book Antiqua" w:hAnsi="Book Antiqua"/>
                <w:b/>
                <w:sz w:val="21"/>
                <w:lang w:val="en-GB"/>
              </w:rPr>
            </w:pPr>
          </w:p>
          <w:p w:rsidR="006C3181" w:rsidRPr="00D41B46" w:rsidRDefault="006C3181" w:rsidP="009D034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SNALS</w:t>
            </w:r>
            <w:r w:rsidRPr="00D41B46">
              <w:rPr>
                <w:color w:val="333333"/>
                <w:spacing w:val="-2"/>
                <w:lang w:val="en-GB"/>
              </w:rPr>
              <w:t xml:space="preserve"> </w:t>
            </w:r>
            <w:r w:rsidRPr="00D41B46">
              <w:rPr>
                <w:color w:val="333333"/>
                <w:lang w:val="en-GB"/>
              </w:rPr>
              <w:t>CONFSAL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C3181" w:rsidRPr="00D41B46" w:rsidTr="009D0341">
        <w:trPr>
          <w:trHeight w:val="537"/>
        </w:trPr>
        <w:tc>
          <w:tcPr>
            <w:tcW w:w="3399" w:type="dxa"/>
          </w:tcPr>
          <w:p w:rsidR="006C3181" w:rsidRPr="00D41B46" w:rsidRDefault="006C3181" w:rsidP="009D0341">
            <w:pPr>
              <w:pStyle w:val="TableParagraph"/>
              <w:spacing w:before="11"/>
              <w:rPr>
                <w:b/>
                <w:sz w:val="21"/>
                <w:lang w:val="en-GB"/>
              </w:rPr>
            </w:pPr>
          </w:p>
          <w:p w:rsidR="006C3181" w:rsidRPr="00D41B46" w:rsidRDefault="006C3181" w:rsidP="009D034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GILDA</w:t>
            </w:r>
            <w:r>
              <w:rPr>
                <w:color w:val="333333"/>
                <w:lang w:val="en-GB"/>
              </w:rPr>
              <w:t xml:space="preserve"> UNAMS </w:t>
            </w:r>
          </w:p>
        </w:tc>
        <w:tc>
          <w:tcPr>
            <w:tcW w:w="5802" w:type="dxa"/>
          </w:tcPr>
          <w:p w:rsidR="006C3181" w:rsidRPr="00D41B46" w:rsidRDefault="006C3181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8E11FB" w:rsidRPr="00D41B46" w:rsidTr="009D0341">
        <w:trPr>
          <w:trHeight w:val="537"/>
        </w:trPr>
        <w:tc>
          <w:tcPr>
            <w:tcW w:w="3399" w:type="dxa"/>
          </w:tcPr>
          <w:p w:rsidR="008E11FB" w:rsidRPr="008E11FB" w:rsidRDefault="008E11FB" w:rsidP="009D0341">
            <w:pPr>
              <w:pStyle w:val="TableParagraph"/>
              <w:spacing w:before="11"/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 xml:space="preserve">                                                          ANIEF</w:t>
            </w:r>
          </w:p>
        </w:tc>
        <w:tc>
          <w:tcPr>
            <w:tcW w:w="5802" w:type="dxa"/>
          </w:tcPr>
          <w:p w:rsidR="008E11FB" w:rsidRPr="00D41B46" w:rsidRDefault="008E11FB" w:rsidP="009D034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:rsidR="00756A3C" w:rsidRDefault="00756A3C"/>
    <w:p w:rsidR="00643E06" w:rsidRDefault="00643E06">
      <w:pPr>
        <w:sectPr w:rsidR="00643E06">
          <w:pgSz w:w="11910" w:h="16840"/>
          <w:pgMar w:top="1360" w:right="1020" w:bottom="1200" w:left="1020" w:header="0" w:footer="1000" w:gutter="0"/>
          <w:cols w:space="720"/>
        </w:sectPr>
      </w:pPr>
      <w:r>
        <w:t xml:space="preserve">       </w:t>
      </w:r>
    </w:p>
    <w:p w:rsidR="00756A3C" w:rsidRDefault="00756A3C" w:rsidP="006C3181">
      <w:pPr>
        <w:pStyle w:val="Paragrafoelenco"/>
        <w:tabs>
          <w:tab w:val="left" w:pos="876"/>
        </w:tabs>
        <w:spacing w:before="20" w:line="400" w:lineRule="auto"/>
        <w:ind w:left="518" w:right="799" w:firstLine="0"/>
        <w:rPr>
          <w:sz w:val="20"/>
        </w:rPr>
      </w:pPr>
    </w:p>
    <w:sectPr w:rsidR="00756A3C">
      <w:pgSz w:w="11910" w:h="16840"/>
      <w:pgMar w:top="1360" w:right="10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6DD6">
      <w:r>
        <w:separator/>
      </w:r>
    </w:p>
  </w:endnote>
  <w:endnote w:type="continuationSeparator" w:id="0">
    <w:p w:rsidR="00000000" w:rsidRDefault="006D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3C" w:rsidRDefault="006D6DD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6A3C" w:rsidRDefault="006D6DD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nhhXAeIAAAANAQAADwAAAAAAAAAAAAAAAAD+AwAAZHJzL2Rvd25yZXYueG1sUEsF&#10;BgAAAAAEAAQA8wAAAA0FAAAAAA==&#10;" filled="f" stroked="f">
              <v:path arrowok="t"/>
              <v:textbox inset="0,0,0,0">
                <w:txbxContent>
                  <w:p w:rsidR="00756A3C" w:rsidRDefault="006D6DD6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6DD6">
      <w:r>
        <w:separator/>
      </w:r>
    </w:p>
  </w:footnote>
  <w:footnote w:type="continuationSeparator" w:id="0">
    <w:p w:rsidR="00000000" w:rsidRDefault="006D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E83"/>
    <w:multiLevelType w:val="hybridMultilevel"/>
    <w:tmpl w:val="9F04D248"/>
    <w:lvl w:ilvl="0" w:tplc="98AA1A20">
      <w:start w:val="1"/>
      <w:numFmt w:val="decimal"/>
      <w:lvlText w:val="%1."/>
      <w:lvlJc w:val="left"/>
      <w:pPr>
        <w:ind w:left="8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A684AC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3E7C76E8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1116DD44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F6C6970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ADA252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1344B16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054CB5BE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E21AB91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9548FE"/>
    <w:multiLevelType w:val="hybridMultilevel"/>
    <w:tmpl w:val="31D63A92"/>
    <w:lvl w:ilvl="0" w:tplc="CAA49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3F3001"/>
    <w:multiLevelType w:val="hybridMultilevel"/>
    <w:tmpl w:val="5852B126"/>
    <w:lvl w:ilvl="0" w:tplc="D236ED9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6B423D6"/>
    <w:multiLevelType w:val="hybridMultilevel"/>
    <w:tmpl w:val="27741790"/>
    <w:lvl w:ilvl="0" w:tplc="311C7CC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1C8B2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FC487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BCE6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AAE16A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7FA930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674AF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9C8656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9C646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614FC5"/>
    <w:multiLevelType w:val="hybridMultilevel"/>
    <w:tmpl w:val="EAE4D732"/>
    <w:lvl w:ilvl="0" w:tplc="25CC4E9C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123D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4FC36C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2EA3C9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9A2DE7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A180C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3140A0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728647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E868B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971712D"/>
    <w:multiLevelType w:val="hybridMultilevel"/>
    <w:tmpl w:val="4858D500"/>
    <w:lvl w:ilvl="0" w:tplc="DA6CE6E0">
      <w:start w:val="1"/>
      <w:numFmt w:val="decimal"/>
      <w:lvlText w:val="%1."/>
      <w:lvlJc w:val="left"/>
      <w:pPr>
        <w:ind w:left="8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52DB68">
      <w:start w:val="1"/>
      <w:numFmt w:val="lowerLetter"/>
      <w:lvlText w:val="%2."/>
      <w:lvlJc w:val="left"/>
      <w:pPr>
        <w:ind w:left="15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DA44F670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3" w:tplc="DB9A5BF6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60C6F85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D0CA9250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893C662C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03763404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D6E25A94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3D6B35"/>
    <w:multiLevelType w:val="hybridMultilevel"/>
    <w:tmpl w:val="4C1C6378"/>
    <w:lvl w:ilvl="0" w:tplc="88BE864E">
      <w:numFmt w:val="bullet"/>
      <w:lvlText w:val="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7ED9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3D01A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CA439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B6573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528C26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FA2604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52A93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0F28B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0B08A5"/>
    <w:multiLevelType w:val="hybridMultilevel"/>
    <w:tmpl w:val="AF8CFED2"/>
    <w:lvl w:ilvl="0" w:tplc="8D0A2A96">
      <w:start w:val="1"/>
      <w:numFmt w:val="decimal"/>
      <w:lvlText w:val="%1."/>
      <w:lvlJc w:val="left"/>
      <w:pPr>
        <w:ind w:left="11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169160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F8FF5C">
      <w:start w:val="1"/>
      <w:numFmt w:val="lowerLetter"/>
      <w:lvlText w:val="%3."/>
      <w:lvlJc w:val="left"/>
      <w:pPr>
        <w:ind w:left="15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143EDE48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4" w:tplc="1EF63164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1A7EC98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2638BDE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 w:tplc="98AC8FF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8" w:tplc="E1CA811C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3C"/>
    <w:rsid w:val="00294BF8"/>
    <w:rsid w:val="00635E6E"/>
    <w:rsid w:val="00643E06"/>
    <w:rsid w:val="006C3181"/>
    <w:rsid w:val="006D6DD6"/>
    <w:rsid w:val="00756A3C"/>
    <w:rsid w:val="008E11FB"/>
    <w:rsid w:val="00B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8221"/>
  <w15:docId w15:val="{BC24E961-1202-4D31-814A-82C461B9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dic85800perpe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2024-10-25T12:37:00Z</dcterms:created>
  <dcterms:modified xsi:type="dcterms:W3CDTF">2024-10-25T12:37:00Z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