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DE5" w:rsidRPr="007C2DE5" w:rsidRDefault="007C2DE5" w:rsidP="007C2DE5">
      <w:pPr>
        <w:jc w:val="right"/>
        <w:rPr>
          <w:rFonts w:ascii="Calibri" w:hAnsi="Calibri" w:cs="Calibri"/>
        </w:rPr>
      </w:pPr>
      <w:bookmarkStart w:id="0" w:name="_GoBack"/>
      <w:bookmarkEnd w:id="0"/>
      <w:r w:rsidRPr="007C2DE5">
        <w:rPr>
          <w:rFonts w:ascii="Calibri" w:hAnsi="Calibri" w:cs="Calibri"/>
        </w:rPr>
        <w:t>Alla Dirigente Scolastica</w:t>
      </w:r>
    </w:p>
    <w:p w:rsidR="007C2DE5" w:rsidRPr="007C2DE5" w:rsidRDefault="007C2DE5" w:rsidP="007C2DE5">
      <w:pPr>
        <w:jc w:val="right"/>
        <w:rPr>
          <w:rFonts w:ascii="Calibri" w:hAnsi="Calibri" w:cs="Calibri"/>
        </w:rPr>
      </w:pPr>
      <w:r w:rsidRPr="007C2DE5">
        <w:rPr>
          <w:rFonts w:ascii="Calibri" w:hAnsi="Calibri" w:cs="Calibri"/>
        </w:rPr>
        <w:t>IC “A. Palladio” di Caorle</w:t>
      </w:r>
    </w:p>
    <w:p w:rsidR="007C2DE5" w:rsidRDefault="007C2DE5" w:rsidP="007C2DE5">
      <w:pPr>
        <w:ind w:left="3119" w:hanging="567"/>
        <w:jc w:val="center"/>
        <w:rPr>
          <w:rFonts w:ascii="Calibri" w:hAnsi="Calibri" w:cs="Calibri"/>
        </w:rPr>
      </w:pPr>
    </w:p>
    <w:p w:rsidR="007C2DE5" w:rsidRDefault="007C2DE5" w:rsidP="00AE6927">
      <w:pPr>
        <w:jc w:val="center"/>
        <w:rPr>
          <w:rFonts w:ascii="Calibri" w:hAnsi="Calibri" w:cs="Calibri"/>
        </w:rPr>
      </w:pPr>
    </w:p>
    <w:p w:rsidR="00AE6927" w:rsidRDefault="00AE6927" w:rsidP="00AE692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:rsidR="00AE6927" w:rsidRDefault="00AE6927" w:rsidP="00AE692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:rsidR="00AE6927" w:rsidRDefault="00AE6927" w:rsidP="00AE6927">
      <w:pPr>
        <w:jc w:val="both"/>
        <w:rPr>
          <w:rFonts w:ascii="Calibri" w:hAnsi="Calibri" w:cs="Calibri"/>
        </w:rPr>
      </w:pPr>
    </w:p>
    <w:p w:rsidR="00AE6927" w:rsidRDefault="00AE6927" w:rsidP="00AE6927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:rsidR="00AE6927" w:rsidRDefault="00AE6927" w:rsidP="00AE6927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:rsidR="00AE6927" w:rsidRDefault="00AE6927" w:rsidP="00AE6927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:rsidR="00AE6927" w:rsidRDefault="00AE6927" w:rsidP="00AE6927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:rsidR="00AE6927" w:rsidRDefault="00AE6927" w:rsidP="00AE692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:rsidR="00AE6927" w:rsidRDefault="00AE6927" w:rsidP="00AE6927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interessato al conferimento di una supplenza per l’insegnamento di</w:t>
      </w:r>
    </w:p>
    <w:p w:rsidR="00AE6927" w:rsidRDefault="00AE6927" w:rsidP="00AE6927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:rsidR="00AE6927" w:rsidRDefault="00AE6927" w:rsidP="00AE6927">
      <w:pPr>
        <w:jc w:val="both"/>
        <w:rPr>
          <w:rFonts w:ascii="Calibri" w:hAnsi="Calibri" w:cs="Calibri"/>
        </w:rPr>
      </w:pPr>
    </w:p>
    <w:p w:rsidR="00AE6927" w:rsidRDefault="00AE6927" w:rsidP="00AE692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920E2D">
        <w:rPr>
          <w:rFonts w:ascii="Calibri" w:hAnsi="Calibri" w:cs="Calibri"/>
        </w:rPr>
        <w:t>di</w:t>
      </w:r>
      <w:proofErr w:type="gramEnd"/>
      <w:r w:rsidRPr="00920E2D">
        <w:rPr>
          <w:rFonts w:ascii="Calibri" w:hAnsi="Calibri" w:cs="Calibri"/>
        </w:rPr>
        <w:t xml:space="preserve">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:rsidR="00AE6927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escluso dall’elettorato politico attivo</w:t>
      </w:r>
    </w:p>
    <w:p w:rsidR="00AE6927" w:rsidRPr="002D4085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D4085">
        <w:rPr>
          <w:rFonts w:ascii="Calibri" w:hAnsi="Calibri" w:cs="Calibri"/>
        </w:rPr>
        <w:t>di</w:t>
      </w:r>
      <w:proofErr w:type="gramEnd"/>
      <w:r w:rsidRPr="002D4085">
        <w:rPr>
          <w:rFonts w:ascii="Calibri" w:hAnsi="Calibri" w:cs="Calibri"/>
        </w:rPr>
        <w:t xml:space="preserve"> non essere stato destituito o dispensato dall’impiego presso una pubblica amministrazione per persistente insufficiente rendimento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temporaneamente inabilitato o interdetto, per il periodo di durata dell’inabilità o dell’interdizione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essere incorso nella </w:t>
      </w:r>
      <w:r w:rsidRPr="00265C94">
        <w:rPr>
          <w:rFonts w:ascii="Calibri" w:hAnsi="Calibri" w:cs="Calibri"/>
        </w:rPr>
        <w:lastRenderedPageBreak/>
        <w:t>sanzione disciplinare del licenziamento con o senza preavviso, ovvero della destituzione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essere fisicamente idoneo allo svolgimento delle funzioni proprie del personale docente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dipendente dello Stato o di enti pubblici collocato a riposo, in applicazione di disposizioni di carattere transitorio o speciale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trovarsi in una delle condizioni ostative di cui al Decreto Legislativo 31 dicembre 2012 n. 235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aver preso visione dell’informativa sul trattamento dei dati personali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62814">
        <w:rPr>
          <w:rFonts w:ascii="Calibri" w:hAnsi="Calibri" w:cs="Calibri"/>
        </w:rPr>
        <w:t>di</w:t>
      </w:r>
      <w:proofErr w:type="gramEnd"/>
      <w:r w:rsidRPr="00262814">
        <w:rPr>
          <w:rFonts w:ascii="Calibri" w:hAnsi="Calibri" w:cs="Calibri"/>
        </w:rPr>
        <w:t xml:space="preserve">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62814">
        <w:rPr>
          <w:rFonts w:ascii="Calibri" w:hAnsi="Calibri" w:cs="Calibri"/>
        </w:rPr>
        <w:t>di</w:t>
      </w:r>
      <w:proofErr w:type="gramEnd"/>
      <w:r w:rsidRPr="00262814">
        <w:rPr>
          <w:rFonts w:ascii="Calibri" w:hAnsi="Calibri" w:cs="Calibri"/>
        </w:rPr>
        <w:t xml:space="preserve">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:rsidR="00AE6927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7E5118E2">
        <w:rPr>
          <w:rFonts w:ascii="Calibri" w:hAnsi="Calibri" w:cs="Calibri"/>
        </w:rPr>
        <w:t>di</w:t>
      </w:r>
      <w:proofErr w:type="gramEnd"/>
      <w:r w:rsidRPr="7E5118E2">
        <w:rPr>
          <w:rFonts w:ascii="Calibri" w:hAnsi="Calibri" w:cs="Calibri"/>
        </w:rPr>
        <w:t xml:space="preserve"> non avere riportato condanne penali (anche se sono stati concessi amnistia, indulto, condono) in Italia e/o all’estero, ovvero di aver riportato le seguenti condanne ____________________________________________________________</w:t>
      </w:r>
    </w:p>
    <w:p w:rsidR="00AE6927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consapevole delle sanzioni previste in caso di dichiarazione mendace.</w:t>
      </w:r>
    </w:p>
    <w:p w:rsidR="00AE6927" w:rsidRDefault="00AE6927" w:rsidP="00AE6927">
      <w:pPr>
        <w:jc w:val="both"/>
        <w:rPr>
          <w:rFonts w:ascii="Calibri" w:hAnsi="Calibri" w:cs="Calibri"/>
        </w:rPr>
      </w:pPr>
    </w:p>
    <w:p w:rsidR="00AE6927" w:rsidRDefault="00AE6927" w:rsidP="00AE692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:rsidR="00AE6927" w:rsidRDefault="00AE6927" w:rsidP="00AE692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:rsidR="00AE6927" w:rsidRDefault="00AE6927" w:rsidP="00AE692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:rsidR="00AE6927" w:rsidRDefault="00AE6927" w:rsidP="00AE6927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:rsidR="00AE6927" w:rsidRDefault="00AE6927" w:rsidP="00AE6927">
      <w:pPr>
        <w:jc w:val="both"/>
        <w:rPr>
          <w:rFonts w:ascii="Calibri" w:hAnsi="Calibri" w:cs="Calibri"/>
        </w:rPr>
      </w:pPr>
    </w:p>
    <w:p w:rsidR="00AE6927" w:rsidRDefault="00AE6927" w:rsidP="00AE692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luogo</w:t>
      </w:r>
      <w:proofErr w:type="gramEnd"/>
      <w:r>
        <w:rPr>
          <w:rFonts w:ascii="Calibri" w:hAnsi="Calibri" w:cs="Calibri"/>
        </w:rPr>
        <w:t xml:space="preserve"> e data)</w:t>
      </w:r>
    </w:p>
    <w:p w:rsidR="00AE6927" w:rsidRDefault="00AE6927" w:rsidP="00AE692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AE6927" w:rsidRPr="005873FD" w:rsidRDefault="00AE6927" w:rsidP="00AE6927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firma</w:t>
      </w:r>
      <w:proofErr w:type="gramEnd"/>
      <w:r>
        <w:rPr>
          <w:rFonts w:ascii="Calibri" w:hAnsi="Calibri" w:cs="Calibri"/>
        </w:rPr>
        <w:t>)</w:t>
      </w:r>
    </w:p>
    <w:p w:rsidR="00F74EDF" w:rsidRPr="00AE6927" w:rsidRDefault="00F74EDF" w:rsidP="00AE6927"/>
    <w:sectPr w:rsidR="00F74EDF" w:rsidRPr="00AE6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82E" w:rsidRDefault="007C2DE5">
      <w:pPr>
        <w:spacing w:after="0" w:line="240" w:lineRule="auto"/>
      </w:pPr>
      <w:r>
        <w:separator/>
      </w:r>
    </w:p>
  </w:endnote>
  <w:endnote w:type="continuationSeparator" w:id="0">
    <w:p w:rsidR="004A382E" w:rsidRDefault="007C2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CE" w:rsidRDefault="008A143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CE" w:rsidRDefault="008A143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CE" w:rsidRDefault="008A143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82E" w:rsidRDefault="007C2DE5">
      <w:pPr>
        <w:spacing w:after="0" w:line="240" w:lineRule="auto"/>
      </w:pPr>
      <w:r>
        <w:separator/>
      </w:r>
    </w:p>
  </w:footnote>
  <w:footnote w:type="continuationSeparator" w:id="0">
    <w:p w:rsidR="004A382E" w:rsidRDefault="007C2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CE" w:rsidRDefault="008A143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CE" w:rsidRDefault="008A143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CE" w:rsidRDefault="008A143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F16"/>
    <w:multiLevelType w:val="hybridMultilevel"/>
    <w:tmpl w:val="A0289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4152E"/>
    <w:multiLevelType w:val="hybridMultilevel"/>
    <w:tmpl w:val="544E8D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87"/>
    <w:rsid w:val="004A382E"/>
    <w:rsid w:val="00773387"/>
    <w:rsid w:val="007C2DE5"/>
    <w:rsid w:val="008A1430"/>
    <w:rsid w:val="00AE6927"/>
    <w:rsid w:val="00F7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1AECE0D-C239-4B55-ADFA-62EB69C7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6927"/>
    <w:pPr>
      <w:spacing w:line="279" w:lineRule="auto"/>
      <w:ind w:left="720"/>
      <w:contextualSpacing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E6927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92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E6927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9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Ascione</dc:creator>
  <cp:keywords/>
  <dc:description/>
  <cp:lastModifiedBy>Daniela Brunaccini</cp:lastModifiedBy>
  <cp:revision>2</cp:revision>
  <dcterms:created xsi:type="dcterms:W3CDTF">2025-01-20T11:00:00Z</dcterms:created>
  <dcterms:modified xsi:type="dcterms:W3CDTF">2025-01-20T11:00:00Z</dcterms:modified>
</cp:coreProperties>
</file>