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F7" w:rsidRDefault="006567F7" w:rsidP="006567F7">
      <w:pPr>
        <w:ind w:right="154"/>
      </w:pPr>
    </w:p>
    <w:p w:rsidR="006567F7" w:rsidRDefault="006567F7" w:rsidP="006567F7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-230505</wp:posOffset>
            </wp:positionV>
            <wp:extent cx="2500690" cy="435775"/>
            <wp:effectExtent l="0" t="0" r="0" b="0"/>
            <wp:wrapNone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90" cy="43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-161925</wp:posOffset>
            </wp:positionV>
            <wp:extent cx="3695700" cy="337820"/>
            <wp:effectExtent l="0" t="0" r="0" b="5080"/>
            <wp:wrapNone/>
            <wp:docPr id="325" name="Picture 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506" cy="33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7F7" w:rsidRDefault="006567F7" w:rsidP="006567F7"/>
    <w:tbl>
      <w:tblPr>
        <w:tblW w:w="7869" w:type="dxa"/>
        <w:tblInd w:w="1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69"/>
      </w:tblGrid>
      <w:tr w:rsidR="00571E1E" w:rsidTr="00A61511">
        <w:trPr>
          <w:trHeight w:val="2422"/>
        </w:trPr>
        <w:tc>
          <w:tcPr>
            <w:tcW w:w="7869" w:type="dxa"/>
          </w:tcPr>
          <w:p w:rsidR="00571E1E" w:rsidRDefault="00571E1E" w:rsidP="00A61511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2043876</wp:posOffset>
                  </wp:positionH>
                  <wp:positionV relativeFrom="paragraph">
                    <wp:posOffset>0</wp:posOffset>
                  </wp:positionV>
                  <wp:extent cx="481330" cy="542925"/>
                  <wp:effectExtent l="0" t="0" r="0" b="0"/>
                  <wp:wrapNone/>
                  <wp:docPr id="21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71E1E" w:rsidRDefault="00571E1E" w:rsidP="00A61511"/>
          <w:p w:rsidR="00571E1E" w:rsidRDefault="00571E1E" w:rsidP="00A61511"/>
          <w:tbl>
            <w:tblPr>
              <w:tblW w:w="679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99"/>
            </w:tblGrid>
            <w:tr w:rsidR="00571E1E" w:rsidTr="00A61511">
              <w:trPr>
                <w:trHeight w:val="1095"/>
                <w:jc w:val="center"/>
              </w:trPr>
              <w:tc>
                <w:tcPr>
                  <w:tcW w:w="6799" w:type="dxa"/>
                </w:tcPr>
                <w:p w:rsidR="00571E1E" w:rsidRDefault="00571E1E" w:rsidP="00A61511">
                  <w:pPr>
                    <w:ind w:left="313"/>
                    <w:jc w:val="center"/>
                    <w:rPr>
                      <w:color w:val="808080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6432" behindDoc="1" locked="0" layoutInCell="1" allowOverlap="1">
                        <wp:simplePos x="0" y="0"/>
                        <wp:positionH relativeFrom="column">
                          <wp:posOffset>492125</wp:posOffset>
                        </wp:positionH>
                        <wp:positionV relativeFrom="paragraph">
                          <wp:posOffset>96520</wp:posOffset>
                        </wp:positionV>
                        <wp:extent cx="2924175" cy="236412"/>
                        <wp:effectExtent l="0" t="0" r="0" b="0"/>
                        <wp:wrapNone/>
                        <wp:docPr id="29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4175" cy="236412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251667456" behindDoc="1" locked="0" layoutInCell="1" allowOverlap="1">
                        <wp:simplePos x="0" y="0"/>
                        <wp:positionH relativeFrom="column">
                          <wp:posOffset>421721</wp:posOffset>
                        </wp:positionH>
                        <wp:positionV relativeFrom="paragraph">
                          <wp:posOffset>327025</wp:posOffset>
                        </wp:positionV>
                        <wp:extent cx="3124200" cy="323618"/>
                        <wp:effectExtent l="0" t="0" r="0" b="0"/>
                        <wp:wrapNone/>
                        <wp:docPr id="2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4200" cy="32361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251668480" behindDoc="1" locked="0" layoutInCell="1" allowOverlap="1">
                        <wp:simplePos x="0" y="0"/>
                        <wp:positionH relativeFrom="column">
                          <wp:posOffset>-65404</wp:posOffset>
                        </wp:positionH>
                        <wp:positionV relativeFrom="paragraph">
                          <wp:posOffset>-79374</wp:posOffset>
                        </wp:positionV>
                        <wp:extent cx="471805" cy="952500"/>
                        <wp:effectExtent l="0" t="0" r="0" b="0"/>
                        <wp:wrapNone/>
                        <wp:docPr id="19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1805" cy="9525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3542029</wp:posOffset>
                        </wp:positionH>
                        <wp:positionV relativeFrom="paragraph">
                          <wp:posOffset>-1905</wp:posOffset>
                        </wp:positionV>
                        <wp:extent cx="695041" cy="714375"/>
                        <wp:effectExtent l="0" t="0" r="0" b="0"/>
                        <wp:wrapNone/>
                        <wp:docPr id="22" name="image7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jpg"/>
                                <pic:cNvPicPr preferRelativeResize="0"/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041" cy="7143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571E1E" w:rsidTr="00A61511">
              <w:trPr>
                <w:jc w:val="center"/>
              </w:trPr>
              <w:tc>
                <w:tcPr>
                  <w:tcW w:w="6799" w:type="dxa"/>
                </w:tcPr>
                <w:p w:rsidR="00571E1E" w:rsidRDefault="00571E1E" w:rsidP="00A61511">
                  <w:pPr>
                    <w:ind w:left="1"/>
                    <w:jc w:val="center"/>
                  </w:pPr>
                  <w:r>
                    <w:rPr>
                      <w:color w:val="808080"/>
                    </w:rPr>
                    <w:t>SCUOLA DELL’INFANZIA – PRIMARIA – SECONDARIA DI I GRADO</w:t>
                  </w:r>
                </w:p>
              </w:tc>
            </w:tr>
            <w:tr w:rsidR="00571E1E" w:rsidTr="00A61511">
              <w:trPr>
                <w:trHeight w:val="80"/>
                <w:jc w:val="center"/>
              </w:trPr>
              <w:tc>
                <w:tcPr>
                  <w:tcW w:w="6799" w:type="dxa"/>
                </w:tcPr>
                <w:p w:rsidR="00571E1E" w:rsidRDefault="00571E1E" w:rsidP="00A61511">
                  <w:pPr>
                    <w:ind w:left="1"/>
                    <w:jc w:val="center"/>
                  </w:pPr>
                  <w:r>
                    <w:rPr>
                      <w:color w:val="808080"/>
                    </w:rPr>
                    <w:t>C.F. 83005220278 C.M. VEIC81900R</w:t>
                  </w:r>
                </w:p>
              </w:tc>
            </w:tr>
          </w:tbl>
          <w:p w:rsidR="00571E1E" w:rsidRDefault="00571E1E" w:rsidP="00A61511"/>
        </w:tc>
      </w:tr>
    </w:tbl>
    <w:p w:rsidR="0034521B" w:rsidRDefault="0034521B" w:rsidP="0034521B">
      <w:pPr>
        <w:pBdr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OGGETTO: </w:t>
      </w:r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</w:t>
      </w:r>
      <w:proofErr w:type="spellStart"/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 – “Azione 1: </w:t>
      </w:r>
      <w:proofErr w:type="spellStart"/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</w:t>
      </w:r>
      <w:proofErr w:type="spellStart"/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classrooms</w:t>
      </w:r>
      <w:proofErr w:type="spellEnd"/>
      <w:r w:rsidRPr="00AA59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Ambienti di apprendimento innovativi”</w:t>
      </w:r>
    </w:p>
    <w:p w:rsidR="0034521B" w:rsidRPr="00F355D7" w:rsidRDefault="0034521B" w:rsidP="0034521B">
      <w:pPr>
        <w:pBdr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4521B" w:rsidRDefault="0034521B" w:rsidP="0034521B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Codice Progetto: M4C1I3.2-2022-961-P-24153</w:t>
      </w:r>
    </w:p>
    <w:p w:rsidR="0034521B" w:rsidRDefault="0034521B" w:rsidP="0034521B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CUP: F64D22004070006</w:t>
      </w:r>
    </w:p>
    <w:p w:rsidR="0034521B" w:rsidRPr="007D1DB7" w:rsidRDefault="0034521B" w:rsidP="0034521B">
      <w:pPr>
        <w:pBdr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4521B" w:rsidRPr="00AA5968" w:rsidRDefault="0034521B" w:rsidP="0034521B">
      <w:pPr>
        <w:widowControl w:val="0"/>
        <w:suppressAutoHyphens/>
        <w:adjustRightInd w:val="0"/>
        <w:spacing w:before="120" w:after="120" w:line="276" w:lineRule="auto"/>
        <w:ind w:left="283" w:right="3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bookmarkStart w:id="0" w:name="_Hlk76728493"/>
      <w:r w:rsidRPr="00AA5968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:rsidR="0034521B" w:rsidRPr="00AA5968" w:rsidRDefault="0034521B" w:rsidP="0034521B">
      <w:pPr>
        <w:widowControl w:val="0"/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AA5968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AA5968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AA5968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</w:t>
      </w:r>
      <w:r w:rsidRPr="00DF1CD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di due incarichi individuali, aventi ad oggetto </w:t>
      </w:r>
      <w:r w:rsidRPr="00DF1CDD">
        <w:rPr>
          <w:rFonts w:eastAsia="Calibri" w:cstheme="minorHAnsi"/>
          <w:b/>
          <w:bCs/>
        </w:rPr>
        <w:t>supporto al gruppo di progettazione, impiego in attività tecnico-operative per supportare e coadiuvare l’allestimento degli ambienti e supporto tecnico-operativo al RUP.</w:t>
      </w:r>
    </w:p>
    <w:bookmarkEnd w:id="0"/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4521B" w:rsidRPr="00AA5968" w:rsidTr="00A50713">
        <w:tc>
          <w:tcPr>
            <w:tcW w:w="9634" w:type="dxa"/>
          </w:tcPr>
          <w:p w:rsidR="0034521B" w:rsidRPr="00AA5968" w:rsidRDefault="0034521B" w:rsidP="00A50713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AA5968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:rsidR="0034521B" w:rsidRPr="00AA5968" w:rsidRDefault="0034521B" w:rsidP="0034521B">
            <w:pPr>
              <w:widowControl w:val="0"/>
              <w:numPr>
                <w:ilvl w:val="0"/>
                <w:numId w:val="38"/>
              </w:numPr>
              <w:adjustRightInd w:val="0"/>
              <w:spacing w:before="120" w:after="120" w:line="276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proofErr w:type="gramStart"/>
            <w:r w:rsidRPr="00AA5968">
              <w:rPr>
                <w:rFonts w:asciiTheme="minorHAnsi" w:hAnsiTheme="minorHAnsi" w:cstheme="minorHAnsi"/>
              </w:rPr>
              <w:t>testo</w:t>
            </w:r>
            <w:proofErr w:type="gramEnd"/>
            <w:r w:rsidRPr="00AA5968">
              <w:rPr>
                <w:rFonts w:asciiTheme="minorHAnsi" w:hAnsiTheme="minorHAnsi" w:cstheme="minorHAnsi"/>
              </w:rPr>
              <w:t xml:space="preserve"> evidenziato in </w:t>
            </w:r>
            <w:r w:rsidRPr="00AA5968">
              <w:rPr>
                <w:rFonts w:asciiTheme="minorHAnsi" w:hAnsiTheme="minorHAnsi" w:cstheme="minorHAnsi"/>
                <w:highlight w:val="green"/>
              </w:rPr>
              <w:t>verde</w:t>
            </w:r>
            <w:r w:rsidRPr="00AA5968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:rsidR="0034521B" w:rsidRPr="00AA5968" w:rsidRDefault="0034521B" w:rsidP="0034521B">
            <w:pPr>
              <w:widowControl w:val="0"/>
              <w:numPr>
                <w:ilvl w:val="0"/>
                <w:numId w:val="38"/>
              </w:numPr>
              <w:adjustRightInd w:val="0"/>
              <w:spacing w:before="120" w:after="120"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A5968">
              <w:rPr>
                <w:rFonts w:asciiTheme="minorHAnsi" w:hAnsiTheme="minorHAnsi" w:cstheme="minorHAnsi"/>
              </w:rPr>
              <w:t>testo</w:t>
            </w:r>
            <w:proofErr w:type="gramEnd"/>
            <w:r w:rsidRPr="00AA5968">
              <w:rPr>
                <w:rFonts w:asciiTheme="minorHAnsi" w:hAnsiTheme="minorHAnsi" w:cstheme="minorHAnsi"/>
              </w:rPr>
              <w:t xml:space="preserve"> evidenziato in </w:t>
            </w:r>
            <w:r w:rsidRPr="00AA5968">
              <w:rPr>
                <w:rFonts w:asciiTheme="minorHAnsi" w:hAnsiTheme="minorHAnsi" w:cstheme="minorHAnsi"/>
                <w:highlight w:val="yellow"/>
              </w:rPr>
              <w:t>giallo</w:t>
            </w:r>
            <w:r w:rsidRPr="00AA5968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A5968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2" w:name="_Hlk101543056"/>
      <w:r w:rsidRPr="00AA5968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Pr="00AA5968"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3" w:name="_Hlk96611450"/>
      <w:r w:rsidRPr="00AA5968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AA5968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AA5968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AA5968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AA5968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AA5968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AA5968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AA5968">
        <w:rPr>
          <w:rFonts w:asciiTheme="minorHAnsi" w:hAnsiTheme="minorHAnsi" w:cstheme="minorHAnsi"/>
          <w:b/>
          <w:sz w:val="22"/>
          <w:szCs w:val="22"/>
        </w:rPr>
        <w:t>]</w:t>
      </w: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A5968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A596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A5968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A596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AA5968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AA5968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34521B" w:rsidRPr="00AA5968" w:rsidRDefault="0034521B" w:rsidP="0034521B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A5968">
        <w:rPr>
          <w:rFonts w:asciiTheme="minorHAnsi" w:hAnsiTheme="minorHAnsi" w:cstheme="minorHAnsi"/>
          <w:bCs/>
          <w:sz w:val="22"/>
          <w:szCs w:val="22"/>
        </w:rPr>
        <w:t xml:space="preserve"> essere ammesso/a a partecipare alla procedura in oggetto. </w:t>
      </w:r>
    </w:p>
    <w:p w:rsidR="0034521B" w:rsidRPr="00AA5968" w:rsidRDefault="0034521B" w:rsidP="0034521B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5968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AA5968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AA5968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34521B" w:rsidRPr="00AA5968" w:rsidRDefault="0034521B" w:rsidP="0034521B">
      <w:pPr>
        <w:widowControl w:val="0"/>
        <w:numPr>
          <w:ilvl w:val="0"/>
          <w:numId w:val="36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i recapiti presso i quali si intendono ricevere le comunicazioni sono i seguenti:</w:t>
      </w:r>
    </w:p>
    <w:p w:rsidR="0034521B" w:rsidRPr="00AA5968" w:rsidRDefault="0034521B" w:rsidP="0034521B">
      <w:pPr>
        <w:widowControl w:val="0"/>
        <w:numPr>
          <w:ilvl w:val="0"/>
          <w:numId w:val="37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residenza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>: _____________________________________________________________</w:t>
      </w:r>
    </w:p>
    <w:p w:rsidR="0034521B" w:rsidRPr="00AA5968" w:rsidRDefault="0034521B" w:rsidP="0034521B">
      <w:pPr>
        <w:widowControl w:val="0"/>
        <w:numPr>
          <w:ilvl w:val="0"/>
          <w:numId w:val="37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posta elettronica ordinaria: ________________________________________</w:t>
      </w:r>
    </w:p>
    <w:p w:rsidR="0034521B" w:rsidRPr="00AA5968" w:rsidRDefault="0034521B" w:rsidP="0034521B">
      <w:pPr>
        <w:widowControl w:val="0"/>
        <w:numPr>
          <w:ilvl w:val="0"/>
          <w:numId w:val="37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posta elettronica certificata (PEC): __________________________________</w:t>
      </w:r>
    </w:p>
    <w:p w:rsidR="0034521B" w:rsidRPr="00AA5968" w:rsidRDefault="0034521B" w:rsidP="0034521B">
      <w:pPr>
        <w:widowControl w:val="0"/>
        <w:numPr>
          <w:ilvl w:val="0"/>
          <w:numId w:val="37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numero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di telefono: _____________________________________________________,</w:t>
      </w:r>
    </w:p>
    <w:p w:rsidR="0034521B" w:rsidRPr="00AA5968" w:rsidRDefault="0034521B" w:rsidP="0034521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autorizzando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espressamente l’Istituzione scolastica all’utilizzo dei suddetti mezzi per effettuare le comunicazioni;</w:t>
      </w:r>
    </w:p>
    <w:p w:rsidR="0034521B" w:rsidRPr="00AA5968" w:rsidRDefault="0034521B" w:rsidP="0034521B">
      <w:pPr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4521B" w:rsidRPr="00AA5968" w:rsidRDefault="0034521B" w:rsidP="0034521B">
      <w:pPr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aver preso visione del Decreto e dell’Avviso e di accettare tutte le condizioni ivi contenute;</w:t>
      </w:r>
    </w:p>
    <w:p w:rsidR="0034521B" w:rsidRPr="00AA5968" w:rsidRDefault="0034521B" w:rsidP="0034521B">
      <w:pPr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:rsidR="0034521B" w:rsidRPr="00AA5968" w:rsidRDefault="0034521B" w:rsidP="0034521B">
      <w:pPr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A5968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34521B" w:rsidRPr="00AA5968" w:rsidRDefault="0034521B" w:rsidP="003452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5968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:rsidR="0034521B" w:rsidRPr="00AA5968" w:rsidRDefault="0034521B" w:rsidP="003452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4521B" w:rsidRPr="00AA5968" w:rsidRDefault="0034521B" w:rsidP="003452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A5968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34521B" w:rsidRPr="00AA5968" w:rsidRDefault="0034521B" w:rsidP="0034521B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A5968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A5968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AA5968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AA5968">
        <w:rPr>
          <w:rFonts w:asciiTheme="minorHAnsi" w:hAnsiTheme="minorHAnsi" w:cstheme="minorHAnsi"/>
          <w:bCs/>
          <w:sz w:val="22"/>
          <w:szCs w:val="22"/>
        </w:rPr>
        <w:t>. n. [</w:t>
      </w:r>
      <w:r w:rsidRPr="00AA5968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AA5968">
        <w:rPr>
          <w:rFonts w:asciiTheme="minorHAnsi" w:hAnsiTheme="minorHAnsi" w:cstheme="minorHAnsi"/>
          <w:bCs/>
          <w:sz w:val="22"/>
          <w:szCs w:val="22"/>
        </w:rPr>
        <w:t>] del [</w:t>
      </w:r>
      <w:r w:rsidRPr="00AA5968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AA5968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avere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la cittadinanza italiana o di uno degli Stati membri dell’Unione europea; 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avere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godimento dei diritti civili e politici; 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stato escluso/a dall’elettorato politico attivo;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possedere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l’idoneità fisica allo svolgimento delle funzioni cui la presente procedura di selezione si riferisce;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sottoposto/a a procedimenti penali [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>o se sì a quali</w:t>
      </w:r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]; 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stato/a destituito/a o dispensato/a dall’impiego presso una Pubblica Amministrazione;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stato/a dichiarato/a decaduto/a o licenziato/a da un impiego statale;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trovarsi in situazione di incompatibilità, ai sensi di quanto previsto dal d.lgs. n. 39/2013 e dall’art. 53, del d.lgs. n. 165/2001; </w:t>
      </w:r>
    </w:p>
    <w:p w:rsidR="0034521B" w:rsidRPr="00AA5968" w:rsidRDefault="0034521B" w:rsidP="0034521B">
      <w:pPr>
        <w:spacing w:before="120" w:after="120" w:line="276" w:lineRule="auto"/>
        <w:ind w:left="105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ovvero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7" w:name="_Hlk107862731"/>
      <w:proofErr w:type="gramStart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7"/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[</w:t>
      </w:r>
      <w:proofErr w:type="gramStart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>eventuale</w:t>
      </w:r>
      <w:proofErr w:type="gramEnd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] </w:t>
      </w:r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essere in possesso del requisito della particolare e comprovata specializzazione anche universitaria strettamente correlata al contenuto della prestazione richiesta 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[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>D.Lgs.</w:t>
      </w:r>
      <w:proofErr w:type="spellEnd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 xml:space="preserve"> n. 165/2001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]</w:t>
      </w:r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8" w:name="_Hlk96616996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[</w:t>
      </w:r>
      <w:proofErr w:type="gramStart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>eventuale</w:t>
      </w:r>
      <w:proofErr w:type="gramEnd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] </w:t>
      </w:r>
      <w:r w:rsidRPr="00AA596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possedere il seguente titolo accademico o di studio 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[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>inserire il titolo richiesto ai fini della partecipazione alla procedura in oggetto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];</w:t>
      </w:r>
    </w:p>
    <w:bookmarkEnd w:id="8"/>
    <w:p w:rsidR="0034521B" w:rsidRPr="00AA5968" w:rsidRDefault="0034521B" w:rsidP="0034521B">
      <w:pPr>
        <w:widowControl w:val="0"/>
        <w:numPr>
          <w:ilvl w:val="0"/>
          <w:numId w:val="39"/>
        </w:numPr>
        <w:adjustRightInd w:val="0"/>
        <w:spacing w:before="120" w:after="120" w:line="276" w:lineRule="auto"/>
        <w:jc w:val="both"/>
        <w:textAlignment w:val="baseline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[</w:t>
      </w:r>
      <w:proofErr w:type="gramStart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>inserire</w:t>
      </w:r>
      <w:proofErr w:type="gramEnd"/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highlight w:val="yellow"/>
          <w:lang w:eastAsia="en-US"/>
        </w:rPr>
        <w:t xml:space="preserve"> ulteriori requisiti qualora ritenuti necessari, in conformità alle esigenze dell’Istituzione scolastica e tenuto conto delle specificità dell’incarico da affidare</w:t>
      </w:r>
      <w:r w:rsidRPr="00AA596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].</w:t>
      </w:r>
    </w:p>
    <w:p w:rsidR="0034521B" w:rsidRPr="00AA5968" w:rsidRDefault="0034521B" w:rsidP="003452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4521B" w:rsidRPr="00AA5968" w:rsidRDefault="0034521B" w:rsidP="0034521B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5968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AA5968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AA5968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AA5968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AA5968">
        <w:rPr>
          <w:rFonts w:asciiTheme="minorHAnsi" w:hAnsiTheme="minorHAnsi" w:cstheme="minorHAnsi"/>
          <w:sz w:val="22"/>
          <w:szCs w:val="22"/>
        </w:rPr>
        <w:t>]</w:t>
      </w:r>
      <w:r w:rsidRPr="00AA596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A5968"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4521B" w:rsidRPr="00AA5968" w:rsidTr="00A50713">
        <w:tc>
          <w:tcPr>
            <w:tcW w:w="4814" w:type="dxa"/>
          </w:tcPr>
          <w:p w:rsidR="0034521B" w:rsidRPr="00AA5968" w:rsidRDefault="0034521B" w:rsidP="00A5071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A5968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521B" w:rsidRPr="00AA5968" w:rsidRDefault="0034521B" w:rsidP="00A5071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A5968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521B" w:rsidRPr="00AA5968" w:rsidTr="00A50713">
        <w:tc>
          <w:tcPr>
            <w:tcW w:w="4814" w:type="dxa"/>
          </w:tcPr>
          <w:p w:rsidR="0034521B" w:rsidRPr="00AA5968" w:rsidRDefault="0034521B" w:rsidP="00A5071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A5968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521B" w:rsidRPr="00AA5968" w:rsidRDefault="0034521B" w:rsidP="00A5071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A5968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521B" w:rsidRPr="00AA5968" w:rsidRDefault="0034521B" w:rsidP="0034521B">
      <w:pPr>
        <w:widowControl w:val="0"/>
        <w:adjustRightInd w:val="0"/>
        <w:spacing w:line="36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4521B" w:rsidRPr="007D1DB7" w:rsidRDefault="0034521B" w:rsidP="0034521B">
      <w:pPr>
        <w:pBdr>
          <w:between w:val="nil"/>
        </w:pBdr>
        <w:ind w:hanging="2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71E1E" w:rsidRDefault="00571E1E" w:rsidP="006567F7"/>
    <w:sectPr w:rsidR="00571E1E" w:rsidSect="006567F7">
      <w:headerReference w:type="default" r:id="rId15"/>
      <w:footerReference w:type="even" r:id="rId16"/>
      <w:footerReference w:type="default" r:id="rId17"/>
      <w:pgSz w:w="11907" w:h="16839" w:code="9"/>
      <w:pgMar w:top="567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5D" w:rsidRDefault="00D1505D">
      <w:r>
        <w:separator/>
      </w:r>
    </w:p>
  </w:endnote>
  <w:endnote w:type="continuationSeparator" w:id="0">
    <w:p w:rsidR="00D1505D" w:rsidRDefault="00D1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2DE" w:rsidRDefault="003F2CE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9F4F91" w:rsidRDefault="009F4F91"/>
  <w:p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033" w:rsidRPr="001F5E3E" w:rsidRDefault="00494033" w:rsidP="00494033">
    <w:pPr>
      <w:pStyle w:val="Titolo"/>
      <w:rPr>
        <w:rFonts w:ascii="Calibri" w:hAnsi="Calibri" w:cs="Calibri"/>
        <w:color w:val="808080"/>
        <w:sz w:val="20"/>
        <w:u w:val="single"/>
      </w:rPr>
    </w:pPr>
    <w:r w:rsidRPr="001F5E3E">
      <w:rPr>
        <w:rFonts w:ascii="Calibri" w:hAnsi="Calibri" w:cs="Calibri"/>
        <w:color w:val="808080"/>
        <w:sz w:val="20"/>
      </w:rPr>
      <w:t>V.le M. Buonarroti, 6 - 30021 Caorle - VE</w:t>
    </w:r>
  </w:p>
  <w:p w:rsidR="00494033" w:rsidRPr="00522BEF" w:rsidRDefault="00494033" w:rsidP="00494033">
    <w:pPr>
      <w:pBdr>
        <w:bottom w:val="single" w:sz="12" w:space="1" w:color="A6A6A6"/>
      </w:pBdr>
      <w:ind w:right="-143"/>
      <w:jc w:val="center"/>
      <w:rPr>
        <w:rFonts w:ascii="Calibri" w:hAnsi="Calibri" w:cs="Calibri"/>
        <w:color w:val="80808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4501A02" wp14:editId="4002A754">
          <wp:simplePos x="0" y="0"/>
          <wp:positionH relativeFrom="column">
            <wp:posOffset>2590165</wp:posOffset>
          </wp:positionH>
          <wp:positionV relativeFrom="paragraph">
            <wp:posOffset>286385</wp:posOffset>
          </wp:positionV>
          <wp:extent cx="635000" cy="356870"/>
          <wp:effectExtent l="0" t="0" r="0" b="5080"/>
          <wp:wrapNone/>
          <wp:docPr id="3" name="Immagine 3" descr="C:\Users\User_09\Downloads\ICDL_logo_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ser_09\Downloads\ICDL_logo_7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E3E">
      <w:rPr>
        <w:rFonts w:ascii="Calibri" w:hAnsi="Calibri" w:cs="Calibri"/>
        <w:color w:val="808080"/>
      </w:rPr>
      <w:t>Tel. 0421 81012 Sito</w:t>
    </w:r>
    <w:r w:rsidRPr="00522BEF">
      <w:rPr>
        <w:rFonts w:ascii="Calibri" w:hAnsi="Calibri" w:cs="Calibri"/>
        <w:color w:val="808080"/>
      </w:rPr>
      <w:t xml:space="preserve">: www.icpalladiocaorle.edu.it </w:t>
    </w:r>
    <w:r w:rsidRPr="001F5E3E">
      <w:rPr>
        <w:rFonts w:ascii="Calibri" w:hAnsi="Calibri" w:cs="Calibri"/>
        <w:iCs/>
        <w:color w:val="808080"/>
      </w:rPr>
      <w:t xml:space="preserve">E-mail: </w:t>
    </w:r>
    <w:proofErr w:type="gramStart"/>
    <w:r w:rsidRPr="001F5E3E">
      <w:rPr>
        <w:rFonts w:ascii="Calibri" w:hAnsi="Calibri" w:cs="Calibri"/>
        <w:color w:val="808080"/>
      </w:rPr>
      <w:t xml:space="preserve">veic81900r@istruzione.it  </w:t>
    </w:r>
    <w:r w:rsidRPr="00522BEF">
      <w:rPr>
        <w:rStyle w:val="Collegamentoipertestuale"/>
        <w:rFonts w:ascii="Calibri" w:hAnsi="Calibri" w:cs="Calibri"/>
        <w:color w:val="808080"/>
      </w:rPr>
      <w:t>PEC</w:t>
    </w:r>
    <w:proofErr w:type="gramEnd"/>
    <w:r w:rsidRPr="00522BEF">
      <w:rPr>
        <w:rStyle w:val="Collegamentoipertestuale"/>
        <w:rFonts w:ascii="Calibri" w:hAnsi="Calibri" w:cs="Calibri"/>
        <w:color w:val="808080"/>
      </w:rPr>
      <w:t>: veic81900r@pec.istruzione.it</w:t>
    </w:r>
  </w:p>
  <w:p w:rsidR="00494033" w:rsidRDefault="00494033" w:rsidP="00494033">
    <w:pPr>
      <w:pStyle w:val="Pidipagina"/>
      <w:tabs>
        <w:tab w:val="clear" w:pos="4819"/>
        <w:tab w:val="clear" w:pos="9638"/>
        <w:tab w:val="left" w:pos="4492"/>
      </w:tabs>
      <w:rPr>
        <w:rFonts w:ascii="Calibri" w:hAnsi="Calibri" w:cs="Calibri"/>
        <w:sz w:val="10"/>
        <w:szCs w:val="10"/>
      </w:rPr>
    </w:pPr>
    <w:r>
      <w:rPr>
        <w:rFonts w:ascii="Calibri" w:hAnsi="Calibri" w:cs="Calibri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5D" w:rsidRDefault="00D1505D">
      <w:r>
        <w:separator/>
      </w:r>
    </w:p>
  </w:footnote>
  <w:footnote w:type="continuationSeparator" w:id="0">
    <w:p w:rsidR="00D1505D" w:rsidRDefault="00D15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9638"/>
    </w:tblGrid>
    <w:tr w:rsidR="00494033" w:rsidRPr="00CD6FF8" w:rsidTr="0099403E">
      <w:trPr>
        <w:trHeight w:val="2422"/>
        <w:jc w:val="center"/>
      </w:trPr>
      <w:tc>
        <w:tcPr>
          <w:tcW w:w="9638" w:type="dxa"/>
          <w:shd w:val="clear" w:color="auto" w:fill="auto"/>
        </w:tcPr>
        <w:p w:rsidR="00494033" w:rsidRPr="00CD6FF8" w:rsidRDefault="00494033" w:rsidP="00494033">
          <w:pPr>
            <w:spacing w:after="120"/>
            <w:jc w:val="center"/>
            <w:rPr>
              <w:rFonts w:ascii="Calibri" w:hAnsi="Calibri" w:cs="Calibri"/>
            </w:rPr>
          </w:pPr>
          <w:r w:rsidRPr="00CD6FF8"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59264" behindDoc="0" locked="0" layoutInCell="1" allowOverlap="1" wp14:anchorId="671A4480" wp14:editId="75C2E1F3">
                <wp:simplePos x="0" y="0"/>
                <wp:positionH relativeFrom="margin">
                  <wp:posOffset>2758440</wp:posOffset>
                </wp:positionH>
                <wp:positionV relativeFrom="margin">
                  <wp:posOffset>62230</wp:posOffset>
                </wp:positionV>
                <wp:extent cx="481330" cy="542925"/>
                <wp:effectExtent l="0" t="0" r="0" b="9525"/>
                <wp:wrapNone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94033" w:rsidRPr="00CD6FF8" w:rsidRDefault="00494033" w:rsidP="00494033">
          <w:pPr>
            <w:jc w:val="center"/>
            <w:rPr>
              <w:rFonts w:ascii="Calibri" w:hAnsi="Calibri" w:cs="Calibri"/>
            </w:rPr>
          </w:pPr>
        </w:p>
        <w:tbl>
          <w:tblPr>
            <w:tblW w:w="6799" w:type="dxa"/>
            <w:jc w:val="center"/>
            <w:tblLook w:val="04A0" w:firstRow="1" w:lastRow="0" w:firstColumn="1" w:lastColumn="0" w:noHBand="0" w:noVBand="1"/>
          </w:tblPr>
          <w:tblGrid>
            <w:gridCol w:w="6799"/>
          </w:tblGrid>
          <w:tr w:rsidR="00494033" w:rsidRPr="00CD6FF8" w:rsidTr="0099403E">
            <w:trPr>
              <w:trHeight w:val="1095"/>
              <w:jc w:val="center"/>
            </w:trPr>
            <w:tc>
              <w:tcPr>
                <w:tcW w:w="6799" w:type="dxa"/>
                <w:shd w:val="clear" w:color="auto" w:fill="auto"/>
              </w:tcPr>
              <w:p w:rsidR="00494033" w:rsidRPr="00CD6FF8" w:rsidRDefault="00494033" w:rsidP="00494033">
                <w:pPr>
                  <w:ind w:left="313"/>
                  <w:jc w:val="center"/>
                  <w:rPr>
                    <w:rFonts w:ascii="Calibri" w:hAnsi="Calibri" w:cs="Calibri"/>
                    <w:noProof/>
                    <w:color w:val="808080"/>
                  </w:rPr>
                </w:pPr>
                <w:r w:rsidRPr="00CD6FF8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3360" behindDoc="0" locked="0" layoutInCell="1" allowOverlap="1" wp14:anchorId="5063265B" wp14:editId="06C34D4D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-1905</wp:posOffset>
                      </wp:positionV>
                      <wp:extent cx="695325" cy="714375"/>
                      <wp:effectExtent l="0" t="0" r="9525" b="9525"/>
                      <wp:wrapNone/>
                      <wp:docPr id="17" name="Immagin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D6FF8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0D792717" wp14:editId="7BDD65F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96520</wp:posOffset>
                      </wp:positionV>
                      <wp:extent cx="2924175" cy="236220"/>
                      <wp:effectExtent l="0" t="0" r="9525" b="0"/>
                      <wp:wrapNone/>
                      <wp:docPr id="18" name="Immagin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2417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D6FF8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779D6894" wp14:editId="6CC1EA4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327025</wp:posOffset>
                      </wp:positionV>
                      <wp:extent cx="3124200" cy="323850"/>
                      <wp:effectExtent l="0" t="0" r="0" b="0"/>
                      <wp:wrapNone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42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D6FF8">
                  <w:rPr>
                    <w:rFonts w:ascii="Calibri" w:hAnsi="Calibri" w:cs="Calibri"/>
                    <w:noProof/>
                  </w:rPr>
                  <w:drawing>
                    <wp:anchor distT="0" distB="0" distL="114300" distR="114300" simplePos="0" relativeHeight="251662336" behindDoc="1" locked="0" layoutInCell="1" allowOverlap="1" wp14:anchorId="66459103" wp14:editId="15D91D9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-79375</wp:posOffset>
                      </wp:positionV>
                      <wp:extent cx="471805" cy="952500"/>
                      <wp:effectExtent l="0" t="0" r="4445" b="0"/>
                      <wp:wrapNone/>
                      <wp:docPr id="20" name="Immagin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180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494033" w:rsidRPr="00CD6FF8" w:rsidTr="0099403E">
            <w:trPr>
              <w:jc w:val="center"/>
            </w:trPr>
            <w:tc>
              <w:tcPr>
                <w:tcW w:w="6799" w:type="dxa"/>
                <w:shd w:val="clear" w:color="auto" w:fill="auto"/>
              </w:tcPr>
              <w:p w:rsidR="00494033" w:rsidRPr="00CD6FF8" w:rsidRDefault="00494033" w:rsidP="00494033">
                <w:pPr>
                  <w:jc w:val="center"/>
                  <w:rPr>
                    <w:rFonts w:ascii="Calibri" w:hAnsi="Calibri" w:cs="Calibri"/>
                    <w:noProof/>
                  </w:rPr>
                </w:pPr>
                <w:r w:rsidRPr="00CD6FF8">
                  <w:rPr>
                    <w:rFonts w:ascii="Calibri" w:hAnsi="Calibri" w:cs="Calibri"/>
                    <w:noProof/>
                    <w:color w:val="808080"/>
                  </w:rPr>
                  <w:t>SCUOLA DELL’INFANZIA – PRIMARIA – SECONDARIA DI I GRADO</w:t>
                </w:r>
              </w:p>
            </w:tc>
          </w:tr>
          <w:tr w:rsidR="00494033" w:rsidRPr="00CD6FF8" w:rsidTr="0099403E">
            <w:trPr>
              <w:trHeight w:val="80"/>
              <w:jc w:val="center"/>
            </w:trPr>
            <w:tc>
              <w:tcPr>
                <w:tcW w:w="6799" w:type="dxa"/>
                <w:shd w:val="clear" w:color="auto" w:fill="auto"/>
              </w:tcPr>
              <w:p w:rsidR="00494033" w:rsidRPr="00CD6FF8" w:rsidRDefault="00494033" w:rsidP="00494033">
                <w:pPr>
                  <w:jc w:val="center"/>
                  <w:rPr>
                    <w:rFonts w:ascii="Calibri" w:hAnsi="Calibri" w:cs="Calibri"/>
                    <w:noProof/>
                  </w:rPr>
                </w:pPr>
                <w:r w:rsidRPr="00CD6FF8">
                  <w:rPr>
                    <w:rFonts w:ascii="Calibri" w:hAnsi="Calibri" w:cs="Calibri"/>
                    <w:noProof/>
                    <w:color w:val="808080"/>
                  </w:rPr>
                  <w:t>C.F. 83005220278 C.M. VEIC81900R</w:t>
                </w:r>
              </w:p>
            </w:tc>
          </w:tr>
        </w:tbl>
        <w:p w:rsidR="00494033" w:rsidRPr="00CD6FF8" w:rsidRDefault="00494033" w:rsidP="00494033">
          <w:pPr>
            <w:jc w:val="center"/>
            <w:rPr>
              <w:rFonts w:ascii="Calibri" w:hAnsi="Calibri" w:cs="Calibri"/>
            </w:rPr>
          </w:pPr>
        </w:p>
      </w:tc>
    </w:tr>
  </w:tbl>
  <w:p w:rsidR="00494033" w:rsidRDefault="00494033" w:rsidP="00494033">
    <w:pPr>
      <w:pStyle w:val="Intestazione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5513393" wp14:editId="573462B2">
          <wp:simplePos x="0" y="0"/>
          <wp:positionH relativeFrom="page">
            <wp:posOffset>389890</wp:posOffset>
          </wp:positionH>
          <wp:positionV relativeFrom="page">
            <wp:posOffset>1979930</wp:posOffset>
          </wp:positionV>
          <wp:extent cx="6891529" cy="262128"/>
          <wp:effectExtent l="0" t="0" r="0" b="0"/>
          <wp:wrapTopAndBottom/>
          <wp:docPr id="1" name="Picture 17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" name="Picture 1783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4033" w:rsidRDefault="004940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B33AC0"/>
    <w:multiLevelType w:val="hybridMultilevel"/>
    <w:tmpl w:val="FFFFFFFF"/>
    <w:lvl w:ilvl="0" w:tplc="1EC6128C">
      <w:start w:val="1"/>
      <w:numFmt w:val="lowerLetter"/>
      <w:lvlText w:val="%1)"/>
      <w:lvlJc w:val="left"/>
      <w:pPr>
        <w:ind w:left="720" w:hanging="360"/>
      </w:pPr>
    </w:lvl>
    <w:lvl w:ilvl="1" w:tplc="01E4CF1A">
      <w:start w:val="1"/>
      <w:numFmt w:val="lowerLetter"/>
      <w:lvlText w:val="%2."/>
      <w:lvlJc w:val="left"/>
      <w:pPr>
        <w:ind w:left="1440" w:hanging="360"/>
      </w:pPr>
    </w:lvl>
    <w:lvl w:ilvl="2" w:tplc="B1825678">
      <w:start w:val="1"/>
      <w:numFmt w:val="lowerRoman"/>
      <w:lvlText w:val="%3."/>
      <w:lvlJc w:val="right"/>
      <w:pPr>
        <w:ind w:left="2160" w:hanging="180"/>
      </w:pPr>
    </w:lvl>
    <w:lvl w:ilvl="3" w:tplc="9F0AC4F4">
      <w:start w:val="1"/>
      <w:numFmt w:val="decimal"/>
      <w:lvlText w:val="%4."/>
      <w:lvlJc w:val="left"/>
      <w:pPr>
        <w:ind w:left="2880" w:hanging="360"/>
      </w:pPr>
    </w:lvl>
    <w:lvl w:ilvl="4" w:tplc="76C26AAE">
      <w:start w:val="1"/>
      <w:numFmt w:val="lowerLetter"/>
      <w:lvlText w:val="%5."/>
      <w:lvlJc w:val="left"/>
      <w:pPr>
        <w:ind w:left="3600" w:hanging="360"/>
      </w:pPr>
    </w:lvl>
    <w:lvl w:ilvl="5" w:tplc="FBBAC30E">
      <w:start w:val="1"/>
      <w:numFmt w:val="lowerRoman"/>
      <w:lvlText w:val="%6."/>
      <w:lvlJc w:val="right"/>
      <w:pPr>
        <w:ind w:left="4320" w:hanging="180"/>
      </w:pPr>
    </w:lvl>
    <w:lvl w:ilvl="6" w:tplc="9B50C942">
      <w:start w:val="1"/>
      <w:numFmt w:val="decimal"/>
      <w:lvlText w:val="%7."/>
      <w:lvlJc w:val="left"/>
      <w:pPr>
        <w:ind w:left="5040" w:hanging="360"/>
      </w:pPr>
    </w:lvl>
    <w:lvl w:ilvl="7" w:tplc="89D8954E">
      <w:start w:val="1"/>
      <w:numFmt w:val="lowerLetter"/>
      <w:lvlText w:val="%8."/>
      <w:lvlJc w:val="left"/>
      <w:pPr>
        <w:ind w:left="5760" w:hanging="360"/>
      </w:pPr>
    </w:lvl>
    <w:lvl w:ilvl="8" w:tplc="594C23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9E111E"/>
    <w:multiLevelType w:val="hybridMultilevel"/>
    <w:tmpl w:val="6C6A99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70C34A1"/>
    <w:multiLevelType w:val="hybridMultilevel"/>
    <w:tmpl w:val="388A5A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0"/>
  </w:num>
  <w:num w:numId="9">
    <w:abstractNumId w:val="16"/>
  </w:num>
  <w:num w:numId="10">
    <w:abstractNumId w:val="37"/>
  </w:num>
  <w:num w:numId="11">
    <w:abstractNumId w:val="27"/>
  </w:num>
  <w:num w:numId="12">
    <w:abstractNumId w:val="9"/>
  </w:num>
  <w:num w:numId="13">
    <w:abstractNumId w:val="10"/>
  </w:num>
  <w:num w:numId="14">
    <w:abstractNumId w:val="7"/>
  </w:num>
  <w:num w:numId="15">
    <w:abstractNumId w:val="21"/>
  </w:num>
  <w:num w:numId="16">
    <w:abstractNumId w:val="36"/>
  </w:num>
  <w:num w:numId="17">
    <w:abstractNumId w:val="11"/>
  </w:num>
  <w:num w:numId="18">
    <w:abstractNumId w:val="29"/>
  </w:num>
  <w:num w:numId="19">
    <w:abstractNumId w:val="5"/>
  </w:num>
  <w:num w:numId="20">
    <w:abstractNumId w:val="6"/>
  </w:num>
  <w:num w:numId="21">
    <w:abstractNumId w:val="19"/>
  </w:num>
  <w:num w:numId="22">
    <w:abstractNumId w:val="20"/>
  </w:num>
  <w:num w:numId="23">
    <w:abstractNumId w:val="22"/>
  </w:num>
  <w:num w:numId="24">
    <w:abstractNumId w:val="32"/>
  </w:num>
  <w:num w:numId="25">
    <w:abstractNumId w:val="13"/>
  </w:num>
  <w:num w:numId="26">
    <w:abstractNumId w:val="35"/>
  </w:num>
  <w:num w:numId="27">
    <w:abstractNumId w:val="3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5"/>
  </w:num>
  <w:num w:numId="34">
    <w:abstractNumId w:val="26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</w:num>
  <w:num w:numId="37">
    <w:abstractNumId w:val="3"/>
  </w:num>
  <w:num w:numId="38">
    <w:abstractNumId w:val="1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2828"/>
    <w:rsid w:val="00010D73"/>
    <w:rsid w:val="0001314D"/>
    <w:rsid w:val="0001443F"/>
    <w:rsid w:val="00015D2C"/>
    <w:rsid w:val="00015E53"/>
    <w:rsid w:val="00016658"/>
    <w:rsid w:val="00021EB3"/>
    <w:rsid w:val="0003018C"/>
    <w:rsid w:val="00030660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77C"/>
    <w:rsid w:val="000564C9"/>
    <w:rsid w:val="00056833"/>
    <w:rsid w:val="000621C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39E6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AD3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11D5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6FC6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2E02"/>
    <w:rsid w:val="001D4B64"/>
    <w:rsid w:val="001D6B50"/>
    <w:rsid w:val="001E4529"/>
    <w:rsid w:val="001E52E4"/>
    <w:rsid w:val="001F16A2"/>
    <w:rsid w:val="001F207B"/>
    <w:rsid w:val="001F6C2D"/>
    <w:rsid w:val="002060F9"/>
    <w:rsid w:val="00207849"/>
    <w:rsid w:val="00210607"/>
    <w:rsid w:val="00211108"/>
    <w:rsid w:val="00213B82"/>
    <w:rsid w:val="00213C1D"/>
    <w:rsid w:val="0021559E"/>
    <w:rsid w:val="0021725D"/>
    <w:rsid w:val="00217C76"/>
    <w:rsid w:val="00222303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54E6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5E5C"/>
    <w:rsid w:val="0032693F"/>
    <w:rsid w:val="00336F0F"/>
    <w:rsid w:val="003437BC"/>
    <w:rsid w:val="00344731"/>
    <w:rsid w:val="0034521B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86E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3178"/>
    <w:rsid w:val="003A433E"/>
    <w:rsid w:val="003A5D3A"/>
    <w:rsid w:val="003B68B0"/>
    <w:rsid w:val="003B79E2"/>
    <w:rsid w:val="003C0DE3"/>
    <w:rsid w:val="003C1A0E"/>
    <w:rsid w:val="003C60F6"/>
    <w:rsid w:val="003C7A75"/>
    <w:rsid w:val="003D3BFF"/>
    <w:rsid w:val="003D4352"/>
    <w:rsid w:val="003D5E0E"/>
    <w:rsid w:val="003E18F4"/>
    <w:rsid w:val="003E2DA4"/>
    <w:rsid w:val="003E2E35"/>
    <w:rsid w:val="003E5C47"/>
    <w:rsid w:val="003F2CEF"/>
    <w:rsid w:val="003F2D21"/>
    <w:rsid w:val="003F5439"/>
    <w:rsid w:val="004076E9"/>
    <w:rsid w:val="00414813"/>
    <w:rsid w:val="00416DC1"/>
    <w:rsid w:val="00417BF0"/>
    <w:rsid w:val="00426368"/>
    <w:rsid w:val="00430C48"/>
    <w:rsid w:val="00433CB5"/>
    <w:rsid w:val="00435CFB"/>
    <w:rsid w:val="00436388"/>
    <w:rsid w:val="004412B7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4A67"/>
    <w:rsid w:val="00484CE2"/>
    <w:rsid w:val="00485D17"/>
    <w:rsid w:val="004914CB"/>
    <w:rsid w:val="00494033"/>
    <w:rsid w:val="00497369"/>
    <w:rsid w:val="004A5D71"/>
    <w:rsid w:val="004A786E"/>
    <w:rsid w:val="004B09C3"/>
    <w:rsid w:val="004B5569"/>
    <w:rsid w:val="004B62EF"/>
    <w:rsid w:val="004C01A7"/>
    <w:rsid w:val="004D0165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6557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A9E"/>
    <w:rsid w:val="00542BF5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1E1E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1227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BF2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67F7"/>
    <w:rsid w:val="00660340"/>
    <w:rsid w:val="0066271B"/>
    <w:rsid w:val="00663BD8"/>
    <w:rsid w:val="006648CD"/>
    <w:rsid w:val="00670755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649"/>
    <w:rsid w:val="006A149B"/>
    <w:rsid w:val="006A73FD"/>
    <w:rsid w:val="006B0653"/>
    <w:rsid w:val="006B162F"/>
    <w:rsid w:val="006B2F2A"/>
    <w:rsid w:val="006B4CD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364A"/>
    <w:rsid w:val="00705188"/>
    <w:rsid w:val="00705915"/>
    <w:rsid w:val="00706853"/>
    <w:rsid w:val="00706DD4"/>
    <w:rsid w:val="00710D1C"/>
    <w:rsid w:val="00713CB5"/>
    <w:rsid w:val="00717756"/>
    <w:rsid w:val="0072474A"/>
    <w:rsid w:val="00724A45"/>
    <w:rsid w:val="00725408"/>
    <w:rsid w:val="00725C14"/>
    <w:rsid w:val="0072785A"/>
    <w:rsid w:val="00731440"/>
    <w:rsid w:val="00731475"/>
    <w:rsid w:val="00733D1B"/>
    <w:rsid w:val="00740439"/>
    <w:rsid w:val="00740888"/>
    <w:rsid w:val="00747847"/>
    <w:rsid w:val="00750EBA"/>
    <w:rsid w:val="00762A8B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0AE"/>
    <w:rsid w:val="0079013C"/>
    <w:rsid w:val="007927F5"/>
    <w:rsid w:val="00795494"/>
    <w:rsid w:val="00796D2C"/>
    <w:rsid w:val="0079774E"/>
    <w:rsid w:val="007A3EDB"/>
    <w:rsid w:val="007A5FAF"/>
    <w:rsid w:val="007A64EF"/>
    <w:rsid w:val="007B4259"/>
    <w:rsid w:val="007B4C06"/>
    <w:rsid w:val="007B59D8"/>
    <w:rsid w:val="007B6425"/>
    <w:rsid w:val="007C09AC"/>
    <w:rsid w:val="007C4C5B"/>
    <w:rsid w:val="007D3843"/>
    <w:rsid w:val="007D6529"/>
    <w:rsid w:val="007D74F4"/>
    <w:rsid w:val="007D7C11"/>
    <w:rsid w:val="007E040F"/>
    <w:rsid w:val="007E0636"/>
    <w:rsid w:val="007E1E60"/>
    <w:rsid w:val="007E2352"/>
    <w:rsid w:val="007E6F99"/>
    <w:rsid w:val="007F17F0"/>
    <w:rsid w:val="007F24B6"/>
    <w:rsid w:val="007F28EB"/>
    <w:rsid w:val="007F3F15"/>
    <w:rsid w:val="007F5DF0"/>
    <w:rsid w:val="007F6DF6"/>
    <w:rsid w:val="00801BA6"/>
    <w:rsid w:val="00811416"/>
    <w:rsid w:val="00815D29"/>
    <w:rsid w:val="00820592"/>
    <w:rsid w:val="00821BBE"/>
    <w:rsid w:val="0082652D"/>
    <w:rsid w:val="008303A6"/>
    <w:rsid w:val="00831FA2"/>
    <w:rsid w:val="0083240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50B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F75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C500F"/>
    <w:rsid w:val="008D1317"/>
    <w:rsid w:val="008D49D5"/>
    <w:rsid w:val="008E0DE5"/>
    <w:rsid w:val="008E7578"/>
    <w:rsid w:val="008F28B1"/>
    <w:rsid w:val="008F3CD8"/>
    <w:rsid w:val="008F7B5F"/>
    <w:rsid w:val="0090455C"/>
    <w:rsid w:val="00905C99"/>
    <w:rsid w:val="00906BD1"/>
    <w:rsid w:val="009105E1"/>
    <w:rsid w:val="0091078D"/>
    <w:rsid w:val="00923596"/>
    <w:rsid w:val="009246DD"/>
    <w:rsid w:val="009256E6"/>
    <w:rsid w:val="0093431C"/>
    <w:rsid w:val="00934965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1A51"/>
    <w:rsid w:val="0098483C"/>
    <w:rsid w:val="00986B21"/>
    <w:rsid w:val="00990253"/>
    <w:rsid w:val="00990DB4"/>
    <w:rsid w:val="009944D6"/>
    <w:rsid w:val="009958CB"/>
    <w:rsid w:val="00997C40"/>
    <w:rsid w:val="009A0D66"/>
    <w:rsid w:val="009A620B"/>
    <w:rsid w:val="009B2F7D"/>
    <w:rsid w:val="009B31B2"/>
    <w:rsid w:val="009B3956"/>
    <w:rsid w:val="009C0C23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548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3351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E8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C36CB"/>
    <w:rsid w:val="00BC68D5"/>
    <w:rsid w:val="00BD0C93"/>
    <w:rsid w:val="00BD452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6276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1491"/>
    <w:rsid w:val="00CC34E5"/>
    <w:rsid w:val="00CC6D2D"/>
    <w:rsid w:val="00CC72EB"/>
    <w:rsid w:val="00CD05C5"/>
    <w:rsid w:val="00CD4229"/>
    <w:rsid w:val="00CD68F1"/>
    <w:rsid w:val="00CE126E"/>
    <w:rsid w:val="00CE2BA1"/>
    <w:rsid w:val="00CE4668"/>
    <w:rsid w:val="00CE4CDA"/>
    <w:rsid w:val="00CF00AC"/>
    <w:rsid w:val="00CF2CD9"/>
    <w:rsid w:val="00CF2DCA"/>
    <w:rsid w:val="00CF5402"/>
    <w:rsid w:val="00D00687"/>
    <w:rsid w:val="00D02160"/>
    <w:rsid w:val="00D0520A"/>
    <w:rsid w:val="00D05358"/>
    <w:rsid w:val="00D1505D"/>
    <w:rsid w:val="00D1518D"/>
    <w:rsid w:val="00D1714E"/>
    <w:rsid w:val="00D2314D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6FF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B7F39"/>
    <w:rsid w:val="00DC04DA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1CDD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5EB8"/>
    <w:rsid w:val="00E37236"/>
    <w:rsid w:val="00E42158"/>
    <w:rsid w:val="00E4244A"/>
    <w:rsid w:val="00E455B8"/>
    <w:rsid w:val="00E51980"/>
    <w:rsid w:val="00E5247C"/>
    <w:rsid w:val="00E61183"/>
    <w:rsid w:val="00E674BE"/>
    <w:rsid w:val="00E72F8E"/>
    <w:rsid w:val="00E73B87"/>
    <w:rsid w:val="00E74814"/>
    <w:rsid w:val="00E7672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C6BB1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4B2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74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758597-3E90-4DD9-A20B-F699C346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EC6B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C6BB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C6BB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C6BB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C6BB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C6BB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C6BB1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C6BB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C6BB1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C6BB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C6BB1"/>
  </w:style>
  <w:style w:type="character" w:styleId="Collegamentoipertestuale">
    <w:name w:val="Hyperlink"/>
    <w:rsid w:val="00EC6BB1"/>
    <w:rPr>
      <w:color w:val="0000FF"/>
      <w:u w:val="single"/>
    </w:rPr>
  </w:style>
  <w:style w:type="paragraph" w:customStyle="1" w:styleId="Corpodeltesto1">
    <w:name w:val="Corpo del testo1"/>
    <w:basedOn w:val="Normale"/>
    <w:rsid w:val="00EC6BB1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C6BB1"/>
  </w:style>
  <w:style w:type="character" w:styleId="Rimandonotaapidipagina">
    <w:name w:val="footnote reference"/>
    <w:semiHidden/>
    <w:rsid w:val="00EC6BB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C6BB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locked/>
    <w:rsid w:val="00D826FF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C04DA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C04DA"/>
    <w:rPr>
      <w:rFonts w:ascii="Courier New" w:hAnsi="Courier New"/>
    </w:rPr>
  </w:style>
  <w:style w:type="character" w:customStyle="1" w:styleId="ArticoloCarattere">
    <w:name w:val="Articolo Carattere"/>
    <w:basedOn w:val="Carpredefinitoparagrafo"/>
    <w:link w:val="Articolo"/>
    <w:locked/>
    <w:rsid w:val="00DC04DA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DC04DA"/>
    <w:pPr>
      <w:spacing w:after="120"/>
      <w:contextualSpacing/>
      <w:jc w:val="center"/>
    </w:pPr>
    <w:rPr>
      <w:rFonts w:ascii="Calibri" w:hAnsi="Calibri" w:cs="Calibri"/>
      <w:b/>
      <w:bCs/>
    </w:rPr>
  </w:style>
  <w:style w:type="character" w:customStyle="1" w:styleId="ui-provider">
    <w:name w:val="ui-provider"/>
    <w:basedOn w:val="Carpredefinitoparagrafo"/>
    <w:rsid w:val="00DC04DA"/>
  </w:style>
  <w:style w:type="character" w:styleId="Enfasigrassetto">
    <w:name w:val="Strong"/>
    <w:basedOn w:val="Carpredefinitoparagrafo"/>
    <w:uiPriority w:val="22"/>
    <w:qFormat/>
    <w:rsid w:val="00DC04DA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033"/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033"/>
  </w:style>
  <w:style w:type="character" w:customStyle="1" w:styleId="TitoloCarattere">
    <w:name w:val="Titolo Carattere"/>
    <w:basedOn w:val="Carpredefinitoparagrafo"/>
    <w:link w:val="Titolo"/>
    <w:rsid w:val="004940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12F8D-710B-4222-B6FF-9F2F045F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Simona Favale</cp:lastModifiedBy>
  <cp:revision>7</cp:revision>
  <cp:lastPrinted>2020-02-24T13:03:00Z</cp:lastPrinted>
  <dcterms:created xsi:type="dcterms:W3CDTF">2023-05-25T15:38:00Z</dcterms:created>
  <dcterms:modified xsi:type="dcterms:W3CDTF">2023-05-26T11:01:00Z</dcterms:modified>
</cp:coreProperties>
</file>