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5D260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6A5E6A3" w14:textId="77777777" w:rsidR="00A8182A" w:rsidRPr="005D2606" w:rsidRDefault="00A8182A" w:rsidP="00A8182A">
            <w:pPr>
              <w:autoSpaceDE w:val="0"/>
              <w:autoSpaceDN w:val="0"/>
              <w:spacing w:before="360" w:line="240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– Interventi di tutoraggio e formazione per la riduzione dei divari negli apprendimenti e il contrasto alla dispersione scolastica (D.M. 19/2024)</w:t>
            </w:r>
          </w:p>
          <w:p w14:paraId="158DCDDD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before="120"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Titolo Progetto: Non perdiamoci di vista: a scuola è possibile!</w:t>
            </w:r>
          </w:p>
          <w:p w14:paraId="7C1F582B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CNP:</w:t>
            </w:r>
            <w:r w:rsidRPr="005D260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M4C1I1.4-2024-1322-P-47765</w:t>
            </w:r>
          </w:p>
          <w:p w14:paraId="5986755C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CUP: F64D21000940006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500A17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6B73748F" w14:textId="58F8CE4F" w:rsidR="00A8182A" w:rsidRPr="006E0D46" w:rsidRDefault="00A8182A" w:rsidP="00A8182A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</w:t>
            </w:r>
            <w:r w:rsidRPr="006E0D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per il conferimento di</w:t>
            </w:r>
            <w:r w:rsidR="00450394" w:rsidRPr="006E0D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n. </w:t>
            </w:r>
            <w:r w:rsidR="0045039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22</w:t>
            </w:r>
            <w:r w:rsidR="00450394" w:rsidRPr="006E0D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incarichi </w:t>
            </w:r>
            <w:r w:rsidR="00450394" w:rsidRPr="00742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lo svolgimento di n. 22 percorsi individuali (rapporto 1:1) di </w:t>
            </w:r>
            <w:proofErr w:type="spellStart"/>
            <w:r w:rsidR="00450394" w:rsidRPr="00742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Mentoring</w:t>
            </w:r>
            <w:proofErr w:type="spellEnd"/>
            <w:r w:rsidR="00450394" w:rsidRPr="00742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Orientamento</w:t>
            </w:r>
            <w:r w:rsidRPr="006E0D4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E678D8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54B5105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3B9A3DA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8C9931" w:rsidR="005547BF" w:rsidRPr="00507B6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2236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B2236E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B2236E" w:rsidRPr="00B2236E">
        <w:rPr>
          <w:rFonts w:asciiTheme="minorHAnsi" w:hAnsiTheme="minorHAnsi" w:cstheme="minorHAnsi"/>
          <w:bCs/>
          <w:sz w:val="22"/>
          <w:szCs w:val="22"/>
        </w:rPr>
        <w:t>7472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2236E" w:rsidRPr="00B2236E">
        <w:rPr>
          <w:rFonts w:asciiTheme="minorHAnsi" w:hAnsiTheme="minorHAnsi" w:cstheme="minorHAnsi"/>
          <w:bCs/>
          <w:sz w:val="22"/>
          <w:szCs w:val="22"/>
        </w:rPr>
        <w:t>25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</w:t>
      </w:r>
      <w:r w:rsidR="00A8182A" w:rsidRPr="00B2236E">
        <w:rPr>
          <w:rFonts w:asciiTheme="minorHAnsi" w:hAnsiTheme="minorHAnsi" w:cstheme="minorHAnsi"/>
          <w:bCs/>
          <w:sz w:val="22"/>
          <w:szCs w:val="22"/>
        </w:rPr>
        <w:t>11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/2024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bookmarkStart w:id="6" w:name="_GoBack"/>
      <w:bookmarkEnd w:id="6"/>
      <w:r w:rsidRPr="00507B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169EEAF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</w:t>
      </w:r>
      <w:r w:rsidR="00A8182A">
        <w:rPr>
          <w:rFonts w:cstheme="minorHAnsi"/>
        </w:rPr>
        <w:t>ati membri dell’Unione europea;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8A2E92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685C89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7F7F2E7" w14:textId="77777777" w:rsidR="00595A7C" w:rsidRDefault="00595A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2E6C2C" w14:textId="77777777" w:rsidR="00595A7C" w:rsidRPr="00200B21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15F8AF2D" w14:textId="77777777" w:rsidR="00595A7C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tbl>
      <w:tblPr>
        <w:tblW w:w="10532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2195"/>
        <w:gridCol w:w="936"/>
        <w:gridCol w:w="1418"/>
        <w:gridCol w:w="1452"/>
      </w:tblGrid>
      <w:tr w:rsidR="00450394" w:rsidRPr="00CB7793" w14:paraId="66F495F7" w14:textId="77777777" w:rsidTr="00AB4BE6">
        <w:trPr>
          <w:jc w:val="center"/>
        </w:trPr>
        <w:tc>
          <w:tcPr>
            <w:tcW w:w="10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2F5C" w14:textId="77777777" w:rsidR="00450394" w:rsidRPr="00CB7793" w:rsidRDefault="00450394" w:rsidP="00AB4B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MENTORING</w:t>
            </w:r>
          </w:p>
        </w:tc>
      </w:tr>
      <w:tr w:rsidR="00450394" w:rsidRPr="00CB7793" w14:paraId="57171B84" w14:textId="77777777" w:rsidTr="00AB4BE6">
        <w:trPr>
          <w:jc w:val="center"/>
        </w:trPr>
        <w:tc>
          <w:tcPr>
            <w:tcW w:w="10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11C0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F7D79A" w14:textId="77777777" w:rsidR="00450394" w:rsidRPr="00CB7793" w:rsidRDefault="00450394" w:rsidP="00450394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450394" w:rsidRPr="00CB7793" w14:paraId="50A9FC3F" w14:textId="77777777" w:rsidTr="00AB4BE6">
        <w:trPr>
          <w:jc w:val="center"/>
        </w:trPr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77870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DIPARTIMENTO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4203A" w14:textId="77777777" w:rsidR="00450394" w:rsidRPr="00CB7793" w:rsidRDefault="00450394" w:rsidP="00AB4B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2C1B" w14:textId="77777777" w:rsidR="00450394" w:rsidRPr="00CB7793" w:rsidRDefault="00450394" w:rsidP="00AB4B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450394" w:rsidRPr="00CB7793" w14:paraId="44CB2808" w14:textId="77777777" w:rsidTr="00AB4BE6">
        <w:trPr>
          <w:jc w:val="center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EE111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</w:t>
            </w:r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1D66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D8BD2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9F938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8B9F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07F7B9DE" w14:textId="77777777" w:rsidTr="00AB4BE6">
        <w:trPr>
          <w:jc w:val="center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B8982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70875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C4E3E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25CEA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6648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4AE6D442" w14:textId="77777777" w:rsidTr="00AB4BE6">
        <w:trPr>
          <w:trHeight w:val="7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27BB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A2. LAUREA TRIENNALE </w:t>
            </w:r>
            <w:r w:rsidRPr="00CB7793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al punto A1)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AFF9B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CD2E0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828EB4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5321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10BEBFEF" w14:textId="77777777" w:rsidTr="00AB4BE6">
        <w:trPr>
          <w:trHeight w:val="7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9B575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DI ISTRUZIONE SECONDARIA </w:t>
            </w:r>
            <w:r w:rsidRPr="00CB7793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F5F0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1C704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C9B3A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D171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57B60ACE" w14:textId="77777777" w:rsidTr="00AB4BE6">
        <w:trPr>
          <w:trHeight w:val="617"/>
          <w:jc w:val="center"/>
        </w:trPr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EC2D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A4. DOTTORATO DI RICERCA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21E3D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EE439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50CA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6994EE22" w14:textId="77777777" w:rsidTr="00AB4BE6">
        <w:trPr>
          <w:trHeight w:val="540"/>
          <w:jc w:val="center"/>
        </w:trPr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6E3A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A5. MASTER UNIVERSITARIO DI II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6AEC4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B6D3F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CDC5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6D9C7827" w14:textId="77777777" w:rsidTr="00AB4BE6">
        <w:trPr>
          <w:trHeight w:val="704"/>
          <w:jc w:val="center"/>
        </w:trPr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079F4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DI I LIVELLO </w:t>
            </w:r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(in alternativa al punto A3)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332D3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1906F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CC9D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3551E97A" w14:textId="77777777" w:rsidTr="00AB4BE6">
        <w:trPr>
          <w:trHeight w:val="558"/>
          <w:jc w:val="center"/>
        </w:trPr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A5732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A7. SPECIALIZZAZIONE SUL SOSTEGNO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FE9B6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5CF12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CB37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7B44A905" w14:textId="77777777" w:rsidTr="00AB4BE6">
        <w:trPr>
          <w:trHeight w:val="623"/>
          <w:jc w:val="center"/>
        </w:trPr>
        <w:tc>
          <w:tcPr>
            <w:tcW w:w="7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76C7C3" w14:textId="77777777" w:rsidR="00450394" w:rsidRPr="00B51CA1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CA1">
              <w:rPr>
                <w:rFonts w:asciiTheme="minorHAnsi" w:hAnsiTheme="minorHAnsi" w:cstheme="minorHAnsi"/>
                <w:b/>
                <w:sz w:val="22"/>
                <w:szCs w:val="22"/>
              </w:rPr>
              <w:t>LE ESPERIENZE 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A4088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8030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3C6026DE" w14:textId="77777777" w:rsidTr="00AB4BE6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52120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B1. </w:t>
            </w:r>
            <w:r w:rsidRPr="00CB7793">
              <w:rPr>
                <w:rFonts w:asciiTheme="minorHAnsi" w:eastAsiaTheme="minorHAnsi" w:hAnsiTheme="minorHAnsi" w:cstheme="minorHAnsi"/>
                <w:b/>
                <w:iCs/>
                <w:caps/>
                <w:sz w:val="22"/>
                <w:szCs w:val="22"/>
                <w:lang w:eastAsia="en-US"/>
              </w:rPr>
              <w:t>Esperienze pregresse certificate nei percorsi individuali di rafforzamento attraverso mentoring e orientamento, sostegno alle competenze disciplinari, coaching motivazionale</w:t>
            </w:r>
            <w:r w:rsidRPr="00CB7793">
              <w:rPr>
                <w:rFonts w:asciiTheme="minorHAnsi" w:eastAsiaTheme="minorHAnsi" w:hAnsiTheme="minorHAnsi" w:cstheme="minorHAnsi"/>
                <w:b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4894B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B7793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3AC5C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7FC0B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1BCB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394" w:rsidRPr="00CB7793" w14:paraId="2BA41095" w14:textId="77777777" w:rsidTr="00AB4BE6">
        <w:trPr>
          <w:trHeight w:val="79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FF09C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B2. </w:t>
            </w:r>
            <w:r w:rsidRPr="00CB7793">
              <w:rPr>
                <w:rFonts w:asciiTheme="minorHAnsi" w:eastAsiaTheme="minorHAnsi" w:hAnsiTheme="minorHAnsi" w:cstheme="minorHAnsi"/>
                <w:b/>
                <w:caps/>
                <w:sz w:val="22"/>
                <w:szCs w:val="22"/>
                <w:lang w:eastAsia="en-US"/>
              </w:rPr>
              <w:t>Incarichi pregressi in progetti di recupero consolidamento e potenziamento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E61F9" w14:textId="77777777" w:rsidR="00450394" w:rsidRPr="00CB7793" w:rsidRDefault="00450394" w:rsidP="00AB4B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7793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B7793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14401" w14:textId="77777777" w:rsidR="00450394" w:rsidRPr="00CB7793" w:rsidRDefault="00450394" w:rsidP="00AB4B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793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ABD31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F10B" w14:textId="77777777" w:rsidR="00450394" w:rsidRPr="00CB7793" w:rsidRDefault="00450394" w:rsidP="00AB4B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93BEB" w14:textId="77777777" w:rsidR="00595A7C" w:rsidRDefault="00595A7C" w:rsidP="00595A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A7C" w14:paraId="6135C9BC" w14:textId="77777777" w:rsidTr="008F1935">
        <w:tc>
          <w:tcPr>
            <w:tcW w:w="4814" w:type="dxa"/>
          </w:tcPr>
          <w:p w14:paraId="76CC7917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4E5594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5A7C" w14:paraId="06E3CB17" w14:textId="77777777" w:rsidTr="008F1935">
        <w:tc>
          <w:tcPr>
            <w:tcW w:w="4814" w:type="dxa"/>
          </w:tcPr>
          <w:p w14:paraId="67890943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F3532A0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D423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2236E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BD27CB6" w:rsidR="00FF5433" w:rsidRPr="00A8182A" w:rsidRDefault="00FF5433" w:rsidP="00A8182A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F25B56">
      <w:rPr>
        <w:rFonts w:ascii="Times New Roman" w:hAnsi="Times New Roman"/>
        <w:i/>
        <w:iCs/>
        <w:szCs w:val="24"/>
      </w:rPr>
      <w:t>llegato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 w:numId="3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FC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BF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2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94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6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3A"/>
    <w:rsid w:val="0059390C"/>
    <w:rsid w:val="00593BE9"/>
    <w:rsid w:val="00595A7C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B36"/>
    <w:rsid w:val="005D1F7F"/>
    <w:rsid w:val="005D1FAB"/>
    <w:rsid w:val="005D2606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8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5C8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08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26E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B3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82A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36E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974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46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B56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8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B63F-8803-43DB-8889-8D394016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2024-05-07T10:23:00Z</dcterms:created>
  <dcterms:modified xsi:type="dcterms:W3CDTF">2024-11-25T09:59:00Z</dcterms:modified>
</cp:coreProperties>
</file>