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11142276" w:rsidR="00BE6659" w:rsidRPr="00225740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, finanziato dall’Unione europea – </w:t>
            </w:r>
            <w:proofErr w:type="spellStart"/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Azione 1: </w:t>
            </w:r>
            <w:proofErr w:type="spell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</w:t>
            </w:r>
            <w:proofErr w:type="spell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classrooms</w:t>
            </w:r>
            <w:proofErr w:type="spellEnd"/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innovativi”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5853E7EC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652A9BCC" w14:textId="4C7ACF13" w:rsidR="00D47B50" w:rsidRPr="00D47B50" w:rsidRDefault="00752FE9" w:rsidP="00D47B50">
            <w:pPr>
              <w:tabs>
                <w:tab w:val="left" w:pos="1733"/>
              </w:tabs>
              <w:spacing w:line="240" w:lineRule="auto"/>
              <w:ind w:hanging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B5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D47B5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D47B5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D47B5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D47B5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D47B50" w:rsidRPr="00D47B5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selezione di personale ATA da utilizzare nell’ambito del progetto </w:t>
            </w:r>
            <w:r w:rsidR="00D47B50" w:rsidRPr="00D47B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PNRR – Missione 4: Istruzione e ricerca – Componente 1 – Investimento 3.2: Scuola 4.0 – Azione 1 – </w:t>
            </w:r>
            <w:proofErr w:type="spellStart"/>
            <w:r w:rsidR="00D47B50" w:rsidRPr="00D47B50">
              <w:rPr>
                <w:rFonts w:asciiTheme="minorHAnsi" w:hAnsiTheme="minorHAnsi" w:cstheme="minorHAnsi"/>
                <w:b/>
                <w:sz w:val="22"/>
                <w:szCs w:val="22"/>
              </w:rPr>
              <w:t>Next</w:t>
            </w:r>
            <w:proofErr w:type="spellEnd"/>
            <w:r w:rsidR="00D47B50" w:rsidRPr="00D47B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generation </w:t>
            </w:r>
            <w:proofErr w:type="spellStart"/>
            <w:r w:rsidR="00D47B50" w:rsidRPr="00D47B50">
              <w:rPr>
                <w:rFonts w:asciiTheme="minorHAnsi" w:hAnsiTheme="minorHAnsi" w:cstheme="minorHAnsi"/>
                <w:b/>
                <w:sz w:val="22"/>
                <w:szCs w:val="22"/>
              </w:rPr>
              <w:t>classroom</w:t>
            </w:r>
            <w:proofErr w:type="spellEnd"/>
            <w:r w:rsidR="00D47B50" w:rsidRPr="00D47B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Ambienti di apprendimento innovativi, Codice </w:t>
            </w:r>
            <w:r w:rsidR="00D47B50" w:rsidRPr="00D47B50">
              <w:rPr>
                <w:rFonts w:asciiTheme="minorHAnsi" w:hAnsiTheme="minorHAnsi" w:cstheme="minorHAnsi"/>
                <w:b/>
                <w:color w:val="212529"/>
                <w:sz w:val="22"/>
                <w:szCs w:val="22"/>
              </w:rPr>
              <w:t>M4C1I3.2-2022-961-P-15806</w:t>
            </w:r>
          </w:p>
          <w:p w14:paraId="13BE4463" w14:textId="2EA7C55D" w:rsidR="00752FE9" w:rsidRPr="00D47B50" w:rsidRDefault="00D47B50" w:rsidP="00D47B50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D47B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CUP:</w:t>
            </w:r>
            <w:r w:rsidRPr="00D4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47B50">
              <w:rPr>
                <w:rFonts w:asciiTheme="minorHAnsi" w:hAnsiTheme="minorHAnsi" w:cstheme="minorHAnsi"/>
                <w:b/>
                <w:color w:val="212529"/>
                <w:sz w:val="22"/>
                <w:szCs w:val="22"/>
              </w:rPr>
              <w:t>B14D22003370006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1C3116E" w14:textId="77777777" w:rsidR="00AE774C" w:rsidRDefault="00AE774C" w:rsidP="00AE774C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2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>, in qualità di _______________________________________________________________________________________</w:t>
      </w:r>
    </w:p>
    <w:p w14:paraId="73807935" w14:textId="77777777" w:rsidR="00AE774C" w:rsidRPr="00225740" w:rsidRDefault="00AE774C" w:rsidP="00AE774C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22B6D4B3" w14:textId="77777777" w:rsidR="00AE774C" w:rsidRPr="00225740" w:rsidRDefault="00AE774C" w:rsidP="00AE774C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B0AA6F9" w14:textId="77777777" w:rsidR="00AE774C" w:rsidRPr="00225740" w:rsidRDefault="00AE774C" w:rsidP="00AE774C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che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proofErr w:type="gramEnd"/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numero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="007232A3" w:rsidRPr="00225740">
        <w:rPr>
          <w:rFonts w:asciiTheme="minorHAnsi" w:hAnsiTheme="minorHAnsi" w:cstheme="minorHAnsi"/>
          <w:sz w:val="22"/>
          <w:szCs w:val="22"/>
        </w:rPr>
        <w:t xml:space="preserve">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6F6A40F1" w14:textId="5BF9A6A6" w:rsidR="00AE774C" w:rsidRPr="00AE774C" w:rsidRDefault="0000668D" w:rsidP="00AE774C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30C503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. n. </w:t>
      </w:r>
      <w:r w:rsidR="000D0807">
        <w:rPr>
          <w:rFonts w:asciiTheme="minorHAnsi" w:hAnsiTheme="minorHAnsi" w:cstheme="minorHAnsi"/>
          <w:bCs/>
          <w:sz w:val="22"/>
          <w:szCs w:val="22"/>
        </w:rPr>
        <w:t>5759/VI.2</w:t>
      </w:r>
      <w:bookmarkStart w:id="6" w:name="_GoBack"/>
      <w:bookmarkEnd w:id="6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AE774C">
        <w:rPr>
          <w:rFonts w:asciiTheme="minorHAnsi" w:hAnsiTheme="minorHAnsi" w:cstheme="minorHAnsi"/>
          <w:bCs/>
          <w:sz w:val="22"/>
          <w:szCs w:val="22"/>
        </w:rPr>
        <w:t>16/05/2023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353B0BF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lastRenderedPageBreak/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ovvero</w:t>
      </w:r>
      <w:proofErr w:type="gramEnd"/>
      <w:r w:rsidRPr="005547BF">
        <w:rPr>
          <w:rFonts w:cstheme="minorHAnsi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E6494FD" w14:textId="2CBC9124" w:rsidR="005547BF" w:rsidRPr="00394931" w:rsidRDefault="005547BF" w:rsidP="00394931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</w:t>
      </w:r>
      <w:bookmarkEnd w:id="7"/>
      <w:r w:rsidR="00AE774C">
        <w:rPr>
          <w:rFonts w:cstheme="minorHAnsi"/>
        </w:rPr>
        <w:t>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5F48734D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AE774C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029D6" w14:textId="1F17A6A3" w:rsidR="008860A9" w:rsidRPr="00C16B99" w:rsidRDefault="008860A9" w:rsidP="00C16B99">
    <w:pPr>
      <w:pStyle w:val="Pidipagina"/>
      <w:jc w:val="center"/>
      <w:rPr>
        <w:sz w:val="16"/>
      </w:rPr>
    </w:pPr>
  </w:p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21199" w14:textId="15EC5D57" w:rsidR="00DC404B" w:rsidRDefault="00AE774C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inline distT="0" distB="0" distL="0" distR="0" wp14:anchorId="27C5852F" wp14:editId="071F206B">
          <wp:extent cx="6120130" cy="1084580"/>
          <wp:effectExtent l="0" t="0" r="0" b="1270"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0807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632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4931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774C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47B50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4551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2023-05-16T07:25:00Z</dcterms:modified>
</cp:coreProperties>
</file>