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91C8D" w14:textId="3A9F998C" w:rsidR="00AC5913" w:rsidRDefault="00AC5913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noProof/>
        </w:rPr>
        <w:drawing>
          <wp:inline distT="0" distB="0" distL="0" distR="0" wp14:anchorId="350238EE" wp14:editId="314EE478">
            <wp:extent cx="6079656" cy="80962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15" cy="84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746A" w14:textId="77777777" w:rsidR="00AC5913" w:rsidRDefault="00AC5913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54FDEB5" w14:textId="1E1B52ED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9A7388">
        <w:rPr>
          <w:rFonts w:ascii="Calibri" w:hAnsi="Calibri"/>
          <w:bCs/>
          <w:sz w:val="36"/>
          <w:szCs w:val="36"/>
        </w:rPr>
        <w:t>B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E97EB2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7323AE3A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</w:t>
      </w:r>
      <w:r w:rsidR="00437E8D">
        <w:rPr>
          <w:rFonts w:ascii="Calibri" w:hAnsi="Calibri"/>
          <w:sz w:val="24"/>
          <w:szCs w:val="24"/>
        </w:rPr>
        <w:t>………</w:t>
      </w:r>
      <w:r w:rsidRPr="00677430">
        <w:rPr>
          <w:rFonts w:ascii="Calibri" w:hAnsi="Calibri"/>
          <w:sz w:val="24"/>
          <w:szCs w:val="24"/>
        </w:rPr>
        <w:t>…</w:t>
      </w:r>
      <w:r w:rsidR="00437E8D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……..</w:t>
      </w:r>
    </w:p>
    <w:p w14:paraId="154FDEB9" w14:textId="5A8F8724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</w:t>
      </w:r>
      <w:r w:rsidR="00437E8D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197D2666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</w:t>
      </w:r>
      <w:r w:rsidR="00437E8D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59A53D45" w:rsidR="006126F0" w:rsidRPr="006126F0" w:rsidRDefault="00E407FB" w:rsidP="00437E8D">
      <w:pPr>
        <w:jc w:val="both"/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>verrà data esecuzione al contratto nelle mo</w:t>
      </w:r>
      <w:r w:rsidR="00C50F05">
        <w:rPr>
          <w:rStyle w:val="Enfasicorsivo"/>
          <w:rFonts w:cstheme="minorHAnsi"/>
          <w:bCs/>
          <w:sz w:val="28"/>
          <w:szCs w:val="28"/>
        </w:rPr>
        <w:t xml:space="preserve">re della verifica dei requisiti di carattere </w:t>
      </w:r>
      <w:proofErr w:type="gramStart"/>
      <w:r w:rsidR="00C50F05">
        <w:rPr>
          <w:rStyle w:val="Enfasicorsivo"/>
          <w:rFonts w:cstheme="minorHAnsi"/>
          <w:bCs/>
          <w:sz w:val="28"/>
          <w:szCs w:val="28"/>
        </w:rPr>
        <w:t xml:space="preserve">generale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proofErr w:type="spellStart"/>
      <w:r w:rsidR="009F0FA4" w:rsidRPr="006126F0">
        <w:rPr>
          <w:rStyle w:val="Enfasicorsivo"/>
          <w:rFonts w:cstheme="minorHAnsi"/>
          <w:bCs/>
          <w:sz w:val="28"/>
          <w:szCs w:val="28"/>
        </w:rPr>
        <w:t>Dlgs</w:t>
      </w:r>
      <w:proofErr w:type="spellEnd"/>
      <w:proofErr w:type="gramEnd"/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. </w:t>
      </w:r>
      <w:r w:rsidR="00C50F05">
        <w:rPr>
          <w:rStyle w:val="Enfasicorsivo"/>
          <w:rFonts w:cstheme="minorHAnsi"/>
          <w:bCs/>
          <w:sz w:val="28"/>
          <w:szCs w:val="28"/>
        </w:rPr>
        <w:t>36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C50F05">
        <w:rPr>
          <w:rStyle w:val="Enfasicorsivo"/>
          <w:rFonts w:cstheme="minorHAnsi"/>
          <w:bCs/>
          <w:sz w:val="28"/>
          <w:szCs w:val="28"/>
        </w:rPr>
        <w:t>23.</w:t>
      </w:r>
    </w:p>
    <w:p w14:paraId="009D1D28" w14:textId="77777777" w:rsidR="006126F0" w:rsidRPr="006126F0" w:rsidRDefault="009F0FA4" w:rsidP="00437E8D">
      <w:pPr>
        <w:jc w:val="both"/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154FDEC7" w14:textId="4928C6C6" w:rsidR="00E407FB" w:rsidRDefault="00E407FB" w:rsidP="00437E8D">
      <w:pPr>
        <w:pStyle w:val="Paragrafoelenco"/>
        <w:numPr>
          <w:ilvl w:val="0"/>
          <w:numId w:val="7"/>
        </w:numPr>
        <w:jc w:val="both"/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le verifiche sul possesso dei requisiti </w:t>
      </w:r>
      <w:r w:rsidR="00C50F05">
        <w:rPr>
          <w:rStyle w:val="Enfasicorsivo"/>
          <w:rFonts w:cstheme="minorHAnsi"/>
          <w:bCs/>
          <w:sz w:val="28"/>
          <w:szCs w:val="28"/>
        </w:rPr>
        <w:t>di ordine generale previsti dal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proofErr w:type="spellStart"/>
      <w:r w:rsidRPr="006126F0">
        <w:rPr>
          <w:rStyle w:val="Enfasicorsivo"/>
          <w:rFonts w:cstheme="minorHAnsi"/>
          <w:bCs/>
          <w:sz w:val="28"/>
          <w:szCs w:val="28"/>
        </w:rPr>
        <w:t>Dlgs</w:t>
      </w:r>
      <w:proofErr w:type="spellEnd"/>
      <w:r w:rsidRPr="006126F0">
        <w:rPr>
          <w:rStyle w:val="Enfasicorsivo"/>
          <w:rFonts w:cstheme="minorHAnsi"/>
          <w:bCs/>
          <w:sz w:val="28"/>
          <w:szCs w:val="28"/>
        </w:rPr>
        <w:t xml:space="preserve">. </w:t>
      </w:r>
      <w:r w:rsidR="00C50F05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C50F05">
        <w:rPr>
          <w:rStyle w:val="Enfasicorsivo"/>
          <w:rFonts w:cstheme="minorHAnsi"/>
          <w:bCs/>
          <w:sz w:val="28"/>
          <w:szCs w:val="28"/>
        </w:rPr>
        <w:t>23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, ovvero, se richiesti, sul possesso dei requisiti tecnico professionali ed economico finanziari 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547E1E14" w14:textId="51DD9A1F" w:rsidR="00E97EB2" w:rsidRDefault="00E97EB2" w:rsidP="00437E8D">
      <w:pPr>
        <w:pStyle w:val="Paragrafoelenco"/>
        <w:numPr>
          <w:ilvl w:val="0"/>
          <w:numId w:val="7"/>
        </w:numPr>
        <w:jc w:val="both"/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513AC103" w14:textId="5812706A" w:rsidR="006126F0" w:rsidRPr="006126F0" w:rsidRDefault="006126F0" w:rsidP="00437E8D">
      <w:pPr>
        <w:pStyle w:val="Paragrafoelenco"/>
        <w:numPr>
          <w:ilvl w:val="0"/>
          <w:numId w:val="7"/>
        </w:numPr>
        <w:jc w:val="both"/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All’atto delle verifiche ex post sulle autodichiarazioni presentate, effettuate dal committente anche tramite verificatore della conformità, anche una sola delle stesse risultasse non veritiera</w:t>
      </w:r>
      <w:r w:rsidR="003E1BB3">
        <w:rPr>
          <w:rStyle w:val="Enfasicorsivo"/>
          <w:rFonts w:cstheme="minorHAnsi"/>
          <w:bCs/>
          <w:sz w:val="28"/>
          <w:szCs w:val="28"/>
        </w:rPr>
        <w:t>.</w:t>
      </w:r>
    </w:p>
    <w:p w14:paraId="154FDEC8" w14:textId="77777777" w:rsidR="00E407FB" w:rsidRPr="00E97EB2" w:rsidRDefault="00E407FB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154FDEC9" w14:textId="77777777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336DE558" w:rsidR="00E407FB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</w:t>
      </w:r>
      <w:r w:rsidR="00552706">
        <w:rPr>
          <w:rFonts w:eastAsia="Arial" w:cstheme="minorHAnsi"/>
          <w:b/>
          <w:sz w:val="24"/>
          <w:szCs w:val="24"/>
          <w:lang w:bidi="it-IT"/>
        </w:rPr>
        <w:t xml:space="preserve">                                 </w:t>
      </w: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_______________________</w:t>
      </w:r>
    </w:p>
    <w:p w14:paraId="1A0423BC" w14:textId="77777777" w:rsidR="00C50F05" w:rsidRDefault="00C50F05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bookmarkStart w:id="0" w:name="_GoBack"/>
      <w:bookmarkEnd w:id="0"/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C50F05">
      <w:footerReference w:type="default" r:id="rId8"/>
      <w:footnotePr>
        <w:numRestart w:val="eachSect"/>
      </w:footnotePr>
      <w:pgSz w:w="11906" w:h="16838"/>
      <w:pgMar w:top="709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66D1" w14:textId="77777777" w:rsidR="00DB441C" w:rsidRDefault="00DB441C">
      <w:r>
        <w:separator/>
      </w:r>
    </w:p>
  </w:endnote>
  <w:endnote w:type="continuationSeparator" w:id="0">
    <w:p w14:paraId="7A4C4876" w14:textId="77777777" w:rsidR="00DB441C" w:rsidRDefault="00DB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C714" w14:textId="77777777" w:rsidR="00DB441C" w:rsidRDefault="00DB441C">
      <w:r>
        <w:separator/>
      </w:r>
    </w:p>
  </w:footnote>
  <w:footnote w:type="continuationSeparator" w:id="0">
    <w:p w14:paraId="43824557" w14:textId="77777777" w:rsidR="00DB441C" w:rsidRDefault="00DB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1BB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E8D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2706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E31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A7388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5913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5F1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0228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0F05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41C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1</Pages>
  <Words>232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Michela</cp:lastModifiedBy>
  <cp:revision>4</cp:revision>
  <cp:lastPrinted>2016-07-15T08:29:00Z</cp:lastPrinted>
  <dcterms:created xsi:type="dcterms:W3CDTF">2023-07-19T06:58:00Z</dcterms:created>
  <dcterms:modified xsi:type="dcterms:W3CDTF">2024-03-04T11:11:00Z</dcterms:modified>
</cp:coreProperties>
</file>