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rtl w:val="0"/>
        </w:rPr>
        <w:t xml:space="preserve">OGGETTO: Piano nazionale di ripresa e resilienza, Missione 4 – Istruzione e ricerca – Componente 1 – Potenziamento dell’offerta dei servizi di istruzione: dagli asili nido alle università – Investimento 2.1 “</w:t>
      </w:r>
      <w:r w:rsidDel="00000000" w:rsidR="00000000" w:rsidRPr="00000000">
        <w:rPr>
          <w:rFonts w:ascii="Open Sans" w:cs="Open Sans" w:eastAsia="Open Sans" w:hAnsi="Open Sans"/>
          <w:b w:val="1"/>
          <w:i w:val="1"/>
          <w:sz w:val="22"/>
          <w:szCs w:val="22"/>
          <w:rtl w:val="0"/>
        </w:rPr>
        <w:t xml:space="preserve">Didattica digitale integrata e formazione alla transizione digitale per il personale scolastico</w:t>
      </w:r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rtl w:val="0"/>
        </w:rPr>
        <w:t xml:space="preserve">”, finanziato dall’Unione europea – </w:t>
      </w:r>
      <w:r w:rsidDel="00000000" w:rsidR="00000000" w:rsidRPr="00000000">
        <w:rPr>
          <w:rFonts w:ascii="Open Sans" w:cs="Open Sans" w:eastAsia="Open Sans" w:hAnsi="Open Sans"/>
          <w:b w:val="1"/>
          <w:i w:val="1"/>
          <w:sz w:val="22"/>
          <w:szCs w:val="22"/>
          <w:rtl w:val="0"/>
        </w:rPr>
        <w:t xml:space="preserve">Next Generation EU</w:t>
      </w:r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rtl w:val="0"/>
        </w:rPr>
        <w:t xml:space="preserve"> – “</w:t>
      </w:r>
      <w:r w:rsidDel="00000000" w:rsidR="00000000" w:rsidRPr="00000000">
        <w:rPr>
          <w:rFonts w:ascii="Open Sans" w:cs="Open Sans" w:eastAsia="Open Sans" w:hAnsi="Open Sans"/>
          <w:b w:val="1"/>
          <w:i w:val="1"/>
          <w:sz w:val="22"/>
          <w:szCs w:val="22"/>
          <w:rtl w:val="0"/>
        </w:rPr>
        <w:t xml:space="preserve">Formazione del personale scolastico per la transizione digitale</w:t>
      </w:r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rtl w:val="0"/>
        </w:rPr>
        <w:t xml:space="preserve">” (D.M. n. 66/2023).</w:t>
      </w:r>
    </w:p>
    <w:p w:rsidR="00000000" w:rsidDel="00000000" w:rsidP="00000000" w:rsidRDefault="00000000" w:rsidRPr="00000000" w14:paraId="00000002">
      <w:pPr>
        <w:widowControl w:val="1"/>
        <w:spacing w:after="0" w:before="0" w:line="276" w:lineRule="auto"/>
        <w:jc w:val="center"/>
        <w:rPr>
          <w:rFonts w:ascii="Open Sans" w:cs="Open Sans" w:eastAsia="Open Sans" w:hAnsi="Open Sans"/>
          <w:b w:val="1"/>
          <w:sz w:val="22"/>
          <w:szCs w:val="22"/>
        </w:rPr>
      </w:pPr>
      <w:bookmarkStart w:colFirst="0" w:colLast="0" w:name="_2h647readq1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after="0" w:before="0" w:line="276" w:lineRule="auto"/>
        <w:jc w:val="center"/>
        <w:rPr>
          <w:rFonts w:ascii="Open Sans" w:cs="Open Sans" w:eastAsia="Open Sans" w:hAnsi="Open Sans"/>
          <w:b w:val="1"/>
          <w:sz w:val="28"/>
          <w:szCs w:val="28"/>
        </w:rPr>
      </w:pPr>
      <w:bookmarkStart w:colFirst="0" w:colLast="0" w:name="_gjdgxs" w:id="1"/>
      <w:bookmarkEnd w:id="1"/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rtl w:val="0"/>
        </w:rPr>
        <w:t xml:space="preserve">ALLEGATO A</w:t>
        <w:br w:type="textWrapping"/>
        <w:t xml:space="preserve">all’Avviso di selezione per il conferimento di</w:t>
        <w:br w:type="textWrapping"/>
        <w:t xml:space="preserve">almeno n°18 incarichi individuali aventi ad oggetto</w:t>
        <w:br w:type="textWrapping"/>
      </w:r>
      <w:r w:rsidDel="00000000" w:rsidR="00000000" w:rsidRPr="00000000">
        <w:rPr>
          <w:rFonts w:ascii="Open Sans" w:cs="Open Sans" w:eastAsia="Open Sans" w:hAnsi="Open Sans"/>
          <w:b w:val="1"/>
          <w:sz w:val="28"/>
          <w:szCs w:val="28"/>
          <w:rtl w:val="0"/>
        </w:rPr>
        <w:t xml:space="preserve">TUTOR</w:t>
        <w:br w:type="textWrapping"/>
        <w:t xml:space="preserve">nei 9 percorsi di formazione sulla transizione digitale</w:t>
        <w:br w:type="textWrapping"/>
        <w:t xml:space="preserve">e nei 9 laboratori di formazione sul campo</w:t>
        <w:br w:type="textWrapping"/>
        <w:t xml:space="preserve">destinati al personale scolastico dell’I. C. S. “A. Fogazzaro” di Trissino (VI)</w:t>
      </w:r>
    </w:p>
    <w:p w:rsidR="00000000" w:rsidDel="00000000" w:rsidP="00000000" w:rsidRDefault="00000000" w:rsidRPr="00000000" w14:paraId="00000004">
      <w:pPr>
        <w:widowControl w:val="1"/>
        <w:spacing w:after="0" w:before="0" w:line="276" w:lineRule="auto"/>
        <w:jc w:val="center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0" w:before="0" w:line="276" w:lineRule="auto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Titolo del progetto: “Formati per formare”</w:t>
      </w:r>
    </w:p>
    <w:p w:rsidR="00000000" w:rsidDel="00000000" w:rsidP="00000000" w:rsidRDefault="00000000" w:rsidRPr="00000000" w14:paraId="00000006">
      <w:pPr>
        <w:widowControl w:val="1"/>
        <w:spacing w:after="0" w:before="0" w:line="276" w:lineRule="auto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C.N.P.: M4C1I2.1-2023-1222-1302</w:t>
      </w:r>
    </w:p>
    <w:p w:rsidR="00000000" w:rsidDel="00000000" w:rsidP="00000000" w:rsidRDefault="00000000" w:rsidRPr="00000000" w14:paraId="00000007">
      <w:pPr>
        <w:widowControl w:val="1"/>
        <w:spacing w:after="0" w:before="0" w:line="276" w:lineRule="auto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C.U.P.: J64D23003780006</w:t>
      </w:r>
    </w:p>
    <w:p w:rsidR="00000000" w:rsidDel="00000000" w:rsidP="00000000" w:rsidRDefault="00000000" w:rsidRPr="00000000" w14:paraId="00000008">
      <w:pPr>
        <w:widowControl w:val="1"/>
        <w:spacing w:after="0" w:before="0" w:line="276" w:lineRule="auto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76" w:lineRule="auto"/>
        <w:rPr>
          <w:rFonts w:ascii="Open Sans" w:cs="Open Sans" w:eastAsia="Open Sans" w:hAnsi="Open Sans"/>
          <w:b w:val="1"/>
          <w:sz w:val="22"/>
          <w:szCs w:val="22"/>
        </w:rPr>
      </w:pPr>
      <w:bookmarkStart w:colFirst="0" w:colLast="0" w:name="_30j0zll" w:id="2"/>
      <w:bookmarkEnd w:id="2"/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La/il sottoscritta/o ______________________________________________ nata/o a ______________________________ il ____________________ residente a_______________________________________ Provincia di ___________________ Via/Piazza ____________________________________________________________________________ n. _______________</w:t>
        <w:br w:type="textWrapping"/>
        <w:t xml:space="preserve">Codice Fiscale __________________________________________________________, in qualità di </w:t>
      </w: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(indicare se la/il partecipante rientra tra il personale interno alla Istituzione scolastica, se appartiene ad altra Istituzione scolastica, se è dipendente di altra P.A., o se è esperta/o esterna/o)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______________________________________</w:t>
        <w:br w:type="textWrapping"/>
        <w:t xml:space="preserve">_________________________________________________________________________________________________________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76" w:lineRule="auto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center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0C">
      <w:pPr>
        <w:spacing w:after="0" w:before="0" w:line="276" w:lineRule="auto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di partecipare alla selezione come TUTOR per il/i seguente/i corso/i e/o laboratorio/i </w:t>
      </w: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(segnare con una o più crocette)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0D">
      <w:pPr>
        <w:widowControl w:val="1"/>
        <w:numPr>
          <w:ilvl w:val="1"/>
          <w:numId w:val="4"/>
        </w:numPr>
        <w:spacing w:after="0" w:before="0" w:line="276" w:lineRule="auto"/>
        <w:ind w:left="708.6614173228347" w:hanging="36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n°1 corso base su Canva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per neofiti di 10 ore, rivolto ad almeno 15 tra i docenti delle scuole dell’infanzia, primaria e secondaria di 1° grado;</w:t>
      </w:r>
    </w:p>
    <w:p w:rsidR="00000000" w:rsidDel="00000000" w:rsidP="00000000" w:rsidRDefault="00000000" w:rsidRPr="00000000" w14:paraId="0000000E">
      <w:pPr>
        <w:widowControl w:val="1"/>
        <w:numPr>
          <w:ilvl w:val="1"/>
          <w:numId w:val="4"/>
        </w:numPr>
        <w:spacing w:after="0" w:before="0" w:line="276" w:lineRule="auto"/>
        <w:ind w:left="708.6614173228347" w:hanging="36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n°1 laboratorio di approfondimento su Canva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di 10 ore in presenza, per chi ha frequentato il corso base su Canva, rivolto ad almeno 5 tra i docenti delle scuole dell’infanzia, primaria e secondaria di 1° grado;</w:t>
      </w:r>
    </w:p>
    <w:p w:rsidR="00000000" w:rsidDel="00000000" w:rsidP="00000000" w:rsidRDefault="00000000" w:rsidRPr="00000000" w14:paraId="0000000F">
      <w:pPr>
        <w:widowControl w:val="1"/>
        <w:numPr>
          <w:ilvl w:val="1"/>
          <w:numId w:val="4"/>
        </w:numPr>
        <w:spacing w:after="0" w:before="0" w:line="276" w:lineRule="auto"/>
        <w:ind w:left="708.6614173228347" w:hanging="36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n°1 corso di approfondimento su Canva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di 10 ore in presenza per chi già usa tale applicazione, rivolto ad almeno 15 tra i docenti delle scuole dell’infanzia, primaria e secondaria di 1° grado;</w:t>
      </w:r>
    </w:p>
    <w:p w:rsidR="00000000" w:rsidDel="00000000" w:rsidP="00000000" w:rsidRDefault="00000000" w:rsidRPr="00000000" w14:paraId="00000010">
      <w:pPr>
        <w:widowControl w:val="1"/>
        <w:numPr>
          <w:ilvl w:val="1"/>
          <w:numId w:val="4"/>
        </w:numPr>
        <w:spacing w:after="0" w:before="0" w:line="276" w:lineRule="auto"/>
        <w:ind w:left="708.6614173228347" w:hanging="36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n°1 corso su coding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unplugged e plugged 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e robotica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di 10 ore in presenza, per almeno 15 tra i docenti delle scuole dell'infanzia e della scuola primaria;</w:t>
      </w:r>
    </w:p>
    <w:p w:rsidR="00000000" w:rsidDel="00000000" w:rsidP="00000000" w:rsidRDefault="00000000" w:rsidRPr="00000000" w14:paraId="00000011">
      <w:pPr>
        <w:widowControl w:val="1"/>
        <w:numPr>
          <w:ilvl w:val="1"/>
          <w:numId w:val="4"/>
        </w:numPr>
        <w:spacing w:after="0" w:before="0" w:line="276" w:lineRule="auto"/>
        <w:ind w:left="708.6614173228347" w:hanging="36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n°1 laboratorio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di 10 ore in presenza per sperimentare il 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coding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unplugged e plugged 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e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la 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robotica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, per almeno 5 docenti della scuola dell'infanzia;</w:t>
      </w:r>
    </w:p>
    <w:p w:rsidR="00000000" w:rsidDel="00000000" w:rsidP="00000000" w:rsidRDefault="00000000" w:rsidRPr="00000000" w14:paraId="00000012">
      <w:pPr>
        <w:widowControl w:val="1"/>
        <w:numPr>
          <w:ilvl w:val="1"/>
          <w:numId w:val="4"/>
        </w:numPr>
        <w:spacing w:after="0" w:before="0" w:line="276" w:lineRule="auto"/>
        <w:ind w:left="708.6614173228347" w:hanging="36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n°1 laboratorio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di 10 ore in presenza per sperimentare il 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coding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unplugged e plugged 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e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la 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robotica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per almeno 5 docenti della scuola primaria, utilizzando i dispositivi in dotazione della scuola.;</w:t>
      </w:r>
    </w:p>
    <w:p w:rsidR="00000000" w:rsidDel="00000000" w:rsidP="00000000" w:rsidRDefault="00000000" w:rsidRPr="00000000" w14:paraId="00000013">
      <w:pPr>
        <w:widowControl w:val="1"/>
        <w:numPr>
          <w:ilvl w:val="1"/>
          <w:numId w:val="4"/>
        </w:numPr>
        <w:spacing w:after="0" w:before="0" w:line="276" w:lineRule="auto"/>
        <w:ind w:left="708.6614173228347" w:hanging="36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n°1 corso su Arduino e 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Little Bits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di 10 ore in presenza, per almeno 15 docenti della scuola secondaria di 1° grado;</w:t>
      </w:r>
    </w:p>
    <w:p w:rsidR="00000000" w:rsidDel="00000000" w:rsidP="00000000" w:rsidRDefault="00000000" w:rsidRPr="00000000" w14:paraId="00000014">
      <w:pPr>
        <w:widowControl w:val="1"/>
        <w:numPr>
          <w:ilvl w:val="1"/>
          <w:numId w:val="4"/>
        </w:numPr>
        <w:spacing w:after="0" w:before="0" w:line="276" w:lineRule="auto"/>
        <w:ind w:left="708.6614173228347" w:hanging="36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n°1 laboratorio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di 10 ore in presenza per sperimentare 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Arduino e Little Bits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per almeno 5 docenti della scuola secondaria di 1° grado;</w:t>
      </w:r>
    </w:p>
    <w:p w:rsidR="00000000" w:rsidDel="00000000" w:rsidP="00000000" w:rsidRDefault="00000000" w:rsidRPr="00000000" w14:paraId="00000015">
      <w:pPr>
        <w:widowControl w:val="1"/>
        <w:numPr>
          <w:ilvl w:val="1"/>
          <w:numId w:val="4"/>
        </w:numPr>
        <w:spacing w:after="0" w:before="0" w:line="276" w:lineRule="auto"/>
        <w:ind w:left="708.6614173228347" w:hanging="36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n°1 corso “making”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per almeno 15 docenti della 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scuola primaria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, di 10 ore in presenza, per imparare ad utilizzare le macchine da taglio, lo scanner 3D e la stampante 3D nella didattica curricolare;</w:t>
      </w:r>
    </w:p>
    <w:p w:rsidR="00000000" w:rsidDel="00000000" w:rsidP="00000000" w:rsidRDefault="00000000" w:rsidRPr="00000000" w14:paraId="00000016">
      <w:pPr>
        <w:widowControl w:val="1"/>
        <w:numPr>
          <w:ilvl w:val="1"/>
          <w:numId w:val="4"/>
        </w:numPr>
        <w:spacing w:after="0" w:before="0" w:line="276" w:lineRule="auto"/>
        <w:ind w:left="708.6614173228347" w:hanging="36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n°1 laboratorio “making”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per almeno 5 docenti della 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scuola primaria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, di 10 ore in presenza, per sperimentare le macchine da taglio, lo scanner 3D e la stampante 3D nella didattica curricolare;</w:t>
      </w:r>
    </w:p>
    <w:p w:rsidR="00000000" w:rsidDel="00000000" w:rsidP="00000000" w:rsidRDefault="00000000" w:rsidRPr="00000000" w14:paraId="00000017">
      <w:pPr>
        <w:widowControl w:val="1"/>
        <w:numPr>
          <w:ilvl w:val="1"/>
          <w:numId w:val="4"/>
        </w:numPr>
        <w:spacing w:after="0" w:before="0" w:line="276" w:lineRule="auto"/>
        <w:ind w:left="708.6614173228347" w:hanging="36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n°1 corso “making”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per almeno 15 docenti della 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scuola secondaria di 1° grado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, di 10 ore in presenza, per imparare ad utilizzare le macchine da taglio, lo scanner 3D e la stampante 3D nella didattica curricolare;</w:t>
      </w:r>
    </w:p>
    <w:p w:rsidR="00000000" w:rsidDel="00000000" w:rsidP="00000000" w:rsidRDefault="00000000" w:rsidRPr="00000000" w14:paraId="00000018">
      <w:pPr>
        <w:widowControl w:val="1"/>
        <w:numPr>
          <w:ilvl w:val="1"/>
          <w:numId w:val="4"/>
        </w:numPr>
        <w:spacing w:after="0" w:before="0" w:line="276" w:lineRule="auto"/>
        <w:ind w:left="708.6614173228347" w:hanging="36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n°1 laboratorio “making”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per almeno 5 docenti della 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scuola secondaria di 1° grado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, di 10 ore in presenza, per sperimentare le macchine da taglio, lo scanner 3D e la stampante 3D nella didattica curricolare;</w:t>
      </w:r>
    </w:p>
    <w:p w:rsidR="00000000" w:rsidDel="00000000" w:rsidP="00000000" w:rsidRDefault="00000000" w:rsidRPr="00000000" w14:paraId="00000019">
      <w:pPr>
        <w:widowControl w:val="1"/>
        <w:numPr>
          <w:ilvl w:val="1"/>
          <w:numId w:val="4"/>
        </w:numPr>
        <w:spacing w:after="0" w:before="0" w:line="276" w:lineRule="auto"/>
        <w:ind w:left="708.6614173228347" w:hanging="36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n°1 corso sulle principali metodologie didattiche innovative supportate dall'uso di applicazioni digitali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, di 10 ore in presenza, rivolto ad almeno 15 tra i docenti delle scuole dell’infanzia, primaria e secondaria di 1° grado;</w:t>
      </w:r>
    </w:p>
    <w:p w:rsidR="00000000" w:rsidDel="00000000" w:rsidP="00000000" w:rsidRDefault="00000000" w:rsidRPr="00000000" w14:paraId="0000001A">
      <w:pPr>
        <w:widowControl w:val="1"/>
        <w:numPr>
          <w:ilvl w:val="1"/>
          <w:numId w:val="4"/>
        </w:numPr>
        <w:spacing w:after="0" w:before="0" w:line="276" w:lineRule="auto"/>
        <w:ind w:left="708.6614173228347" w:hanging="36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n°1 laboratorio per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sperimentare 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le principali metodologie didattiche innovative supportate dall'uso di applicazioni digitali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, di 10 ore in presenza, rivolto ad almeno 5 tra i docenti delle scuole dell’infanzia, primaria e secondaria di 1° grado;</w:t>
      </w:r>
    </w:p>
    <w:p w:rsidR="00000000" w:rsidDel="00000000" w:rsidP="00000000" w:rsidRDefault="00000000" w:rsidRPr="00000000" w14:paraId="0000001B">
      <w:pPr>
        <w:widowControl w:val="1"/>
        <w:numPr>
          <w:ilvl w:val="1"/>
          <w:numId w:val="4"/>
        </w:numPr>
        <w:spacing w:after="0" w:before="0" w:line="276" w:lineRule="auto"/>
        <w:ind w:left="708.6614173228347" w:hanging="36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n°1 corso per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conoscere alcune 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applicazioni utili nella didattica con alunni con difficoltà specifiche di apprendimento e con disabilità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, di 10 ore in presenza, rivolto ad almeno 15 tra i docenti delle scuole dell’infanzia, primaria e secondaria di 1° grado;</w:t>
      </w:r>
    </w:p>
    <w:p w:rsidR="00000000" w:rsidDel="00000000" w:rsidP="00000000" w:rsidRDefault="00000000" w:rsidRPr="00000000" w14:paraId="0000001C">
      <w:pPr>
        <w:widowControl w:val="1"/>
        <w:numPr>
          <w:ilvl w:val="1"/>
          <w:numId w:val="4"/>
        </w:numPr>
        <w:spacing w:after="0" w:before="0" w:line="276" w:lineRule="auto"/>
        <w:ind w:left="708.6614173228347" w:hanging="36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n°1 laboratorio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per sperimentare alcune 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applicazioni utili nella didattica con alunni con difficoltà specifiche di apprendimento e con disabilità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, di 10 ore in presenza, rivolto ad almeno 5 tra i docenti delle scuole dell’infanzia, primaria e secondaria di 1° grado;</w:t>
      </w:r>
    </w:p>
    <w:p w:rsidR="00000000" w:rsidDel="00000000" w:rsidP="00000000" w:rsidRDefault="00000000" w:rsidRPr="00000000" w14:paraId="0000001D">
      <w:pPr>
        <w:widowControl w:val="1"/>
        <w:numPr>
          <w:ilvl w:val="1"/>
          <w:numId w:val="4"/>
        </w:numPr>
        <w:spacing w:after="0" w:before="0" w:line="276" w:lineRule="auto"/>
        <w:ind w:left="708.6614173228347" w:hanging="36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n°1 corso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di 10 ore in presenza per conoscere l'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intelligenza artificiale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e i suoi utilizzi nella didattica, rivolto ad almeno 15 tra i docenti delle scuole dell’infanzia, primaria e secondaria di 1° grado;</w:t>
      </w:r>
    </w:p>
    <w:p w:rsidR="00000000" w:rsidDel="00000000" w:rsidP="00000000" w:rsidRDefault="00000000" w:rsidRPr="00000000" w14:paraId="0000001E">
      <w:pPr>
        <w:widowControl w:val="1"/>
        <w:numPr>
          <w:ilvl w:val="1"/>
          <w:numId w:val="4"/>
        </w:numPr>
        <w:spacing w:after="0" w:before="0" w:line="276" w:lineRule="auto"/>
        <w:ind w:left="708.6614173228347" w:hanging="36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n°1 laboratorio su Google Workspace for Education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, di 10 ore in presenza, rivolto ad almeno 5 tra il personale ATA e i docenti delle scuole dell’infanzia, primaria e secondaria di 1° grado, finalizzato ad apprendere le procedure per il lavoro condiviso.</w:t>
      </w:r>
    </w:p>
    <w:p w:rsidR="00000000" w:rsidDel="00000000" w:rsidP="00000000" w:rsidRDefault="00000000" w:rsidRPr="00000000" w14:paraId="0000001F">
      <w:pPr>
        <w:spacing w:after="0" w:before="0" w:line="276" w:lineRule="auto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76" w:lineRule="auto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A tal fine, </w:t>
      </w:r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u w:val="single"/>
          <w:rtl w:val="0"/>
        </w:rPr>
        <w:t xml:space="preserve">dichiara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tabs>
          <w:tab w:val="left" w:leader="none" w:pos="426"/>
          <w:tab w:val="left" w:leader="none" w:pos="993"/>
        </w:tabs>
        <w:spacing w:after="0" w:before="0" w:line="276" w:lineRule="auto"/>
        <w:ind w:left="426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tabs>
          <w:tab w:val="left" w:leader="none" w:pos="284"/>
        </w:tabs>
        <w:spacing w:after="0" w:before="0" w:line="276" w:lineRule="auto"/>
        <w:ind w:left="709" w:hanging="283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residenza: _______________________________________________________________________________________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tabs>
          <w:tab w:val="left" w:leader="none" w:pos="284"/>
        </w:tabs>
        <w:spacing w:after="0" w:before="0" w:line="276" w:lineRule="auto"/>
        <w:ind w:left="709" w:hanging="283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indirizzo posta elettronica ordinaria: ___________________________________________________________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tabs>
          <w:tab w:val="left" w:leader="none" w:pos="284"/>
        </w:tabs>
        <w:spacing w:after="0" w:before="0" w:line="276" w:lineRule="auto"/>
        <w:ind w:left="709" w:hanging="283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indirizzo posta elettronica certificata (PEC): ____________________________________________________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tabs>
          <w:tab w:val="left" w:leader="none" w:pos="284"/>
        </w:tabs>
        <w:spacing w:after="0" w:before="0" w:line="276" w:lineRule="auto"/>
        <w:ind w:left="709" w:hanging="283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numero di telefono: ____________________________________________________________________________,</w:t>
      </w:r>
    </w:p>
    <w:p w:rsidR="00000000" w:rsidDel="00000000" w:rsidP="00000000" w:rsidRDefault="00000000" w:rsidRPr="00000000" w14:paraId="00000026">
      <w:pPr>
        <w:tabs>
          <w:tab w:val="left" w:leader="none" w:pos="284"/>
        </w:tabs>
        <w:spacing w:after="0" w:before="0" w:line="276" w:lineRule="auto"/>
        <w:ind w:left="426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tabs>
          <w:tab w:val="left" w:leader="none" w:pos="0"/>
          <w:tab w:val="left" w:leader="none" w:pos="142"/>
        </w:tabs>
        <w:spacing w:after="0" w:before="0" w:line="276" w:lineRule="auto"/>
        <w:ind w:left="426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di essere informata/o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tabs>
          <w:tab w:val="left" w:leader="none" w:pos="0"/>
          <w:tab w:val="left" w:leader="none" w:pos="142"/>
        </w:tabs>
        <w:spacing w:after="0" w:before="0" w:line="276" w:lineRule="auto"/>
        <w:ind w:left="426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tabs>
          <w:tab w:val="left" w:leader="none" w:pos="0"/>
          <w:tab w:val="left" w:leader="none" w:pos="142"/>
        </w:tabs>
        <w:spacing w:after="0" w:before="0" w:line="276" w:lineRule="auto"/>
        <w:ind w:left="426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tabs>
          <w:tab w:val="left" w:leader="none" w:pos="0"/>
          <w:tab w:val="left" w:leader="none" w:pos="142"/>
        </w:tabs>
        <w:spacing w:after="0" w:before="0" w:line="276" w:lineRule="auto"/>
        <w:ind w:left="425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2B">
      <w:pPr>
        <w:tabs>
          <w:tab w:val="left" w:leader="none" w:pos="0"/>
          <w:tab w:val="left" w:leader="none" w:pos="142"/>
        </w:tabs>
        <w:spacing w:after="0" w:before="0" w:line="276" w:lineRule="auto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Ai fini della partecipazione alla procedura in oggetto, la/il sottoscritta/o _______________________________</w:t>
        <w:br w:type="textWrapping"/>
        <w:t xml:space="preserve">_________________________________________________________________________________________________________</w:t>
      </w:r>
    </w:p>
    <w:p w:rsidR="00000000" w:rsidDel="00000000" w:rsidP="00000000" w:rsidRDefault="00000000" w:rsidRPr="00000000" w14:paraId="0000002C">
      <w:pPr>
        <w:tabs>
          <w:tab w:val="left" w:leader="none" w:pos="0"/>
          <w:tab w:val="left" w:leader="none" w:pos="142"/>
        </w:tabs>
        <w:spacing w:after="0" w:before="0" w:line="276" w:lineRule="auto"/>
        <w:jc w:val="center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0"/>
          <w:tab w:val="left" w:leader="none" w:pos="142"/>
        </w:tabs>
        <w:spacing w:after="0" w:before="0" w:line="276" w:lineRule="auto"/>
        <w:jc w:val="center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rtl w:val="0"/>
        </w:rPr>
        <w:t xml:space="preserve">DICHIARA ALTRESÌ</w:t>
      </w:r>
    </w:p>
    <w:p w:rsidR="00000000" w:rsidDel="00000000" w:rsidP="00000000" w:rsidRDefault="00000000" w:rsidRPr="00000000" w14:paraId="0000002E">
      <w:pPr>
        <w:tabs>
          <w:tab w:val="left" w:leader="none" w:pos="426"/>
        </w:tabs>
        <w:spacing w:after="0" w:before="0" w:line="276" w:lineRule="auto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di possedere i requisiti di ammissione alla selezione in oggetto di cui all’art. 2 dell’Avviso prot. n. 33 del 02/01/2025 e, nello specifico, di: </w:t>
      </w:r>
    </w:p>
    <w:p w:rsidR="00000000" w:rsidDel="00000000" w:rsidP="00000000" w:rsidRDefault="00000000" w:rsidRPr="00000000" w14:paraId="0000002F">
      <w:pPr>
        <w:widowControl w:val="1"/>
        <w:numPr>
          <w:ilvl w:val="0"/>
          <w:numId w:val="2"/>
        </w:numPr>
        <w:spacing w:after="0" w:before="0" w:line="276" w:lineRule="auto"/>
        <w:ind w:left="1058" w:hanging="36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30">
      <w:pPr>
        <w:widowControl w:val="1"/>
        <w:numPr>
          <w:ilvl w:val="0"/>
          <w:numId w:val="2"/>
        </w:numPr>
        <w:spacing w:after="0" w:before="0" w:line="276" w:lineRule="auto"/>
        <w:ind w:left="1058" w:hanging="36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31">
      <w:pPr>
        <w:widowControl w:val="1"/>
        <w:numPr>
          <w:ilvl w:val="0"/>
          <w:numId w:val="2"/>
        </w:numPr>
        <w:spacing w:after="0" w:before="0" w:line="276" w:lineRule="auto"/>
        <w:ind w:left="1058" w:hanging="36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32">
      <w:pPr>
        <w:widowControl w:val="1"/>
        <w:numPr>
          <w:ilvl w:val="0"/>
          <w:numId w:val="2"/>
        </w:numPr>
        <w:spacing w:after="0" w:before="0" w:line="276" w:lineRule="auto"/>
        <w:ind w:left="1058" w:hanging="36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33">
      <w:pPr>
        <w:widowControl w:val="1"/>
        <w:numPr>
          <w:ilvl w:val="0"/>
          <w:numId w:val="2"/>
        </w:numPr>
        <w:spacing w:after="0" w:before="0" w:line="276" w:lineRule="auto"/>
        <w:ind w:left="1058" w:hanging="36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34">
      <w:pPr>
        <w:widowControl w:val="1"/>
        <w:numPr>
          <w:ilvl w:val="0"/>
          <w:numId w:val="2"/>
        </w:numPr>
        <w:spacing w:after="0" w:before="0" w:line="276" w:lineRule="auto"/>
        <w:ind w:left="1058" w:hanging="36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non essere sottoposta/o a procedimenti penali [</w:t>
      </w: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o se sì a quali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]; ____________________________</w:t>
        <w:br w:type="textWrapping"/>
        <w:t xml:space="preserve">______________________________________________________________________________________________</w:t>
      </w:r>
    </w:p>
    <w:p w:rsidR="00000000" w:rsidDel="00000000" w:rsidP="00000000" w:rsidRDefault="00000000" w:rsidRPr="00000000" w14:paraId="00000035">
      <w:pPr>
        <w:widowControl w:val="1"/>
        <w:numPr>
          <w:ilvl w:val="0"/>
          <w:numId w:val="2"/>
        </w:numPr>
        <w:spacing w:after="0" w:before="0" w:line="276" w:lineRule="auto"/>
        <w:ind w:left="1058" w:hanging="36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non essere stata/o destituita/o o dispensata/o dall’impiego presso una Pubblica Amministrazione;</w:t>
      </w:r>
    </w:p>
    <w:p w:rsidR="00000000" w:rsidDel="00000000" w:rsidP="00000000" w:rsidRDefault="00000000" w:rsidRPr="00000000" w14:paraId="00000036">
      <w:pPr>
        <w:widowControl w:val="1"/>
        <w:numPr>
          <w:ilvl w:val="0"/>
          <w:numId w:val="2"/>
        </w:numPr>
        <w:spacing w:after="0" w:before="0" w:line="276" w:lineRule="auto"/>
        <w:ind w:left="1058" w:hanging="36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non essere stata/o dichiarata/o decaduta/o o licenziata/o da un impiego statale;</w:t>
      </w:r>
    </w:p>
    <w:p w:rsidR="00000000" w:rsidDel="00000000" w:rsidP="00000000" w:rsidRDefault="00000000" w:rsidRPr="00000000" w14:paraId="00000037">
      <w:pPr>
        <w:widowControl w:val="1"/>
        <w:numPr>
          <w:ilvl w:val="0"/>
          <w:numId w:val="2"/>
        </w:numPr>
        <w:spacing w:after="0" w:before="0" w:line="276" w:lineRule="auto"/>
        <w:ind w:left="1058" w:hanging="36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non trovarsi in situazione di incompatibilità, ai sensi di quanto previsto dal d.lgs. n. 39/2013 e dall’art. 53, del d.lgs. n. 165/2001;</w:t>
        <w:br w:type="textWrapping"/>
        <w:t xml:space="preserve">ovvero, nel caso in cui sussistano situazioni di incompatibilità, che le stesse sono le seguenti: ____________________________________________________________________________________</w:t>
        <w:br w:type="textWrapping"/>
        <w:t xml:space="preserve">______________________________________________________________________________________________</w:t>
        <w:br w:type="textWrapping"/>
        <w:t xml:space="preserve">______________________________________________________________________________________________;</w:t>
      </w:r>
    </w:p>
    <w:p w:rsidR="00000000" w:rsidDel="00000000" w:rsidP="00000000" w:rsidRDefault="00000000" w:rsidRPr="00000000" w14:paraId="00000038">
      <w:pPr>
        <w:widowControl w:val="1"/>
        <w:numPr>
          <w:ilvl w:val="0"/>
          <w:numId w:val="2"/>
        </w:numPr>
        <w:spacing w:after="0" w:before="0" w:line="276" w:lineRule="auto"/>
        <w:ind w:left="1058" w:hanging="360"/>
        <w:rPr>
          <w:rFonts w:ascii="Open Sans" w:cs="Open Sans" w:eastAsia="Open Sans" w:hAnsi="Open Sans"/>
          <w:sz w:val="22"/>
          <w:szCs w:val="22"/>
        </w:rPr>
      </w:pPr>
      <w:bookmarkStart w:colFirst="0" w:colLast="0" w:name="_1fob9te" w:id="3"/>
      <w:bookmarkEnd w:id="3"/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non trovarsi in situazioni di conflitto di interessi, anche potenziale, ai sensi dell’art. 53, comma 14, del d.lgs. n. 165/2001, che possano interferire con l’esercizio dell’incarico</w:t>
      </w: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39">
      <w:pPr>
        <w:tabs>
          <w:tab w:val="left" w:leader="none" w:pos="0"/>
          <w:tab w:val="left" w:leader="none" w:pos="142"/>
        </w:tabs>
        <w:spacing w:after="0" w:before="0" w:line="276" w:lineRule="auto"/>
        <w:jc w:val="center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0"/>
          <w:tab w:val="left" w:leader="none" w:pos="142"/>
        </w:tabs>
        <w:spacing w:after="0" w:before="0" w:line="276" w:lineRule="auto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Si allega alla presente </w:t>
      </w: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curriculum vitae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sottoscritto contenente una 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autodichiarazione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di veridicità dei dati e delle informazioni contenute, ai sensi degli artt. 46 e 47 del D.P.R. 445/2000, nonché fotocopia del documento di identità in corso di validità.</w:t>
      </w:r>
    </w:p>
    <w:tbl>
      <w:tblPr>
        <w:tblStyle w:val="Table1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0" w:before="0" w:line="276" w:lineRule="auto"/>
              <w:jc w:val="center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before="0" w:line="276" w:lineRule="auto"/>
              <w:jc w:val="center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before="0" w:line="276" w:lineRule="auto"/>
              <w:jc w:val="center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before="0" w:line="276" w:lineRule="auto"/>
              <w:jc w:val="center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Firma della/del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0" w:before="0" w:line="276" w:lineRule="auto"/>
              <w:jc w:val="center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__________________________, ______________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before="0" w:line="276" w:lineRule="auto"/>
              <w:jc w:val="center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41">
      <w:pPr>
        <w:spacing w:after="0" w:before="0" w:line="276" w:lineRule="auto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133.8582677165355" w:top="1133.8582677165355" w:left="1133.8582677165355" w:right="566.9291338582677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alibri"/>
  <w:font w:name="Times New Roman"/>
  <w:font w:name="Verdana-Bold"/>
  <w:font w:name="Noto Sans Symbols">
    <w:embedRegular w:fontKey="{00000000-0000-0000-0000-000000000000}" r:id="rId1" w:subsetted="0"/>
    <w:embedBold w:fontKey="{00000000-0000-0000-0000-000000000000}" r:id="rId2" w:subsetted="0"/>
  </w:font>
  <w:font w:name="Open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33889" y="193890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0437" y="90291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/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</w:t>
    </w:r>
    <w:r w:rsidDel="00000000" w:rsidR="00000000" w:rsidRPr="00000000">
      <w:rPr>
        <w:i w:val="1"/>
        <w:sz w:val="24"/>
        <w:szCs w:val="24"/>
        <w:rtl w:val="0"/>
      </w:rPr>
      <w:t xml:space="preserve">Domanda di partecipazione per formatrice / formatore D.M. 66/2023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45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6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2et92p0" w:id="4"/>
    <w:bookmarkEnd w:id="4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47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4A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"/>
      <w:lvlJc w:val="left"/>
      <w:pPr>
        <w:ind w:left="1004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724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444" w:hanging="180"/>
      </w:pPr>
      <w:rPr>
        <w:u w:val="none"/>
      </w:rPr>
    </w:lvl>
    <w:lvl w:ilvl="3">
      <w:start w:val="1"/>
      <w:numFmt w:val="bullet"/>
      <w:lvlText w:val=""/>
      <w:lvlJc w:val="left"/>
      <w:pPr>
        <w:ind w:left="3164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884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604" w:hanging="180"/>
      </w:pPr>
      <w:rPr>
        <w:u w:val="none"/>
      </w:rPr>
    </w:lvl>
    <w:lvl w:ilvl="6">
      <w:start w:val="1"/>
      <w:numFmt w:val="bullet"/>
      <w:lvlText w:val=""/>
      <w:lvlJc w:val="left"/>
      <w:pPr>
        <w:ind w:left="5324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6044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764" w:hanging="1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OpenSans-regular.ttf"/><Relationship Id="rId4" Type="http://schemas.openxmlformats.org/officeDocument/2006/relationships/font" Target="fonts/OpenSans-bold.ttf"/><Relationship Id="rId5" Type="http://schemas.openxmlformats.org/officeDocument/2006/relationships/font" Target="fonts/OpenSans-italic.ttf"/><Relationship Id="rId6" Type="http://schemas.openxmlformats.org/officeDocument/2006/relationships/font" Target="fonts/Open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5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