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CE6" w:rsidRDefault="000F6CE6" w:rsidP="000F6CE6">
      <w:pPr>
        <w:spacing w:before="120" w:after="24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Prot. e data v. segnatura</w:t>
      </w:r>
    </w:p>
    <w:p w:rsidR="00B3331F" w:rsidRPr="00A61D95" w:rsidRDefault="00B3331F" w:rsidP="00B3331F">
      <w:pPr>
        <w:ind w:left="4678" w:right="471"/>
        <w:rPr>
          <w:rFonts w:ascii="Times New Roman" w:hAnsi="Times New Roman"/>
          <w:b/>
          <w:szCs w:val="24"/>
        </w:rPr>
      </w:pPr>
      <w:bookmarkStart w:id="0" w:name="_Hlk175222669"/>
      <w:r w:rsidRPr="00A61D95">
        <w:rPr>
          <w:rFonts w:ascii="Times New Roman" w:hAnsi="Times New Roman"/>
          <w:b/>
          <w:szCs w:val="24"/>
        </w:rPr>
        <w:t>Agli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Atti</w:t>
      </w:r>
    </w:p>
    <w:p w:rsidR="00B3331F" w:rsidRPr="00A61D95" w:rsidRDefault="00B3331F" w:rsidP="00B3331F">
      <w:pPr>
        <w:spacing w:before="58"/>
        <w:ind w:left="4678" w:right="472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Al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sito</w:t>
      </w:r>
      <w:r w:rsidRPr="00A61D95">
        <w:rPr>
          <w:rFonts w:ascii="Times New Roman" w:hAnsi="Times New Roman"/>
          <w:b/>
          <w:spacing w:val="-5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web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–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sezione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Amministrazione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Trasparente</w:t>
      </w:r>
    </w:p>
    <w:p w:rsidR="00B3331F" w:rsidRPr="00B3331F" w:rsidRDefault="00B3331F" w:rsidP="00B3331F">
      <w:pPr>
        <w:pStyle w:val="Titolo2"/>
        <w:spacing w:before="55"/>
        <w:ind w:left="4678" w:right="471"/>
        <w:rPr>
          <w:rFonts w:ascii="Times New Roman" w:hAnsi="Times New Roman" w:cs="Times New Roman"/>
          <w:color w:val="auto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>Al</w:t>
      </w:r>
      <w:r w:rsidRPr="00B3331F">
        <w:rPr>
          <w:rFonts w:ascii="Times New Roman" w:hAnsi="Times New Roman" w:cs="Times New Roman"/>
          <w:color w:val="auto"/>
          <w:spacing w:val="-2"/>
          <w:szCs w:val="24"/>
        </w:rPr>
        <w:t xml:space="preserve"> </w:t>
      </w:r>
      <w:r w:rsidRPr="00B3331F">
        <w:rPr>
          <w:rFonts w:ascii="Times New Roman" w:hAnsi="Times New Roman" w:cs="Times New Roman"/>
          <w:color w:val="auto"/>
          <w:szCs w:val="24"/>
        </w:rPr>
        <w:t>DSGA</w:t>
      </w:r>
    </w:p>
    <w:p w:rsidR="00B3331F" w:rsidRDefault="00B3331F" w:rsidP="00B3331F">
      <w:pPr>
        <w:spacing w:before="56"/>
        <w:ind w:right="894" w:firstLine="186"/>
        <w:jc w:val="center"/>
        <w:rPr>
          <w:rFonts w:ascii="Times New Roman" w:hAnsi="Times New Roman"/>
          <w:b/>
          <w:szCs w:val="24"/>
        </w:rPr>
      </w:pPr>
    </w:p>
    <w:p w:rsidR="00B3331F" w:rsidRPr="00A61D95" w:rsidRDefault="00B3331F" w:rsidP="00B3331F">
      <w:pPr>
        <w:spacing w:before="56"/>
        <w:ind w:right="894" w:firstLine="186"/>
        <w:jc w:val="center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DECISIONE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DI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CONTRARRE</w:t>
      </w:r>
    </w:p>
    <w:p w:rsidR="00B3331F" w:rsidRPr="00B3331F" w:rsidRDefault="00B3331F" w:rsidP="00B3331F">
      <w:pPr>
        <w:pStyle w:val="Titolo2"/>
        <w:spacing w:before="55" w:line="242" w:lineRule="auto"/>
        <w:ind w:left="186" w:right="719"/>
        <w:jc w:val="both"/>
        <w:rPr>
          <w:rFonts w:ascii="Times New Roman" w:hAnsi="Times New Roman" w:cs="Times New Roman"/>
          <w:color w:val="auto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 xml:space="preserve">ai sensi dell’art. 17 co. 2 D. Lgs. 36/2023, mediante affidamento diretto ex art. 50 lett. b) del D. Lgs. 36/2023, avente ad oggetto la fornitura </w:t>
      </w:r>
      <w:bookmarkStart w:id="1" w:name="_Hlk153881258"/>
      <w:r>
        <w:rPr>
          <w:rFonts w:ascii="Times New Roman" w:hAnsi="Times New Roman" w:cs="Times New Roman"/>
          <w:color w:val="auto"/>
          <w:szCs w:val="24"/>
        </w:rPr>
        <w:t xml:space="preserve">di </w:t>
      </w:r>
      <w:r w:rsidR="006952E4" w:rsidRPr="006952E4">
        <w:rPr>
          <w:rFonts w:ascii="Times New Roman" w:hAnsi="Times New Roman" w:cs="Times New Roman"/>
          <w:b/>
          <w:color w:val="auto"/>
          <w:szCs w:val="24"/>
        </w:rPr>
        <w:t>INCARICO PROFESSIONALE PER LA REALIZZAZIONE DEL PROGETTO “Educhiamoci all’affettività (Innamorarsi)</w:t>
      </w:r>
      <w:r w:rsidR="006952E4">
        <w:rPr>
          <w:rFonts w:ascii="Times New Roman" w:hAnsi="Times New Roman" w:cs="Times New Roman"/>
          <w:color w:val="auto"/>
          <w:szCs w:val="24"/>
        </w:rPr>
        <w:t>”</w:t>
      </w:r>
    </w:p>
    <w:p w:rsidR="00B3331F" w:rsidRPr="00B3331F" w:rsidRDefault="00B3331F" w:rsidP="00B3331F">
      <w:pPr>
        <w:pStyle w:val="Titolo2"/>
        <w:ind w:firstLine="186"/>
        <w:rPr>
          <w:rFonts w:ascii="Times New Roman" w:hAnsi="Times New Roman" w:cs="Times New Roman"/>
          <w:color w:val="auto"/>
          <w:spacing w:val="-2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>CIG:</w:t>
      </w:r>
      <w:r w:rsidRPr="00B3331F">
        <w:rPr>
          <w:rFonts w:ascii="Times New Roman" w:hAnsi="Times New Roman" w:cs="Times New Roman"/>
          <w:color w:val="auto"/>
          <w:spacing w:val="-2"/>
          <w:szCs w:val="24"/>
        </w:rPr>
        <w:t xml:space="preserve"> </w:t>
      </w:r>
    </w:p>
    <w:bookmarkEnd w:id="1"/>
    <w:p w:rsidR="00B3331F" w:rsidRPr="00A61D95" w:rsidRDefault="00B3331F" w:rsidP="00B3331F">
      <w:pPr>
        <w:spacing w:before="149"/>
        <w:ind w:left="516" w:right="1048"/>
        <w:jc w:val="center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IL</w:t>
      </w:r>
      <w:r w:rsidRPr="00A61D95">
        <w:rPr>
          <w:rFonts w:ascii="Times New Roman" w:hAnsi="Times New Roman"/>
          <w:b/>
          <w:spacing w:val="-8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DIRIGENTE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SCOLASTICO</w:t>
      </w:r>
    </w:p>
    <w:p w:rsidR="00B3331F" w:rsidRPr="00A61D95" w:rsidRDefault="00B3331F" w:rsidP="00B3331F">
      <w:pPr>
        <w:ind w:right="661"/>
        <w:jc w:val="both"/>
        <w:rPr>
          <w:rFonts w:ascii="Times New Roman" w:hAnsi="Times New Roman"/>
          <w:b/>
          <w:szCs w:val="24"/>
        </w:rPr>
      </w:pPr>
    </w:p>
    <w:p w:rsidR="00B3331F" w:rsidRPr="00A61D95" w:rsidRDefault="00B3331F" w:rsidP="00B3331F">
      <w:pPr>
        <w:spacing w:after="120"/>
        <w:ind w:left="2160" w:right="663" w:hanging="1973"/>
        <w:jc w:val="both"/>
        <w:rPr>
          <w:rFonts w:ascii="Times New Roman" w:hAnsi="Times New Roman"/>
          <w:i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PREMESSO </w:t>
      </w:r>
      <w:r w:rsidRPr="00A61D95">
        <w:rPr>
          <w:rFonts w:ascii="Times New Roman" w:hAnsi="Times New Roman"/>
          <w:b/>
          <w:szCs w:val="24"/>
        </w:rPr>
        <w:tab/>
      </w:r>
      <w:r w:rsidRPr="00B3331F">
        <w:rPr>
          <w:rFonts w:ascii="Times New Roman" w:hAnsi="Times New Roman"/>
          <w:szCs w:val="24"/>
          <w:highlight w:val="yellow"/>
        </w:rPr>
        <w:t xml:space="preserve">che per esigenze </w:t>
      </w:r>
      <w:r w:rsidR="006952E4">
        <w:rPr>
          <w:rFonts w:ascii="Times New Roman" w:hAnsi="Times New Roman"/>
          <w:szCs w:val="24"/>
          <w:highlight w:val="yellow"/>
        </w:rPr>
        <w:t xml:space="preserve">urgenti </w:t>
      </w:r>
      <w:proofErr w:type="gramStart"/>
      <w:r w:rsidRPr="00B3331F">
        <w:rPr>
          <w:rFonts w:ascii="Times New Roman" w:hAnsi="Times New Roman"/>
          <w:szCs w:val="24"/>
          <w:highlight w:val="yellow"/>
        </w:rPr>
        <w:t>l’ Istituto</w:t>
      </w:r>
      <w:proofErr w:type="gramEnd"/>
      <w:r w:rsidRPr="00B3331F">
        <w:rPr>
          <w:rFonts w:ascii="Times New Roman" w:hAnsi="Times New Roman"/>
          <w:szCs w:val="24"/>
          <w:highlight w:val="yellow"/>
        </w:rPr>
        <w:t xml:space="preserve"> ha la necessità di acquistare </w:t>
      </w:r>
      <w:r w:rsidR="006952E4">
        <w:rPr>
          <w:rFonts w:ascii="Times New Roman" w:hAnsi="Times New Roman"/>
          <w:szCs w:val="24"/>
          <w:highlight w:val="yellow"/>
        </w:rPr>
        <w:t xml:space="preserve">il servizio di docenza/assistenza per il progetto in oggetto, </w:t>
      </w:r>
      <w:r>
        <w:rPr>
          <w:rFonts w:ascii="Times New Roman" w:hAnsi="Times New Roman"/>
          <w:szCs w:val="24"/>
          <w:highlight w:val="yellow"/>
        </w:rPr>
        <w:t xml:space="preserve">presso la </w:t>
      </w:r>
      <w:r w:rsidR="006952E4">
        <w:rPr>
          <w:rFonts w:ascii="Times New Roman" w:hAnsi="Times New Roman"/>
          <w:szCs w:val="24"/>
          <w:highlight w:val="yellow"/>
        </w:rPr>
        <w:t>Onlus DONNA CHIAMA DONNA, specializzata nella realizzazioni di progetti a sostegno dell’affettività degli studenti;</w:t>
      </w:r>
    </w:p>
    <w:p w:rsidR="00B3331F" w:rsidRPr="00A61D95" w:rsidRDefault="00B3331F" w:rsidP="00B3331F">
      <w:pPr>
        <w:spacing w:before="121"/>
        <w:ind w:left="2160" w:hanging="2010"/>
        <w:jc w:val="both"/>
        <w:rPr>
          <w:rFonts w:ascii="Times New Roman" w:hAnsi="Times New Roman"/>
          <w:szCs w:val="24"/>
        </w:rPr>
      </w:pPr>
      <w:bookmarkStart w:id="2" w:name="_Hlk153884017"/>
      <w:r w:rsidRPr="00A61D95">
        <w:rPr>
          <w:rFonts w:ascii="Times New Roman" w:hAnsi="Times New Roman"/>
          <w:b/>
          <w:szCs w:val="24"/>
        </w:rPr>
        <w:t>VISTA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pacing w:val="-3"/>
          <w:szCs w:val="24"/>
        </w:rPr>
        <w:tab/>
      </w:r>
      <w:r w:rsidRPr="00A61D95">
        <w:rPr>
          <w:rFonts w:ascii="Times New Roman" w:hAnsi="Times New Roman"/>
          <w:szCs w:val="24"/>
        </w:rPr>
        <w:t>la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L.</w:t>
      </w:r>
      <w:r w:rsidRPr="00A61D95">
        <w:rPr>
          <w:rFonts w:ascii="Times New Roman" w:hAnsi="Times New Roman"/>
          <w:spacing w:val="-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7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agosto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1990,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241,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«Nuove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norme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sul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procedimento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amministrativo»</w:t>
      </w:r>
      <w:r w:rsidRPr="00A61D95">
        <w:rPr>
          <w:rFonts w:ascii="Times New Roman" w:hAnsi="Times New Roman"/>
          <w:szCs w:val="24"/>
        </w:rPr>
        <w:t>;</w:t>
      </w:r>
    </w:p>
    <w:bookmarkEnd w:id="2"/>
    <w:p w:rsidR="00B3331F" w:rsidRDefault="00B3331F" w:rsidP="00B3331F">
      <w:pPr>
        <w:spacing w:before="118"/>
        <w:ind w:left="2160" w:right="687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il D.P.R. 8 marzo 1999, n. 275, concernente «</w:t>
      </w:r>
      <w:r w:rsidRPr="00A61D95">
        <w:rPr>
          <w:rFonts w:ascii="Times New Roman" w:hAnsi="Times New Roman"/>
          <w:i/>
          <w:szCs w:val="24"/>
        </w:rPr>
        <w:t>Regolamento recante norme in materia di autonomia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Istituzioni Scolastiche,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ai sensi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dell’art.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21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L.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15/03/1997</w:t>
      </w:r>
      <w:r w:rsidRPr="00A61D95">
        <w:rPr>
          <w:rFonts w:ascii="Times New Roman" w:hAnsi="Times New Roman"/>
          <w:szCs w:val="24"/>
        </w:rPr>
        <w:t>»;</w:t>
      </w:r>
    </w:p>
    <w:p w:rsidR="00B3331F" w:rsidRPr="00A61D95" w:rsidRDefault="00B3331F" w:rsidP="00B3331F">
      <w:pPr>
        <w:spacing w:before="120"/>
        <w:ind w:left="2160" w:right="688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il D. Lgs. 165 del 30 marzo 2001, recante «</w:t>
      </w:r>
      <w:r w:rsidRPr="00A61D95">
        <w:rPr>
          <w:rFonts w:ascii="Times New Roman" w:hAnsi="Times New Roman"/>
          <w:i/>
          <w:szCs w:val="24"/>
        </w:rPr>
        <w:t>Norme generali sull'ordinamento del lavoro alle dipendenze</w:t>
      </w:r>
      <w:r w:rsidRPr="00A61D95">
        <w:rPr>
          <w:rFonts w:ascii="Times New Roman" w:hAnsi="Times New Roman"/>
          <w:i/>
          <w:spacing w:val="-4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amministrazioni pubbliche</w:t>
      </w:r>
      <w:r w:rsidRPr="00A61D95">
        <w:rPr>
          <w:rFonts w:ascii="Times New Roman" w:hAnsi="Times New Roman"/>
          <w:szCs w:val="24"/>
        </w:rPr>
        <w:t>»</w:t>
      </w:r>
      <w:r w:rsidRPr="00A61D95">
        <w:rPr>
          <w:rFonts w:ascii="Times New Roman" w:hAnsi="Times New Roman"/>
          <w:spacing w:val="-7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 successive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modifiche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integrazioni;</w:t>
      </w:r>
    </w:p>
    <w:p w:rsidR="00B3331F" w:rsidRPr="00A61D95" w:rsidRDefault="00B3331F" w:rsidP="00B3331F">
      <w:pPr>
        <w:spacing w:before="121"/>
        <w:ind w:left="2160" w:right="691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pacing w:val="-1"/>
          <w:szCs w:val="24"/>
        </w:rPr>
        <w:t>VISTA</w:t>
      </w:r>
      <w:r w:rsidRPr="00A61D95">
        <w:rPr>
          <w:rFonts w:ascii="Times New Roman" w:hAnsi="Times New Roman"/>
          <w:b/>
          <w:spacing w:val="-11"/>
          <w:szCs w:val="24"/>
        </w:rPr>
        <w:t xml:space="preserve"> </w:t>
      </w:r>
      <w:r w:rsidRPr="00A61D95">
        <w:rPr>
          <w:rFonts w:ascii="Times New Roman" w:hAnsi="Times New Roman"/>
          <w:b/>
          <w:spacing w:val="-11"/>
          <w:szCs w:val="24"/>
        </w:rPr>
        <w:tab/>
      </w:r>
      <w:r w:rsidRPr="00A61D95">
        <w:rPr>
          <w:rFonts w:ascii="Times New Roman" w:hAnsi="Times New Roman"/>
          <w:spacing w:val="-1"/>
          <w:szCs w:val="24"/>
        </w:rPr>
        <w:t>la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L.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6</w:t>
      </w:r>
      <w:r w:rsidRPr="00A61D95">
        <w:rPr>
          <w:rFonts w:ascii="Times New Roman" w:hAnsi="Times New Roman"/>
          <w:spacing w:val="-9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novembre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2012,</w:t>
      </w:r>
      <w:r w:rsidRPr="00A61D95">
        <w:rPr>
          <w:rFonts w:ascii="Times New Roman" w:hAnsi="Times New Roman"/>
          <w:spacing w:val="-9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n.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190,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«Disposizioni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per</w:t>
      </w:r>
      <w:r w:rsidRPr="00A61D95">
        <w:rPr>
          <w:rFonts w:ascii="Times New Roman" w:hAnsi="Times New Roman"/>
          <w:i/>
          <w:spacing w:val="-1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prevenzione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1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la</w:t>
      </w:r>
      <w:r w:rsidRPr="00A61D95">
        <w:rPr>
          <w:rFonts w:ascii="Times New Roman" w:hAnsi="Times New Roman"/>
          <w:i/>
          <w:spacing w:val="-1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repressione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1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corruzione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dell’illegalità della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Pubblica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Amministrazione»</w:t>
      </w:r>
      <w:r w:rsidRPr="00A61D95">
        <w:rPr>
          <w:rFonts w:ascii="Times New Roman" w:hAnsi="Times New Roman"/>
          <w:szCs w:val="24"/>
        </w:rPr>
        <w:t>;</w:t>
      </w:r>
    </w:p>
    <w:p w:rsidR="00B3331F" w:rsidRPr="00A61D95" w:rsidRDefault="00B3331F" w:rsidP="00B3331F">
      <w:pPr>
        <w:spacing w:before="119"/>
        <w:ind w:left="2160" w:right="691" w:hanging="2010"/>
        <w:jc w:val="both"/>
        <w:rPr>
          <w:rFonts w:ascii="Times New Roman" w:hAnsi="Times New Roman"/>
          <w:i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 xml:space="preserve">il D.lgs. 14 marzo 2013, n. 33, recante </w:t>
      </w:r>
      <w:r w:rsidRPr="00A61D95">
        <w:rPr>
          <w:rFonts w:ascii="Times New Roman" w:hAnsi="Times New Roman"/>
          <w:i/>
          <w:szCs w:val="24"/>
        </w:rPr>
        <w:t>«Riordino della disciplina riguardante il diritto di accesso civico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gli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obblighi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di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pubblicità,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trasparenza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diffusione</w:t>
      </w:r>
      <w:r w:rsidRPr="00A61D95">
        <w:rPr>
          <w:rFonts w:ascii="Times New Roman" w:hAnsi="Times New Roman"/>
          <w:i/>
          <w:spacing w:val="-8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informazioni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parte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pubbliche</w:t>
      </w:r>
      <w:r w:rsidRPr="00A61D95">
        <w:rPr>
          <w:rFonts w:ascii="Times New Roman" w:hAnsi="Times New Roman"/>
          <w:i/>
          <w:spacing w:val="-1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amministrazioni»;</w:t>
      </w:r>
    </w:p>
    <w:p w:rsidR="00B3331F" w:rsidRDefault="00B3331F" w:rsidP="00B3331F">
      <w:pPr>
        <w:spacing w:before="120"/>
        <w:ind w:left="2160" w:right="686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1"/>
          <w:szCs w:val="24"/>
        </w:rPr>
        <w:t xml:space="preserve"> </w:t>
      </w:r>
      <w:r w:rsidRPr="00A61D95">
        <w:rPr>
          <w:rFonts w:ascii="Times New Roman" w:hAnsi="Times New Roman"/>
          <w:b/>
          <w:spacing w:val="1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Decreto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Interministeriale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28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agosto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2018,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129,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«</w:t>
      </w:r>
      <w:r w:rsidRPr="00A61D95">
        <w:rPr>
          <w:rFonts w:ascii="Times New Roman" w:hAnsi="Times New Roman"/>
          <w:i/>
          <w:szCs w:val="24"/>
        </w:rPr>
        <w:t>Istruzioni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generali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sulla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gestione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amministrativo-contabile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istituzioni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scolastiche,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ai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sensi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dell’articolo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1,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comma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143,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8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legge13</w:t>
      </w:r>
      <w:r w:rsidRPr="00A61D95">
        <w:rPr>
          <w:rFonts w:ascii="Times New Roman" w:hAnsi="Times New Roman"/>
          <w:i/>
          <w:spacing w:val="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luglio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2015,</w:t>
      </w:r>
      <w:r w:rsidRPr="00A61D95">
        <w:rPr>
          <w:rFonts w:ascii="Times New Roman" w:hAnsi="Times New Roman"/>
          <w:i/>
          <w:spacing w:val="-4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n. 107</w:t>
      </w:r>
      <w:r w:rsidRPr="00A61D95">
        <w:rPr>
          <w:rFonts w:ascii="Times New Roman" w:hAnsi="Times New Roman"/>
          <w:szCs w:val="24"/>
        </w:rPr>
        <w:t>»;</w:t>
      </w:r>
    </w:p>
    <w:p w:rsidR="00B3331F" w:rsidRDefault="00B3331F" w:rsidP="00B3331F">
      <w:pPr>
        <w:spacing w:before="120"/>
        <w:ind w:left="2160" w:right="686" w:hanging="2010"/>
        <w:jc w:val="both"/>
        <w:rPr>
          <w:rFonts w:ascii="Times New Roman" w:hAnsi="Times New Roman"/>
          <w:szCs w:val="24"/>
        </w:rPr>
      </w:pPr>
      <w:r w:rsidRPr="00B3331F">
        <w:rPr>
          <w:rFonts w:ascii="Times New Roman" w:hAnsi="Times New Roman"/>
          <w:b/>
          <w:szCs w:val="24"/>
        </w:rPr>
        <w:t>VISTO</w:t>
      </w:r>
      <w:r>
        <w:rPr>
          <w:rFonts w:ascii="Times New Roman" w:hAnsi="Times New Roman"/>
          <w:szCs w:val="24"/>
        </w:rPr>
        <w:tab/>
      </w:r>
      <w:r w:rsidRPr="00B3331F">
        <w:rPr>
          <w:rFonts w:ascii="Times New Roman" w:hAnsi="Times New Roman"/>
          <w:szCs w:val="24"/>
        </w:rPr>
        <w:t xml:space="preserve">il Regolamento di attività negoziale di questa Istituzione Scolastica ai sensi </w:t>
      </w:r>
      <w:r w:rsidRPr="00EF7637">
        <w:rPr>
          <w:rFonts w:ascii="Times New Roman" w:hAnsi="Times New Roman"/>
          <w:szCs w:val="24"/>
        </w:rPr>
        <w:t>ai sensi dell'art. 45 del decreto 28 agosto 2018 n. 129</w:t>
      </w:r>
      <w:r w:rsidRPr="00B3331F">
        <w:rPr>
          <w:rFonts w:ascii="Times New Roman" w:hAnsi="Times New Roman"/>
          <w:szCs w:val="24"/>
        </w:rPr>
        <w:t xml:space="preserve"> adottato con delibera del Consiglio di Istituto n. 243, del 07/02/2024, e pubblicato con nota prot. 1547, del 19/02/2024</w:t>
      </w:r>
    </w:p>
    <w:p w:rsidR="00B3331F" w:rsidRPr="00A61D95" w:rsidRDefault="00B3331F" w:rsidP="00B3331F">
      <w:pPr>
        <w:spacing w:before="121"/>
        <w:ind w:left="2160" w:right="690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pacing w:val="-1"/>
          <w:szCs w:val="24"/>
        </w:rPr>
        <w:t>TENUTO</w:t>
      </w:r>
      <w:r w:rsidRPr="00A61D95">
        <w:rPr>
          <w:rFonts w:ascii="Times New Roman" w:hAnsi="Times New Roman"/>
          <w:b/>
          <w:spacing w:val="-15"/>
          <w:szCs w:val="24"/>
        </w:rPr>
        <w:t xml:space="preserve"> </w:t>
      </w:r>
      <w:r w:rsidRPr="00A61D95">
        <w:rPr>
          <w:rFonts w:ascii="Times New Roman" w:hAnsi="Times New Roman"/>
          <w:b/>
          <w:spacing w:val="-1"/>
          <w:szCs w:val="24"/>
        </w:rPr>
        <w:t>CONTO</w:t>
      </w:r>
      <w:r w:rsidRPr="00A61D95">
        <w:rPr>
          <w:rFonts w:ascii="Times New Roman" w:hAnsi="Times New Roman"/>
          <w:b/>
          <w:spacing w:val="-11"/>
          <w:szCs w:val="24"/>
        </w:rPr>
        <w:t xml:space="preserve"> </w:t>
      </w:r>
      <w:r w:rsidRPr="00A61D95">
        <w:rPr>
          <w:rFonts w:ascii="Times New Roman" w:hAnsi="Times New Roman"/>
          <w:b/>
          <w:spacing w:val="-11"/>
          <w:szCs w:val="24"/>
        </w:rPr>
        <w:tab/>
      </w:r>
      <w:r w:rsidRPr="00A61D95">
        <w:rPr>
          <w:rFonts w:ascii="Times New Roman" w:hAnsi="Times New Roman"/>
          <w:spacing w:val="-1"/>
          <w:szCs w:val="24"/>
        </w:rPr>
        <w:t>delle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funzioni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poteri</w:t>
      </w:r>
      <w:r w:rsidRPr="00A61D95">
        <w:rPr>
          <w:rFonts w:ascii="Times New Roman" w:hAnsi="Times New Roman"/>
          <w:spacing w:val="-1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Dirigente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Scolastico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</w:t>
      </w:r>
      <w:r w:rsidRPr="00A61D95">
        <w:rPr>
          <w:rFonts w:ascii="Times New Roman" w:hAnsi="Times New Roman"/>
          <w:spacing w:val="-1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materia</w:t>
      </w:r>
      <w:r w:rsidRPr="00A61D95">
        <w:rPr>
          <w:rFonts w:ascii="Times New Roman" w:hAnsi="Times New Roman"/>
          <w:spacing w:val="-1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negoziale,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come</w:t>
      </w:r>
      <w:r w:rsidRPr="00A61D95">
        <w:rPr>
          <w:rFonts w:ascii="Times New Roman" w:hAnsi="Times New Roman"/>
          <w:spacing w:val="-10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definiti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dall'art.</w:t>
      </w:r>
      <w:r w:rsidRPr="00A61D95">
        <w:rPr>
          <w:rFonts w:ascii="Times New Roman" w:hAnsi="Times New Roman"/>
          <w:spacing w:val="-48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25, comma 2, del D. Lgs. 165/2001, dall’art. 1, comma 78, della L. 107/2015 e dagli artt. 3 e 44 del D.I.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129/2018;</w:t>
      </w:r>
    </w:p>
    <w:p w:rsidR="00B3331F" w:rsidRPr="00A61D95" w:rsidRDefault="00B3331F" w:rsidP="00B3331F">
      <w:pPr>
        <w:spacing w:before="120"/>
        <w:ind w:left="15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-1"/>
          <w:szCs w:val="24"/>
        </w:rPr>
        <w:t xml:space="preserve"> </w:t>
      </w:r>
      <w:r w:rsidRPr="00A61D95">
        <w:rPr>
          <w:rFonts w:ascii="Times New Roman" w:hAnsi="Times New Roman"/>
          <w:b/>
          <w:spacing w:val="-1"/>
          <w:szCs w:val="24"/>
        </w:rPr>
        <w:tab/>
      </w:r>
      <w:r w:rsidRPr="00A61D95">
        <w:rPr>
          <w:rFonts w:ascii="Times New Roman" w:hAnsi="Times New Roman"/>
          <w:b/>
          <w:spacing w:val="-1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vigente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PTOF;</w:t>
      </w:r>
    </w:p>
    <w:p w:rsidR="006952E4" w:rsidRDefault="006952E4" w:rsidP="00B3331F">
      <w:pPr>
        <w:spacing w:before="120"/>
        <w:ind w:left="2160" w:right="577" w:hanging="2010"/>
        <w:rPr>
          <w:rFonts w:ascii="Times New Roman" w:hAnsi="Times New Roman"/>
          <w:b/>
          <w:szCs w:val="24"/>
        </w:rPr>
      </w:pPr>
    </w:p>
    <w:p w:rsidR="00B3331F" w:rsidRPr="00A61D95" w:rsidRDefault="00B3331F" w:rsidP="00B3331F">
      <w:pPr>
        <w:spacing w:before="120"/>
        <w:ind w:left="2160" w:right="577" w:hanging="2010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-7"/>
          <w:szCs w:val="24"/>
        </w:rPr>
        <w:t xml:space="preserve"> </w:t>
      </w:r>
      <w:r w:rsidRPr="00A61D95">
        <w:rPr>
          <w:rFonts w:ascii="Times New Roman" w:hAnsi="Times New Roman"/>
          <w:b/>
          <w:spacing w:val="-7"/>
          <w:szCs w:val="24"/>
        </w:rPr>
        <w:tab/>
      </w:r>
      <w:r w:rsidRPr="00B3331F">
        <w:rPr>
          <w:rFonts w:ascii="Times New Roman" w:hAnsi="Times New Roman"/>
          <w:szCs w:val="24"/>
        </w:rPr>
        <w:t>il programma annuale 2025, approvato con delibera n. 294, del 14/02/2025;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VISTA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l</w:t>
      </w:r>
      <w:r w:rsidR="00790968">
        <w:rPr>
          <w:rFonts w:ascii="Times New Roman" w:hAnsi="Times New Roman"/>
          <w:szCs w:val="24"/>
        </w:rPr>
        <w:t xml:space="preserve">a proposta presentata </w:t>
      </w:r>
      <w:r w:rsidRPr="00E67703">
        <w:rPr>
          <w:rFonts w:ascii="Times New Roman" w:hAnsi="Times New Roman"/>
          <w:szCs w:val="24"/>
          <w:highlight w:val="yellow"/>
        </w:rPr>
        <w:t>da</w:t>
      </w:r>
      <w:r w:rsidR="006952E4">
        <w:rPr>
          <w:rFonts w:ascii="Times New Roman" w:hAnsi="Times New Roman"/>
          <w:szCs w:val="24"/>
          <w:highlight w:val="yellow"/>
        </w:rPr>
        <w:t xml:space="preserve"> DONNA CHIAMA DONNA ONLUS</w:t>
      </w:r>
      <w:r w:rsidRPr="00A61D95">
        <w:rPr>
          <w:rFonts w:ascii="Times New Roman" w:hAnsi="Times New Roman"/>
          <w:szCs w:val="24"/>
        </w:rPr>
        <w:t xml:space="preserve">, </w:t>
      </w:r>
      <w:r w:rsidRPr="00E67703">
        <w:rPr>
          <w:rFonts w:ascii="Times New Roman" w:hAnsi="Times New Roman"/>
          <w:szCs w:val="24"/>
          <w:highlight w:val="yellow"/>
        </w:rPr>
        <w:t>avente ad oggetto la fornitura</w:t>
      </w:r>
      <w:r w:rsidR="00E67703">
        <w:rPr>
          <w:rFonts w:ascii="Times New Roman" w:hAnsi="Times New Roman"/>
          <w:szCs w:val="24"/>
          <w:highlight w:val="yellow"/>
        </w:rPr>
        <w:t xml:space="preserve"> </w:t>
      </w:r>
      <w:r w:rsidR="00E67703" w:rsidRPr="00E67703">
        <w:rPr>
          <w:rFonts w:ascii="Times New Roman" w:hAnsi="Times New Roman"/>
          <w:szCs w:val="24"/>
          <w:highlight w:val="yellow"/>
        </w:rPr>
        <w:t xml:space="preserve">di </w:t>
      </w:r>
      <w:r w:rsidR="00C63691">
        <w:rPr>
          <w:rFonts w:ascii="Times New Roman" w:hAnsi="Times New Roman"/>
          <w:szCs w:val="24"/>
          <w:highlight w:val="yellow"/>
        </w:rPr>
        <w:t>attività specialistiche per la realizzazione del progetto per n. 4 classi terze della scuola secondaria</w:t>
      </w:r>
      <w:r w:rsidRPr="00E67703">
        <w:rPr>
          <w:rFonts w:ascii="Times New Roman" w:hAnsi="Times New Roman"/>
          <w:szCs w:val="24"/>
          <w:highlight w:val="yellow"/>
        </w:rPr>
        <w:t xml:space="preserve"> al costo di euro</w:t>
      </w:r>
      <w:r w:rsidR="00E67703" w:rsidRPr="00E67703">
        <w:rPr>
          <w:rFonts w:ascii="Times New Roman" w:hAnsi="Times New Roman"/>
          <w:szCs w:val="24"/>
          <w:highlight w:val="yellow"/>
        </w:rPr>
        <w:t xml:space="preserve"> </w:t>
      </w:r>
      <w:r w:rsidR="006952E4">
        <w:rPr>
          <w:rFonts w:ascii="Times New Roman" w:hAnsi="Times New Roman"/>
          <w:szCs w:val="24"/>
          <w:highlight w:val="yellow"/>
        </w:rPr>
        <w:t>1.000,00</w:t>
      </w:r>
      <w:r w:rsidRPr="00E67703">
        <w:rPr>
          <w:rFonts w:ascii="Times New Roman" w:hAnsi="Times New Roman"/>
          <w:szCs w:val="24"/>
          <w:highlight w:val="yellow"/>
        </w:rPr>
        <w:t>;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Pr="00A61D95" w:rsidRDefault="00B3331F" w:rsidP="00B3331F">
      <w:pPr>
        <w:spacing w:before="118"/>
        <w:ind w:left="2160" w:right="577" w:hanging="2010"/>
        <w:jc w:val="both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 xml:space="preserve">che l’importo dell’affidamento è determinato </w:t>
      </w:r>
      <w:r w:rsidRPr="00E67703">
        <w:rPr>
          <w:rFonts w:ascii="Times New Roman" w:hAnsi="Times New Roman"/>
          <w:szCs w:val="24"/>
          <w:highlight w:val="yellow"/>
        </w:rPr>
        <w:t>in euro</w:t>
      </w:r>
      <w:r w:rsidR="006952E4">
        <w:rPr>
          <w:rFonts w:ascii="Times New Roman" w:hAnsi="Times New Roman"/>
          <w:szCs w:val="24"/>
          <w:highlight w:val="yellow"/>
        </w:rPr>
        <w:t xml:space="preserve"> 1.000,00</w:t>
      </w:r>
      <w:r w:rsidRPr="00A61D95">
        <w:rPr>
          <w:rFonts w:ascii="Times New Roman" w:hAnsi="Times New Roman"/>
          <w:szCs w:val="24"/>
        </w:rPr>
        <w:t xml:space="preserve"> </w:t>
      </w:r>
      <w:r w:rsidRPr="0016484A">
        <w:rPr>
          <w:rFonts w:ascii="Times New Roman" w:hAnsi="Times New Roman"/>
          <w:szCs w:val="24"/>
        </w:rPr>
        <w:t>(</w:t>
      </w:r>
      <w:r w:rsidRPr="00E67703">
        <w:rPr>
          <w:rFonts w:ascii="Times New Roman" w:hAnsi="Times New Roman"/>
          <w:szCs w:val="24"/>
          <w:highlight w:val="yellow"/>
        </w:rPr>
        <w:t xml:space="preserve">importo </w:t>
      </w:r>
      <w:r w:rsidR="00226287">
        <w:rPr>
          <w:rFonts w:ascii="Times New Roman" w:hAnsi="Times New Roman"/>
          <w:szCs w:val="24"/>
          <w:highlight w:val="yellow"/>
        </w:rPr>
        <w:t>soggetto/</w:t>
      </w:r>
      <w:r w:rsidRPr="00E67703">
        <w:rPr>
          <w:rFonts w:ascii="Times New Roman" w:hAnsi="Times New Roman"/>
          <w:szCs w:val="24"/>
          <w:highlight w:val="yellow"/>
        </w:rPr>
        <w:t>non soggetto ad</w:t>
      </w:r>
      <w:r w:rsidRPr="00E67703">
        <w:rPr>
          <w:rFonts w:ascii="Times New Roman" w:hAnsi="Times New Roman"/>
          <w:b/>
          <w:szCs w:val="24"/>
          <w:highlight w:val="yellow"/>
        </w:rPr>
        <w:t xml:space="preserve"> </w:t>
      </w:r>
      <w:r w:rsidRPr="00E67703">
        <w:rPr>
          <w:rFonts w:ascii="Times New Roman" w:hAnsi="Times New Roman"/>
          <w:szCs w:val="24"/>
          <w:highlight w:val="yellow"/>
        </w:rPr>
        <w:t>IVA);</w:t>
      </w:r>
    </w:p>
    <w:p w:rsidR="00B3331F" w:rsidRPr="00A61D95" w:rsidRDefault="00B3331F" w:rsidP="00B3331F">
      <w:pPr>
        <w:spacing w:before="118"/>
        <w:ind w:left="2160" w:right="577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pacing w:val="-2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Lgs.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31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marzo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2023,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36,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«</w:t>
      </w:r>
      <w:r w:rsidRPr="00A61D95">
        <w:rPr>
          <w:rFonts w:ascii="Times New Roman" w:hAnsi="Times New Roman"/>
          <w:i/>
          <w:szCs w:val="24"/>
        </w:rPr>
        <w:t>Codice</w:t>
      </w:r>
      <w:r w:rsidRPr="00A61D95">
        <w:rPr>
          <w:rFonts w:ascii="Times New Roman" w:hAnsi="Times New Roman"/>
          <w:i/>
          <w:spacing w:val="-4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dei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contratti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pubblici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in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attuazione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dell’articolo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 xml:space="preserve">della </w:t>
      </w:r>
      <w:r w:rsidRPr="00A61D95">
        <w:rPr>
          <w:rFonts w:ascii="Times New Roman" w:hAnsi="Times New Roman"/>
          <w:szCs w:val="24"/>
        </w:rPr>
        <w:t>legge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21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giugno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2022,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78,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delega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al</w:t>
      </w:r>
      <w:r w:rsidRPr="00A61D95">
        <w:rPr>
          <w:rFonts w:ascii="Times New Roman" w:hAnsi="Times New Roman"/>
          <w:spacing w:val="-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Governo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materia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di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 xml:space="preserve">contratti pubblici»; 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TENUTO CONTO </w:t>
      </w:r>
      <w:r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l’importo dell’affidamento è inferiore alle soglie di cui all’art. 14 del D. Lgs. 36/2023 per cui si ritiene di dover procedere ad affidamento diretto ai sensi dell’art. 50 comma 1 lett. b stesso decreto;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l’operatore economico citato è in possesso di documentate esperienze pregresse idonee all’esecuzione delle prestazioni contrattuali richiesta;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l’esito negativo della verifica di convenzioni CONSIP, Accordi Quadro o SDAPA attivi, in ossequio alle prescrizioni di cui</w:t>
      </w:r>
      <w:r>
        <w:rPr>
          <w:rFonts w:ascii="Times New Roman" w:hAnsi="Times New Roman"/>
          <w:szCs w:val="24"/>
        </w:rPr>
        <w:t>:</w:t>
      </w:r>
      <w:r w:rsidRPr="00A61D95">
        <w:rPr>
          <w:rFonts w:ascii="Times New Roman" w:hAnsi="Times New Roman"/>
          <w:szCs w:val="24"/>
        </w:rPr>
        <w:t xml:space="preserve"> all’art. 1 della L. 208/2015 (per la fornitura di beni e servizi informatici e di connettività), </w:t>
      </w:r>
      <w:r>
        <w:rPr>
          <w:rFonts w:ascii="Times New Roman" w:hAnsi="Times New Roman"/>
          <w:szCs w:val="24"/>
        </w:rPr>
        <w:t>a</w:t>
      </w:r>
      <w:r w:rsidRPr="00A61D95">
        <w:rPr>
          <w:rFonts w:ascii="Times New Roman" w:hAnsi="Times New Roman"/>
          <w:szCs w:val="24"/>
        </w:rPr>
        <w:t xml:space="preserve">ll’art. 1 della L. 296/2006 (relativo all’obbligo di approvigionamento tramite convenzioni quadro e </w:t>
      </w:r>
      <w:r>
        <w:rPr>
          <w:rFonts w:ascii="Times New Roman" w:hAnsi="Times New Roman"/>
          <w:szCs w:val="24"/>
        </w:rPr>
        <w:t>al</w:t>
      </w:r>
      <w:r w:rsidRPr="00A61D95">
        <w:rPr>
          <w:rFonts w:ascii="Times New Roman" w:hAnsi="Times New Roman"/>
          <w:szCs w:val="24"/>
        </w:rPr>
        <w:t>l’art. 46 del D.I. 129/</w:t>
      </w:r>
      <w:proofErr w:type="gramStart"/>
      <w:r w:rsidRPr="00A61D95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gramEnd"/>
      <w:r w:rsidRPr="00A61D95">
        <w:rPr>
          <w:rFonts w:ascii="Times New Roman" w:hAnsi="Times New Roman"/>
          <w:szCs w:val="24"/>
        </w:rPr>
        <w:t xml:space="preserve">relativo all’uso di strumenti di acquisto e di negoziazione, anche telematici, messi a disposizione da Consip </w:t>
      </w:r>
      <w:proofErr w:type="spellStart"/>
      <w:r w:rsidRPr="00A61D95">
        <w:rPr>
          <w:rFonts w:ascii="Times New Roman" w:hAnsi="Times New Roman"/>
          <w:szCs w:val="24"/>
        </w:rPr>
        <w:t>s.p.a.</w:t>
      </w:r>
      <w:proofErr w:type="spellEnd"/>
      <w:r>
        <w:rPr>
          <w:rFonts w:ascii="Times New Roman" w:hAnsi="Times New Roman"/>
          <w:szCs w:val="24"/>
        </w:rPr>
        <w:t>)</w:t>
      </w:r>
      <w:r w:rsidR="00790968">
        <w:rPr>
          <w:rFonts w:ascii="Times New Roman" w:hAnsi="Times New Roman"/>
          <w:szCs w:val="24"/>
        </w:rPr>
        <w:t>;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ai sensi dell’art. 1 comma 450 della L. 296/2006 e per il valore e la categoria merceologica oggetto di affidamento l’Istituto non è obbligato a procedere mediante il MEPA;</w:t>
      </w:r>
    </w:p>
    <w:p w:rsidR="00E67703" w:rsidRPr="00A61D95" w:rsidRDefault="00E67703" w:rsidP="00E67703">
      <w:pPr>
        <w:spacing w:before="118"/>
        <w:ind w:left="2160" w:right="719" w:hanging="201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DECIDE</w:t>
      </w:r>
    </w:p>
    <w:p w:rsidR="00B3331F" w:rsidRDefault="00B3331F" w:rsidP="00B3331F">
      <w:pPr>
        <w:spacing w:before="120"/>
        <w:ind w:right="671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szCs w:val="24"/>
        </w:rPr>
        <w:t>nel rispetto del principio del risultato di cui all’art. 1 del D. Lgs. 36/2023</w:t>
      </w:r>
      <w:r>
        <w:rPr>
          <w:rFonts w:ascii="Times New Roman" w:hAnsi="Times New Roman"/>
          <w:szCs w:val="24"/>
        </w:rPr>
        <w:t xml:space="preserve"> ed </w:t>
      </w:r>
      <w:r w:rsidRPr="00A61D95">
        <w:rPr>
          <w:rFonts w:ascii="Times New Roman" w:hAnsi="Times New Roman"/>
          <w:szCs w:val="24"/>
        </w:rPr>
        <w:t>ai sensi dell’art. 50, comma 1, lett. b) del D. Lgs. 36/2023</w:t>
      </w:r>
      <w:r>
        <w:rPr>
          <w:rFonts w:ascii="Times New Roman" w:hAnsi="Times New Roman"/>
          <w:szCs w:val="24"/>
        </w:rPr>
        <w:t>: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Pr="00EC47E0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zCs w:val="24"/>
        </w:rPr>
      </w:pPr>
      <w:r w:rsidRPr="002A2495">
        <w:rPr>
          <w:rFonts w:ascii="Times New Roman" w:hAnsi="Times New Roman"/>
          <w:szCs w:val="24"/>
        </w:rPr>
        <w:t xml:space="preserve">di affidare la </w:t>
      </w:r>
      <w:r w:rsidR="006952E4" w:rsidRPr="006952E4">
        <w:rPr>
          <w:rFonts w:ascii="Times New Roman" w:hAnsi="Times New Roman"/>
          <w:szCs w:val="24"/>
        </w:rPr>
        <w:t xml:space="preserve">realizzazione del progetto </w:t>
      </w:r>
      <w:r w:rsidR="006952E4" w:rsidRPr="006952E4">
        <w:rPr>
          <w:rFonts w:ascii="Times New Roman" w:hAnsi="Times New Roman"/>
          <w:b/>
          <w:szCs w:val="24"/>
        </w:rPr>
        <w:t>“Educhiamoci all’affettività (Innamorarsi)</w:t>
      </w:r>
      <w:r w:rsidR="006952E4">
        <w:rPr>
          <w:rFonts w:ascii="Times New Roman" w:hAnsi="Times New Roman"/>
          <w:szCs w:val="24"/>
        </w:rPr>
        <w:t>”</w:t>
      </w:r>
      <w:r w:rsidR="00E677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alle condizioni indicate </w:t>
      </w:r>
      <w:r w:rsidRPr="002A2495">
        <w:rPr>
          <w:rFonts w:ascii="Times New Roman" w:hAnsi="Times New Roman"/>
          <w:szCs w:val="24"/>
        </w:rPr>
        <w:t xml:space="preserve">nell’offerta </w:t>
      </w:r>
      <w:r w:rsidR="00E67703">
        <w:rPr>
          <w:rFonts w:ascii="Times New Roman" w:hAnsi="Times New Roman"/>
          <w:szCs w:val="24"/>
        </w:rPr>
        <w:t>sopra indicata</w:t>
      </w:r>
      <w:r w:rsidRPr="002A2495">
        <w:rPr>
          <w:rFonts w:ascii="Times New Roman" w:hAnsi="Times New Roman"/>
          <w:szCs w:val="24"/>
        </w:rPr>
        <w:t xml:space="preserve">, all’operatore </w:t>
      </w:r>
      <w:r w:rsidRPr="00EC47E0">
        <w:rPr>
          <w:rFonts w:ascii="Times New Roman" w:hAnsi="Times New Roman"/>
          <w:szCs w:val="24"/>
        </w:rPr>
        <w:t xml:space="preserve">economico </w:t>
      </w:r>
      <w:r w:rsidR="006952E4" w:rsidRPr="00EC47E0">
        <w:rPr>
          <w:rFonts w:ascii="Times New Roman" w:hAnsi="Times New Roman"/>
          <w:b/>
          <w:szCs w:val="24"/>
        </w:rPr>
        <w:t>DONNA CHIAMA DONNA ONLUS</w:t>
      </w:r>
      <w:r w:rsidRPr="00EC47E0">
        <w:rPr>
          <w:rFonts w:ascii="Times New Roman" w:hAnsi="Times New Roman"/>
          <w:szCs w:val="24"/>
        </w:rPr>
        <w:t xml:space="preserve"> con sede in Via </w:t>
      </w:r>
      <w:r w:rsidR="006952E4" w:rsidRPr="00EC47E0">
        <w:rPr>
          <w:rFonts w:ascii="Times New Roman" w:hAnsi="Times New Roman"/>
          <w:szCs w:val="24"/>
        </w:rPr>
        <w:t>G. Vaccari, 113/117, 36100 Vicenza</w:t>
      </w:r>
      <w:r w:rsidRPr="00EC47E0">
        <w:rPr>
          <w:rFonts w:ascii="Times New Roman" w:hAnsi="Times New Roman"/>
          <w:szCs w:val="24"/>
        </w:rPr>
        <w:t xml:space="preserve"> – cod. fisc.</w:t>
      </w:r>
      <w:r w:rsidR="00293C38" w:rsidRPr="00EC47E0">
        <w:rPr>
          <w:rFonts w:ascii="Times New Roman" w:hAnsi="Times New Roman"/>
          <w:szCs w:val="24"/>
        </w:rPr>
        <w:t>95031410244</w:t>
      </w:r>
      <w:r w:rsidRPr="00EC47E0">
        <w:rPr>
          <w:rFonts w:ascii="Times New Roman" w:hAnsi="Times New Roman"/>
          <w:szCs w:val="24"/>
        </w:rPr>
        <w:t xml:space="preserve"> e partita IVA </w:t>
      </w:r>
      <w:r w:rsidR="00293C38" w:rsidRPr="00EC47E0">
        <w:rPr>
          <w:rFonts w:ascii="Times New Roman" w:hAnsi="Times New Roman"/>
          <w:szCs w:val="24"/>
        </w:rPr>
        <w:t>04321990246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pacing w:val="1"/>
          <w:szCs w:val="24"/>
        </w:rPr>
      </w:pPr>
      <w:bookmarkStart w:id="3" w:name="_GoBack"/>
      <w:bookmarkEnd w:id="3"/>
      <w:r w:rsidRPr="002A2495">
        <w:rPr>
          <w:rFonts w:ascii="Times New Roman" w:hAnsi="Times New Roman"/>
          <w:szCs w:val="24"/>
        </w:rPr>
        <w:t xml:space="preserve">di autorizzare la </w:t>
      </w:r>
      <w:r w:rsidRPr="00E67703">
        <w:rPr>
          <w:rFonts w:ascii="Times New Roman" w:hAnsi="Times New Roman"/>
          <w:szCs w:val="24"/>
          <w:highlight w:val="yellow"/>
        </w:rPr>
        <w:t xml:space="preserve">spesa di euro </w:t>
      </w:r>
      <w:r w:rsidR="00293C38">
        <w:rPr>
          <w:rFonts w:ascii="Times New Roman" w:hAnsi="Times New Roman"/>
          <w:szCs w:val="24"/>
          <w:highlight w:val="yellow"/>
        </w:rPr>
        <w:t>1.000,00</w:t>
      </w:r>
      <w:r w:rsidRPr="00E67703">
        <w:rPr>
          <w:rFonts w:ascii="Times New Roman" w:hAnsi="Times New Roman"/>
          <w:szCs w:val="24"/>
          <w:highlight w:val="yellow"/>
        </w:rPr>
        <w:t xml:space="preserve">, </w:t>
      </w:r>
      <w:r w:rsidR="00E67703" w:rsidRPr="00E67703">
        <w:rPr>
          <w:rFonts w:ascii="Times New Roman" w:hAnsi="Times New Roman"/>
          <w:szCs w:val="24"/>
          <w:highlight w:val="yellow"/>
        </w:rPr>
        <w:t>soggetta/</w:t>
      </w:r>
      <w:r w:rsidRPr="00E67703">
        <w:rPr>
          <w:rFonts w:ascii="Times New Roman" w:hAnsi="Times New Roman"/>
          <w:szCs w:val="24"/>
          <w:highlight w:val="yellow"/>
        </w:rPr>
        <w:t>non soggetta ad IVA</w:t>
      </w:r>
      <w:r>
        <w:rPr>
          <w:rFonts w:ascii="Times New Roman" w:hAnsi="Times New Roman"/>
          <w:spacing w:val="1"/>
          <w:szCs w:val="24"/>
        </w:rPr>
        <w:t>;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pacing w:val="1"/>
          <w:szCs w:val="24"/>
        </w:rPr>
      </w:pPr>
      <w:r w:rsidRPr="002A2495">
        <w:rPr>
          <w:rFonts w:ascii="Times New Roman" w:hAnsi="Times New Roman"/>
          <w:spacing w:val="1"/>
          <w:szCs w:val="24"/>
        </w:rPr>
        <w:t xml:space="preserve">di imputare la spesa </w:t>
      </w:r>
      <w:r w:rsidRPr="00EC47E0">
        <w:rPr>
          <w:rFonts w:ascii="Times New Roman" w:hAnsi="Times New Roman"/>
          <w:spacing w:val="1"/>
          <w:szCs w:val="24"/>
        </w:rPr>
        <w:t xml:space="preserve">all’aggregato </w:t>
      </w:r>
      <w:proofErr w:type="gramStart"/>
      <w:r w:rsidR="00EC47E0" w:rsidRPr="00EC47E0">
        <w:rPr>
          <w:rFonts w:ascii="Times New Roman" w:hAnsi="Times New Roman"/>
          <w:b/>
          <w:spacing w:val="1"/>
          <w:szCs w:val="24"/>
        </w:rPr>
        <w:t>P.2.7</w:t>
      </w:r>
      <w:r w:rsidR="00EC47E0" w:rsidRPr="00EC47E0">
        <w:rPr>
          <w:rFonts w:ascii="Times New Roman" w:hAnsi="Times New Roman"/>
          <w:spacing w:val="1"/>
          <w:szCs w:val="24"/>
        </w:rPr>
        <w:t xml:space="preserve"> </w:t>
      </w:r>
      <w:r w:rsidRPr="00EC47E0">
        <w:rPr>
          <w:rFonts w:ascii="Times New Roman" w:hAnsi="Times New Roman"/>
          <w:spacing w:val="1"/>
          <w:szCs w:val="24"/>
        </w:rPr>
        <w:t xml:space="preserve"> Programma</w:t>
      </w:r>
      <w:proofErr w:type="gramEnd"/>
      <w:r w:rsidRPr="002A2495">
        <w:rPr>
          <w:rFonts w:ascii="Times New Roman" w:hAnsi="Times New Roman"/>
          <w:spacing w:val="1"/>
          <w:szCs w:val="24"/>
        </w:rPr>
        <w:t xml:space="preserve"> Annuale E.F. 2025; 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4"/>
        <w:contextualSpacing w:val="0"/>
        <w:jc w:val="both"/>
        <w:rPr>
          <w:rFonts w:ascii="Times New Roman" w:hAnsi="Times New Roman"/>
          <w:szCs w:val="24"/>
        </w:rPr>
      </w:pPr>
      <w:r w:rsidRPr="002A2495">
        <w:rPr>
          <w:rFonts w:ascii="Times New Roman" w:hAnsi="Times New Roman"/>
          <w:szCs w:val="24"/>
        </w:rPr>
        <w:t>di non chiedere all’operatore economico la garanzia definitiva</w:t>
      </w:r>
      <w:r w:rsidRPr="002A2495">
        <w:rPr>
          <w:rFonts w:ascii="Times New Roman" w:hAnsi="Times New Roman"/>
          <w:spacing w:val="-8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di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cui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all’art.</w:t>
      </w:r>
      <w:r w:rsidRPr="002A2495">
        <w:rPr>
          <w:rFonts w:ascii="Times New Roman" w:hAnsi="Times New Roman"/>
          <w:spacing w:val="-9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117</w:t>
      </w:r>
      <w:r w:rsidRPr="002A2495">
        <w:rPr>
          <w:rFonts w:ascii="Times New Roman" w:hAnsi="Times New Roman"/>
          <w:spacing w:val="-5"/>
          <w:szCs w:val="24"/>
        </w:rPr>
        <w:t xml:space="preserve"> del D. Lgs. 36/2023 </w:t>
      </w:r>
      <w:r w:rsidRPr="002A2495">
        <w:rPr>
          <w:rFonts w:ascii="Times New Roman" w:hAnsi="Times New Roman"/>
          <w:szCs w:val="24"/>
        </w:rPr>
        <w:t>trattandosi</w:t>
      </w:r>
      <w:r w:rsidRPr="002A2495">
        <w:rPr>
          <w:rFonts w:ascii="Times New Roman" w:hAnsi="Times New Roman"/>
          <w:spacing w:val="-8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di</w:t>
      </w:r>
      <w:r w:rsidRPr="002A2495">
        <w:rPr>
          <w:rFonts w:ascii="Times New Roman" w:hAnsi="Times New Roman"/>
          <w:spacing w:val="-6"/>
          <w:szCs w:val="24"/>
        </w:rPr>
        <w:t xml:space="preserve"> operatore economico di comprovata solidità</w:t>
      </w:r>
      <w:r>
        <w:rPr>
          <w:rFonts w:ascii="Times New Roman" w:hAnsi="Times New Roman"/>
          <w:szCs w:val="24"/>
        </w:rPr>
        <w:t>;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61"/>
        <w:contextualSpacing w:val="0"/>
        <w:jc w:val="both"/>
        <w:rPr>
          <w:rFonts w:ascii="Times New Roman" w:hAnsi="Times New Roman"/>
          <w:szCs w:val="24"/>
        </w:rPr>
      </w:pPr>
      <w:r w:rsidRPr="002A2495">
        <w:rPr>
          <w:rFonts w:ascii="Times New Roman" w:hAnsi="Times New Roman"/>
          <w:szCs w:val="24"/>
        </w:rPr>
        <w:t>di stipulare il contratto, ai sensi dell’art. 18</w:t>
      </w:r>
      <w:r w:rsidRPr="002A2495">
        <w:rPr>
          <w:rFonts w:ascii="Times New Roman" w:hAnsi="Times New Roman"/>
          <w:spacing w:val="-5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del</w:t>
      </w:r>
      <w:r w:rsidRPr="002A2495">
        <w:rPr>
          <w:rFonts w:ascii="Times New Roman" w:hAnsi="Times New Roman"/>
          <w:spacing w:val="-7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D.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Lgs.</w:t>
      </w:r>
      <w:r w:rsidRPr="002A2495">
        <w:rPr>
          <w:rFonts w:ascii="Times New Roman" w:hAnsi="Times New Roman"/>
          <w:spacing w:val="-7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36/2023,</w:t>
      </w:r>
      <w:r w:rsidRPr="002A2495">
        <w:rPr>
          <w:rFonts w:ascii="Times New Roman" w:hAnsi="Times New Roman"/>
          <w:spacing w:val="-5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mediante corrispondenza secondo l'uso commerciale</w:t>
      </w:r>
      <w:r>
        <w:rPr>
          <w:rFonts w:ascii="Times New Roman" w:hAnsi="Times New Roman"/>
          <w:szCs w:val="24"/>
        </w:rPr>
        <w:t>.</w:t>
      </w:r>
    </w:p>
    <w:p w:rsidR="00B3331F" w:rsidRPr="00A61D95" w:rsidRDefault="00B3331F" w:rsidP="00B3331F">
      <w:pPr>
        <w:pStyle w:val="Corpotesto"/>
        <w:spacing w:before="120"/>
        <w:ind w:right="688"/>
        <w:jc w:val="both"/>
      </w:pPr>
      <w:r w:rsidRPr="00A61D95">
        <w:t>Con il presente atto il Dirigente scolastico, dott.</w:t>
      </w:r>
      <w:r w:rsidR="00E67703">
        <w:t>ssa Cristina Massignani</w:t>
      </w:r>
      <w:r w:rsidRPr="00A61D95">
        <w:t>, assume l’incarico di RUP ai sensi dell’art. 15 del D. Lgs. 36/2023</w:t>
      </w:r>
      <w:r>
        <w:t xml:space="preserve"> e di direttore dell’esecuzione ai sensi dell’art. 114 del medesimo decreto.</w:t>
      </w:r>
    </w:p>
    <w:p w:rsidR="00B3331F" w:rsidRPr="00A61D95" w:rsidRDefault="00B3331F" w:rsidP="00B3331F">
      <w:pPr>
        <w:ind w:left="7986" w:right="684" w:hanging="101"/>
        <w:rPr>
          <w:rFonts w:ascii="Times New Roman" w:hAnsi="Times New Roman"/>
          <w:szCs w:val="24"/>
        </w:rPr>
      </w:pPr>
    </w:p>
    <w:p w:rsidR="005F2891" w:rsidRDefault="00E67703" w:rsidP="00E67703">
      <w:pPr>
        <w:tabs>
          <w:tab w:val="center" w:pos="7371"/>
        </w:tabs>
        <w:autoSpaceDE w:val="0"/>
        <w:spacing w:line="276" w:lineRule="auto"/>
        <w:jc w:val="both"/>
        <w:rPr>
          <w:rFonts w:cstheme="minorHAnsi"/>
          <w:b/>
          <w:bCs/>
        </w:rPr>
      </w:pPr>
      <w:r>
        <w:rPr>
          <w:rFonts w:ascii="Times New Roman" w:hAnsi="Times New Roman"/>
          <w:szCs w:val="24"/>
        </w:rPr>
        <w:lastRenderedPageBreak/>
        <w:tab/>
        <w:t>I</w:t>
      </w:r>
      <w:r w:rsidR="00B3331F" w:rsidRPr="00A61D95">
        <w:rPr>
          <w:rFonts w:ascii="Times New Roman" w:hAnsi="Times New Roman"/>
          <w:szCs w:val="24"/>
        </w:rPr>
        <w:t>l Dirigente Scolastico</w:t>
      </w:r>
    </w:p>
    <w:p w:rsidR="005F2891" w:rsidRDefault="00E67703" w:rsidP="00E67703">
      <w:pPr>
        <w:tabs>
          <w:tab w:val="center" w:pos="7371"/>
        </w:tabs>
        <w:autoSpaceDE w:val="0"/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Dott.ssa Cristina Massignani</w:t>
      </w:r>
    </w:p>
    <w:bookmarkEnd w:id="0"/>
    <w:sectPr w:rsidR="005F2891" w:rsidSect="00B476E2">
      <w:headerReference w:type="default" r:id="rId8"/>
      <w:footerReference w:type="default" r:id="rId9"/>
      <w:pgSz w:w="11906" w:h="16838"/>
      <w:pgMar w:top="2268" w:right="282" w:bottom="709" w:left="96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CC6" w:rsidRDefault="00001CC6" w:rsidP="00901DEF">
      <w:pPr>
        <w:spacing w:after="0" w:line="240" w:lineRule="auto"/>
      </w:pPr>
      <w:r>
        <w:separator/>
      </w:r>
    </w:p>
  </w:endnote>
  <w:endnote w:type="continuationSeparator" w:id="0">
    <w:p w:rsidR="00001CC6" w:rsidRDefault="00001CC6" w:rsidP="0090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76077"/>
      <w:docPartObj>
        <w:docPartGallery w:val="Page Numbers (Bottom of Page)"/>
        <w:docPartUnique/>
      </w:docPartObj>
    </w:sdtPr>
    <w:sdtEndPr/>
    <w:sdtContent>
      <w:p w:rsidR="001C5B0E" w:rsidRDefault="001C5B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6E0B" w:rsidRDefault="00016E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CC6" w:rsidRDefault="00001CC6" w:rsidP="00901DEF">
      <w:pPr>
        <w:spacing w:after="0" w:line="240" w:lineRule="auto"/>
      </w:pPr>
      <w:r>
        <w:separator/>
      </w:r>
    </w:p>
  </w:footnote>
  <w:footnote w:type="continuationSeparator" w:id="0">
    <w:p w:rsidR="00001CC6" w:rsidRDefault="00001CC6" w:rsidP="0090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DBC" w:rsidRPr="005335AB" w:rsidRDefault="00641BD8" w:rsidP="00DA125A">
    <w:pPr>
      <w:pStyle w:val="Intestazione"/>
      <w:tabs>
        <w:tab w:val="left" w:pos="5529"/>
      </w:tabs>
      <w:ind w:left="284"/>
      <w:rPr>
        <w:b/>
        <w:sz w:val="1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2916555</wp:posOffset>
          </wp:positionH>
          <wp:positionV relativeFrom="paragraph">
            <wp:posOffset>-377190</wp:posOffset>
          </wp:positionV>
          <wp:extent cx="542925" cy="542925"/>
          <wp:effectExtent l="19050" t="0" r="9525" b="0"/>
          <wp:wrapNone/>
          <wp:docPr id="12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-462915</wp:posOffset>
          </wp:positionV>
          <wp:extent cx="1619250" cy="657225"/>
          <wp:effectExtent l="19050" t="0" r="0" b="0"/>
          <wp:wrapNone/>
          <wp:docPr id="13" name="Immagine 24" descr="logo costa completo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logo costa completo B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DBC">
      <w:rPr>
        <w:noProof/>
        <w:lang w:eastAsia="it-IT"/>
      </w:rPr>
      <w:t xml:space="preserve">                                                                                                                          </w:t>
    </w:r>
    <w:r w:rsidR="009F0DBC">
      <w:t xml:space="preserve">                                   </w:t>
    </w:r>
  </w:p>
  <w:p w:rsidR="00016E0B" w:rsidRDefault="00016E0B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</w:p>
  <w:p w:rsidR="009F0DBC" w:rsidRPr="00820F02" w:rsidRDefault="009F0DBC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  <w:r w:rsidRPr="00820F02">
      <w:rPr>
        <w:rFonts w:ascii="Tw Cen MT Condensed Extra Bold" w:hAnsi="Tw Cen MT Condensed Extra Bold" w:cs="Aharoni"/>
        <w:spacing w:val="10"/>
        <w:sz w:val="18"/>
        <w:szCs w:val="16"/>
      </w:rPr>
      <w:t>ISTITUTO COMPRENSIVO STATALE</w:t>
    </w:r>
  </w:p>
  <w:p w:rsidR="009F0DBC" w:rsidRDefault="009F0DBC" w:rsidP="00F629E4">
    <w:pPr>
      <w:pStyle w:val="Intestazione"/>
      <w:tabs>
        <w:tab w:val="left" w:pos="5529"/>
      </w:tabs>
      <w:jc w:val="center"/>
      <w:rPr>
        <w:noProof/>
        <w:lang w:eastAsia="it-IT"/>
      </w:rPr>
    </w:pP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“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Giuseppe 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U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>ngaretti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”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 C</w:t>
    </w:r>
    <w:r w:rsidRPr="00820F02">
      <w:rPr>
        <w:rFonts w:ascii="Tw Cen MT Condensed Extra Bold" w:hAnsi="Tw Cen MT Condensed Extra Bold" w:cs="Aharoni"/>
        <w:spacing w:val="36"/>
        <w:sz w:val="14"/>
        <w:szCs w:val="14"/>
      </w:rPr>
      <w:t>OSTABISSARA</w:t>
    </w:r>
    <w:r>
      <w:rPr>
        <w:noProof/>
        <w:lang w:eastAsia="it-IT"/>
      </w:rPr>
      <w:t xml:space="preserve"> 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>Scuola Secondaria di I grado – Scuola Primaria – Scuola Infanzia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 xml:space="preserve">Via Monte </w:t>
    </w:r>
    <w:proofErr w:type="spellStart"/>
    <w:r w:rsidRPr="00377AC2">
      <w:rPr>
        <w:rFonts w:eastAsia="Times New Roman"/>
        <w:w w:val="90"/>
        <w:sz w:val="18"/>
        <w:szCs w:val="18"/>
        <w:lang w:eastAsia="it-IT"/>
      </w:rPr>
      <w:t>Priaforà</w:t>
    </w:r>
    <w:proofErr w:type="spellEnd"/>
    <w:r w:rsidRPr="00377AC2">
      <w:rPr>
        <w:rFonts w:eastAsia="Times New Roman"/>
        <w:w w:val="90"/>
        <w:sz w:val="18"/>
        <w:szCs w:val="18"/>
        <w:lang w:eastAsia="it-IT"/>
      </w:rPr>
      <w:t>, 6   36030 Costabissara (</w:t>
    </w:r>
    <w:proofErr w:type="gramStart"/>
    <w:r w:rsidRPr="00377AC2">
      <w:rPr>
        <w:rFonts w:eastAsia="Times New Roman"/>
        <w:w w:val="90"/>
        <w:sz w:val="18"/>
        <w:szCs w:val="18"/>
        <w:lang w:eastAsia="it-IT"/>
      </w:rPr>
      <w:t>Vi )</w:t>
    </w:r>
    <w:proofErr w:type="gramEnd"/>
    <w:r w:rsidRPr="00377AC2">
      <w:rPr>
        <w:rFonts w:eastAsia="Times New Roman"/>
        <w:w w:val="90"/>
        <w:sz w:val="18"/>
        <w:szCs w:val="18"/>
        <w:lang w:eastAsia="it-IT"/>
      </w:rPr>
      <w:t xml:space="preserve"> - </w:t>
    </w:r>
    <w:r w:rsidRPr="00377AC2">
      <w:rPr>
        <w:rFonts w:eastAsia="Times New Roman"/>
        <w:b/>
        <w:w w:val="90"/>
        <w:sz w:val="18"/>
        <w:szCs w:val="18"/>
        <w:lang w:eastAsia="it-IT"/>
      </w:rPr>
      <w:t>Tel. 0444/971163–971654</w:t>
    </w:r>
    <w:r w:rsidRPr="00377AC2">
      <w:rPr>
        <w:rFonts w:eastAsia="Times New Roman"/>
        <w:w w:val="90"/>
        <w:sz w:val="18"/>
        <w:szCs w:val="18"/>
        <w:lang w:eastAsia="it-IT"/>
      </w:rPr>
      <w:t xml:space="preserve">- Fax.0444/973320 - </w:t>
    </w:r>
    <w:r w:rsidRPr="00A77432">
      <w:rPr>
        <w:rFonts w:eastAsia="Times New Roman"/>
        <w:b/>
        <w:w w:val="90"/>
        <w:sz w:val="18"/>
        <w:szCs w:val="18"/>
        <w:lang w:eastAsia="it-IT"/>
      </w:rPr>
      <w:t>https://iccostabissara.edu.it/</w:t>
    </w:r>
  </w:p>
  <w:p w:rsidR="00BF634E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 w:rsidRPr="00377AC2">
      <w:rPr>
        <w:rFonts w:eastAsia="Times New Roman"/>
        <w:w w:val="124"/>
        <w:sz w:val="18"/>
        <w:szCs w:val="18"/>
        <w:lang w:eastAsia="it-IT"/>
      </w:rPr>
      <w:t xml:space="preserve">Codice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mecc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VIIC81600L </w:t>
    </w:r>
    <w:proofErr w:type="gramStart"/>
    <w:r w:rsidRPr="00377AC2">
      <w:rPr>
        <w:rFonts w:eastAsia="Times New Roman"/>
        <w:w w:val="124"/>
        <w:sz w:val="18"/>
        <w:szCs w:val="18"/>
        <w:lang w:eastAsia="it-IT"/>
      </w:rPr>
      <w:t>-  Cod.</w:t>
    </w:r>
    <w:proofErr w:type="gramEnd"/>
    <w:r w:rsidRPr="00377AC2">
      <w:rPr>
        <w:rFonts w:eastAsia="Times New Roman"/>
        <w:w w:val="124"/>
        <w:sz w:val="18"/>
        <w:szCs w:val="18"/>
        <w:lang w:eastAsia="it-IT"/>
      </w:rPr>
      <w:t xml:space="preserve">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fisc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80015490248 - </w:t>
    </w:r>
    <w:hyperlink r:id="rId3" w:history="1">
      <w:r w:rsidRPr="00377AC2">
        <w:rPr>
          <w:rFonts w:eastAsia="Times New Roman"/>
          <w:w w:val="124"/>
          <w:sz w:val="18"/>
          <w:szCs w:val="18"/>
          <w:lang w:eastAsia="it-IT"/>
        </w:rPr>
        <w:t>viic81600l@istruzione.it</w:t>
      </w:r>
    </w:hyperlink>
    <w:r w:rsidRPr="00377AC2">
      <w:rPr>
        <w:rFonts w:eastAsia="Times New Roman"/>
        <w:w w:val="124"/>
        <w:sz w:val="18"/>
        <w:szCs w:val="18"/>
        <w:lang w:eastAsia="it-IT"/>
      </w:rPr>
      <w:t xml:space="preserve"> - </w:t>
    </w:r>
    <w:hyperlink r:id="rId4" w:history="1">
      <w:r w:rsidRPr="00680CFA">
        <w:rPr>
          <w:rStyle w:val="Collegamentoipertestuale"/>
          <w:rFonts w:eastAsia="Times New Roman"/>
          <w:w w:val="124"/>
          <w:sz w:val="18"/>
          <w:szCs w:val="18"/>
          <w:lang w:eastAsia="it-IT"/>
        </w:rPr>
        <w:t>viic81600l@pec.istruzione.it</w:t>
      </w:r>
    </w:hyperlink>
    <w:r>
      <w:rPr>
        <w:rFonts w:eastAsia="Times New Roman"/>
        <w:w w:val="124"/>
        <w:sz w:val="18"/>
        <w:szCs w:val="18"/>
        <w:lang w:eastAsia="it-IT"/>
      </w:rPr>
      <w:t xml:space="preserve">  </w:t>
    </w:r>
    <w:hyperlink r:id="rId5" w:history="1"/>
    <w:r w:rsidR="00DB3F9B"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168910</wp:posOffset>
              </wp:positionV>
              <wp:extent cx="6510655" cy="0"/>
              <wp:effectExtent l="9525" t="16510" r="13970" b="12065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106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6A4E" id="Connettore 1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from="0,13.3pt" to="51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hbHwIAADIEAAAOAAAAZHJzL2Uyb0RvYy54bWysU02P2yAQvVfqf0DcE9up82XFWVV20su2&#10;G2nb3gngGBUDAjZOVPW/d8BJtmkvVVUfMDDD472Zx+rh1El05NYJrUqcjVOMuKKaCXUo8ZfP29EC&#10;I+eJYkRqxUt85g4/rN++WfWm4BPdasm4RQCiXNGbErfemyJJHG15R9xYG64g2GjbEQ9Le0iYJT2g&#10;dzKZpOks6bVlxmrKnYPdegjidcRvGk79U9M47pEsMXDzcbRx3IcxWa9IcbDEtIJeaJB/YNERoeDS&#10;G1RNPEEvVvwB1QlqtdONH1PdJbppBOVRA6jJ0t/UPLfE8KgFiuPMrUzu/8HST8edRYJB7zBSpIMW&#10;VVop7r22HGUoDxXqjSsgsVI7GzTSk3o2j5p+cxBL7oJh4Qwg7vuPmgEYefE6FubU2A41Upiv4aoA&#10;A+LRKXbifOsEP3lEYXM2zdLZdIoRvcYSUgSIcNBY5z9w3aEwKbEUKhSJFOT46Hyg9JoStpXeCilj&#10;o6VCPVy/TKdpPOG0FCxEQ56zh30lLToS8Mp8Ns/mWRAPaHdpnfDgWCm6Ei/S8A0eajlhG8XiNZ4I&#10;OczhsFQBHIQBuctscMb3ZbrcLDaLfJRPZptRntb16P22ykezbTaf1u/qqqqzH4FnlhetYIyrQPXq&#10;0iz/Oxdc3svgr5tPb0VJ7tGjXiB7/UfSscehrYMV9pqddzaUJrQbjBmTL48oOP/Xdcx6ferrnwAA&#10;AP//AwBQSwMEFAAGAAgAAAAhAJvBlBrcAAAABwEAAA8AAABkcnMvZG93bnJldi54bWxMj8FOwzAQ&#10;RO9I/IO1SNyoTRCBhmwqQFCExIW2EtdtvCQR8TqK3Tb8Pa44wHFnRjNvy8XkerXnMXReEC5nBhRL&#10;7W0nDcJm/XxxCypEEku9F0b45gCL6vSkpML6g7zzfhUblUokFITQxjgUWoe6ZUdh5geW5H360VFM&#10;59hoO9IhlbteZ8bk2lEnaaGlgR9brr9WO4fQyVxP69cb/1I/zJ9Mtlk2H29LxPOz6f4OVOQp/oXh&#10;iJ/QoUpMW78TG1SPkB6JCFmegzq6Jru+ArX9VXRV6v/81Q8AAAD//wMAUEsBAi0AFAAGAAgAAAAh&#10;ALaDOJL+AAAA4QEAABMAAAAAAAAAAAAAAAAAAAAAAFtDb250ZW50X1R5cGVzXS54bWxQSwECLQAU&#10;AAYACAAAACEAOP0h/9YAAACUAQAACwAAAAAAAAAAAAAAAAAvAQAAX3JlbHMvLnJlbHNQSwECLQAU&#10;AAYACAAAACEAWCW4Wx8CAAAyBAAADgAAAAAAAAAAAAAAAAAuAgAAZHJzL2Uyb0RvYy54bWxQSwEC&#10;LQAUAAYACAAAACEAm8GUGtwAAAAHAQAADwAAAAAAAAAAAAAAAAB5BAAAZHJzL2Rvd25yZXYueG1s&#10;UEsFBgAAAAAEAAQA8wAAAIIFAAAAAA==&#10;" strokecolor="#767171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437"/>
    <w:multiLevelType w:val="multilevel"/>
    <w:tmpl w:val="A5AE9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1E0"/>
    <w:multiLevelType w:val="hybridMultilevel"/>
    <w:tmpl w:val="709A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88D"/>
    <w:multiLevelType w:val="hybridMultilevel"/>
    <w:tmpl w:val="1FE29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0EF"/>
    <w:multiLevelType w:val="multilevel"/>
    <w:tmpl w:val="C85892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57679B"/>
    <w:multiLevelType w:val="multilevel"/>
    <w:tmpl w:val="CF9E7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061A79"/>
    <w:multiLevelType w:val="hybridMultilevel"/>
    <w:tmpl w:val="A49A2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0DE6"/>
    <w:multiLevelType w:val="hybridMultilevel"/>
    <w:tmpl w:val="C29E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3480"/>
    <w:multiLevelType w:val="multilevel"/>
    <w:tmpl w:val="8982BB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A6303FC"/>
    <w:multiLevelType w:val="hybridMultilevel"/>
    <w:tmpl w:val="1A406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96F6C"/>
    <w:multiLevelType w:val="hybridMultilevel"/>
    <w:tmpl w:val="8E280F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1851855"/>
    <w:multiLevelType w:val="hybridMultilevel"/>
    <w:tmpl w:val="5F44169C"/>
    <w:lvl w:ilvl="0" w:tplc="E416DA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0B54"/>
    <w:multiLevelType w:val="hybridMultilevel"/>
    <w:tmpl w:val="B7688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29DA"/>
    <w:multiLevelType w:val="multilevel"/>
    <w:tmpl w:val="A6244C4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13" w15:restartNumberingAfterBreak="0">
    <w:nsid w:val="43EE463D"/>
    <w:multiLevelType w:val="multilevel"/>
    <w:tmpl w:val="A0AC95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84D796C"/>
    <w:multiLevelType w:val="hybridMultilevel"/>
    <w:tmpl w:val="A328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7577E"/>
    <w:multiLevelType w:val="hybridMultilevel"/>
    <w:tmpl w:val="9B86D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5972"/>
    <w:multiLevelType w:val="hybridMultilevel"/>
    <w:tmpl w:val="829E6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E4BF9"/>
    <w:multiLevelType w:val="multilevel"/>
    <w:tmpl w:val="286CF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F332285"/>
    <w:multiLevelType w:val="hybridMultilevel"/>
    <w:tmpl w:val="0F209032"/>
    <w:lvl w:ilvl="0" w:tplc="A3F8F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F3729D8"/>
    <w:multiLevelType w:val="hybridMultilevel"/>
    <w:tmpl w:val="B39AB636"/>
    <w:lvl w:ilvl="0" w:tplc="921A80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2654CE"/>
    <w:multiLevelType w:val="hybridMultilevel"/>
    <w:tmpl w:val="F53EED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A2900"/>
    <w:multiLevelType w:val="hybridMultilevel"/>
    <w:tmpl w:val="39E2DDBA"/>
    <w:lvl w:ilvl="0" w:tplc="E04C5090">
      <w:start w:val="1"/>
      <w:numFmt w:val="lowerLetter"/>
      <w:lvlText w:val="%1)"/>
      <w:lvlJc w:val="left"/>
      <w:pPr>
        <w:ind w:left="2690" w:hanging="226"/>
      </w:pPr>
      <w:rPr>
        <w:rFonts w:hint="default"/>
        <w:w w:val="100"/>
        <w:lang w:val="it-IT" w:eastAsia="en-US" w:bidi="ar-SA"/>
      </w:rPr>
    </w:lvl>
    <w:lvl w:ilvl="1" w:tplc="0FBC10C2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2" w:tplc="20FA8194">
      <w:numFmt w:val="bullet"/>
      <w:lvlText w:val="•"/>
      <w:lvlJc w:val="left"/>
      <w:pPr>
        <w:ind w:left="4134" w:hanging="226"/>
      </w:pPr>
      <w:rPr>
        <w:rFonts w:hint="default"/>
        <w:lang w:val="it-IT" w:eastAsia="en-US" w:bidi="ar-SA"/>
      </w:rPr>
    </w:lvl>
    <w:lvl w:ilvl="3" w:tplc="B2A85784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4" w:tplc="EAF6843C">
      <w:numFmt w:val="bullet"/>
      <w:lvlText w:val="•"/>
      <w:lvlJc w:val="left"/>
      <w:pPr>
        <w:ind w:left="5587" w:hanging="226"/>
      </w:pPr>
      <w:rPr>
        <w:rFonts w:hint="default"/>
        <w:lang w:val="it-IT" w:eastAsia="en-US" w:bidi="ar-SA"/>
      </w:rPr>
    </w:lvl>
    <w:lvl w:ilvl="5" w:tplc="6436D8F4">
      <w:numFmt w:val="bullet"/>
      <w:lvlText w:val="•"/>
      <w:lvlJc w:val="left"/>
      <w:pPr>
        <w:ind w:left="6314" w:hanging="226"/>
      </w:pPr>
      <w:rPr>
        <w:rFonts w:hint="default"/>
        <w:lang w:val="it-IT" w:eastAsia="en-US" w:bidi="ar-SA"/>
      </w:rPr>
    </w:lvl>
    <w:lvl w:ilvl="6" w:tplc="99C222E4">
      <w:numFmt w:val="bullet"/>
      <w:lvlText w:val="•"/>
      <w:lvlJc w:val="left"/>
      <w:pPr>
        <w:ind w:left="7040" w:hanging="226"/>
      </w:pPr>
      <w:rPr>
        <w:rFonts w:hint="default"/>
        <w:lang w:val="it-IT" w:eastAsia="en-US" w:bidi="ar-SA"/>
      </w:rPr>
    </w:lvl>
    <w:lvl w:ilvl="7" w:tplc="DE18EB0E">
      <w:numFmt w:val="bullet"/>
      <w:lvlText w:val="•"/>
      <w:lvlJc w:val="left"/>
      <w:pPr>
        <w:ind w:left="7767" w:hanging="226"/>
      </w:pPr>
      <w:rPr>
        <w:rFonts w:hint="default"/>
        <w:lang w:val="it-IT" w:eastAsia="en-US" w:bidi="ar-SA"/>
      </w:rPr>
    </w:lvl>
    <w:lvl w:ilvl="8" w:tplc="2AB4C5CC">
      <w:numFmt w:val="bullet"/>
      <w:lvlText w:val="•"/>
      <w:lvlJc w:val="left"/>
      <w:pPr>
        <w:ind w:left="8493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63BD159E"/>
    <w:multiLevelType w:val="hybridMultilevel"/>
    <w:tmpl w:val="F2E25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421F"/>
    <w:multiLevelType w:val="hybridMultilevel"/>
    <w:tmpl w:val="F4761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115E4"/>
    <w:multiLevelType w:val="hybridMultilevel"/>
    <w:tmpl w:val="54E67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F21AC"/>
    <w:multiLevelType w:val="hybridMultilevel"/>
    <w:tmpl w:val="4E9AF25E"/>
    <w:lvl w:ilvl="0" w:tplc="B1BAC4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5"/>
  </w:num>
  <w:num w:numId="19">
    <w:abstractNumId w:val="21"/>
  </w:num>
  <w:num w:numId="20">
    <w:abstractNumId w:val="9"/>
  </w:num>
  <w:num w:numId="21">
    <w:abstractNumId w:val="18"/>
  </w:num>
  <w:num w:numId="22">
    <w:abstractNumId w:val="11"/>
  </w:num>
  <w:num w:numId="23">
    <w:abstractNumId w:val="19"/>
  </w:num>
  <w:num w:numId="24">
    <w:abstractNumId w:val="12"/>
  </w:num>
  <w:num w:numId="25">
    <w:abstractNumId w:val="4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F"/>
    <w:rsid w:val="00000252"/>
    <w:rsid w:val="00001CC6"/>
    <w:rsid w:val="00002265"/>
    <w:rsid w:val="00003DB3"/>
    <w:rsid w:val="00016E0B"/>
    <w:rsid w:val="000276CB"/>
    <w:rsid w:val="00040F35"/>
    <w:rsid w:val="00053A24"/>
    <w:rsid w:val="00064493"/>
    <w:rsid w:val="000B4D13"/>
    <w:rsid w:val="000C2986"/>
    <w:rsid w:val="000C4AE2"/>
    <w:rsid w:val="000F6CE6"/>
    <w:rsid w:val="0010406D"/>
    <w:rsid w:val="00104360"/>
    <w:rsid w:val="00111A4D"/>
    <w:rsid w:val="00112049"/>
    <w:rsid w:val="00123680"/>
    <w:rsid w:val="00124CD1"/>
    <w:rsid w:val="00126DD7"/>
    <w:rsid w:val="00141FFD"/>
    <w:rsid w:val="00151AE3"/>
    <w:rsid w:val="0018235F"/>
    <w:rsid w:val="0019355C"/>
    <w:rsid w:val="00195F74"/>
    <w:rsid w:val="001B4D69"/>
    <w:rsid w:val="001B6F5C"/>
    <w:rsid w:val="001C5B0E"/>
    <w:rsid w:val="001D367D"/>
    <w:rsid w:val="001D6685"/>
    <w:rsid w:val="00213789"/>
    <w:rsid w:val="00221079"/>
    <w:rsid w:val="002236A9"/>
    <w:rsid w:val="00226287"/>
    <w:rsid w:val="002265CB"/>
    <w:rsid w:val="0023467B"/>
    <w:rsid w:val="00241FFB"/>
    <w:rsid w:val="00244DFA"/>
    <w:rsid w:val="00247C01"/>
    <w:rsid w:val="00252CD0"/>
    <w:rsid w:val="00257FDA"/>
    <w:rsid w:val="00293C38"/>
    <w:rsid w:val="002A4479"/>
    <w:rsid w:val="002B0B82"/>
    <w:rsid w:val="002C2B44"/>
    <w:rsid w:val="002C4348"/>
    <w:rsid w:val="002E3BE1"/>
    <w:rsid w:val="002F6208"/>
    <w:rsid w:val="00300B47"/>
    <w:rsid w:val="003016EF"/>
    <w:rsid w:val="00321778"/>
    <w:rsid w:val="00321B85"/>
    <w:rsid w:val="0035022A"/>
    <w:rsid w:val="00352DE8"/>
    <w:rsid w:val="00377AC2"/>
    <w:rsid w:val="00383517"/>
    <w:rsid w:val="003863F0"/>
    <w:rsid w:val="00396753"/>
    <w:rsid w:val="00396C19"/>
    <w:rsid w:val="00397BBA"/>
    <w:rsid w:val="003B7682"/>
    <w:rsid w:val="003D5A44"/>
    <w:rsid w:val="003D7C38"/>
    <w:rsid w:val="003E186C"/>
    <w:rsid w:val="004020AE"/>
    <w:rsid w:val="00436B07"/>
    <w:rsid w:val="004416E2"/>
    <w:rsid w:val="00444336"/>
    <w:rsid w:val="0045268C"/>
    <w:rsid w:val="004744AE"/>
    <w:rsid w:val="00477D24"/>
    <w:rsid w:val="00481777"/>
    <w:rsid w:val="004919B4"/>
    <w:rsid w:val="004A2004"/>
    <w:rsid w:val="004C5A9A"/>
    <w:rsid w:val="004D0CE6"/>
    <w:rsid w:val="004F7004"/>
    <w:rsid w:val="004F762C"/>
    <w:rsid w:val="00512D6C"/>
    <w:rsid w:val="00520778"/>
    <w:rsid w:val="00523171"/>
    <w:rsid w:val="00527421"/>
    <w:rsid w:val="005335AB"/>
    <w:rsid w:val="0055199D"/>
    <w:rsid w:val="00555292"/>
    <w:rsid w:val="00592301"/>
    <w:rsid w:val="005B30ED"/>
    <w:rsid w:val="005C36AE"/>
    <w:rsid w:val="005C4423"/>
    <w:rsid w:val="005C67C8"/>
    <w:rsid w:val="005F2891"/>
    <w:rsid w:val="005F7796"/>
    <w:rsid w:val="00611480"/>
    <w:rsid w:val="00612663"/>
    <w:rsid w:val="00641BD8"/>
    <w:rsid w:val="00644E34"/>
    <w:rsid w:val="006508D1"/>
    <w:rsid w:val="006917DA"/>
    <w:rsid w:val="006952E4"/>
    <w:rsid w:val="006959E3"/>
    <w:rsid w:val="00697D26"/>
    <w:rsid w:val="006A001C"/>
    <w:rsid w:val="006A0212"/>
    <w:rsid w:val="006B25A1"/>
    <w:rsid w:val="006C4237"/>
    <w:rsid w:val="006C511C"/>
    <w:rsid w:val="006D5AB2"/>
    <w:rsid w:val="006D70D9"/>
    <w:rsid w:val="006F3290"/>
    <w:rsid w:val="007267D9"/>
    <w:rsid w:val="00727280"/>
    <w:rsid w:val="00734024"/>
    <w:rsid w:val="00736725"/>
    <w:rsid w:val="00737CC3"/>
    <w:rsid w:val="00741106"/>
    <w:rsid w:val="00744C80"/>
    <w:rsid w:val="00745657"/>
    <w:rsid w:val="00760AB4"/>
    <w:rsid w:val="007844DA"/>
    <w:rsid w:val="00790968"/>
    <w:rsid w:val="00793901"/>
    <w:rsid w:val="007A1F5A"/>
    <w:rsid w:val="007C2C9C"/>
    <w:rsid w:val="007F7913"/>
    <w:rsid w:val="00800BE2"/>
    <w:rsid w:val="008063B4"/>
    <w:rsid w:val="0081142A"/>
    <w:rsid w:val="00812E44"/>
    <w:rsid w:val="008171D7"/>
    <w:rsid w:val="00820F02"/>
    <w:rsid w:val="00821ED3"/>
    <w:rsid w:val="00826209"/>
    <w:rsid w:val="00847624"/>
    <w:rsid w:val="00853B9C"/>
    <w:rsid w:val="00875B24"/>
    <w:rsid w:val="008D46AD"/>
    <w:rsid w:val="008D5B24"/>
    <w:rsid w:val="008D6831"/>
    <w:rsid w:val="008E0E7D"/>
    <w:rsid w:val="008E1460"/>
    <w:rsid w:val="008E2062"/>
    <w:rsid w:val="008E2917"/>
    <w:rsid w:val="008F5AD8"/>
    <w:rsid w:val="00901DEF"/>
    <w:rsid w:val="009059F9"/>
    <w:rsid w:val="00907EF8"/>
    <w:rsid w:val="00924094"/>
    <w:rsid w:val="00935074"/>
    <w:rsid w:val="00936412"/>
    <w:rsid w:val="00962A46"/>
    <w:rsid w:val="00966FF4"/>
    <w:rsid w:val="009855EB"/>
    <w:rsid w:val="009A1814"/>
    <w:rsid w:val="009A3E45"/>
    <w:rsid w:val="009C3034"/>
    <w:rsid w:val="009F0DBC"/>
    <w:rsid w:val="009F2421"/>
    <w:rsid w:val="00A14E4A"/>
    <w:rsid w:val="00A15C98"/>
    <w:rsid w:val="00A17BE5"/>
    <w:rsid w:val="00A35491"/>
    <w:rsid w:val="00A77432"/>
    <w:rsid w:val="00AA5713"/>
    <w:rsid w:val="00AC38DC"/>
    <w:rsid w:val="00AD371B"/>
    <w:rsid w:val="00AD6C32"/>
    <w:rsid w:val="00AE59B5"/>
    <w:rsid w:val="00AF2FD1"/>
    <w:rsid w:val="00B0172D"/>
    <w:rsid w:val="00B21E1E"/>
    <w:rsid w:val="00B3331F"/>
    <w:rsid w:val="00B341E2"/>
    <w:rsid w:val="00B476E2"/>
    <w:rsid w:val="00B50E84"/>
    <w:rsid w:val="00B74151"/>
    <w:rsid w:val="00B83BD0"/>
    <w:rsid w:val="00B84AFC"/>
    <w:rsid w:val="00B87EDB"/>
    <w:rsid w:val="00B87EFD"/>
    <w:rsid w:val="00BB2812"/>
    <w:rsid w:val="00BB7210"/>
    <w:rsid w:val="00BF634E"/>
    <w:rsid w:val="00C25791"/>
    <w:rsid w:val="00C42D2E"/>
    <w:rsid w:val="00C530AD"/>
    <w:rsid w:val="00C63691"/>
    <w:rsid w:val="00C72D65"/>
    <w:rsid w:val="00CB428D"/>
    <w:rsid w:val="00CE4041"/>
    <w:rsid w:val="00CF4A12"/>
    <w:rsid w:val="00CF4A34"/>
    <w:rsid w:val="00CF572D"/>
    <w:rsid w:val="00D041E1"/>
    <w:rsid w:val="00D06067"/>
    <w:rsid w:val="00D1642E"/>
    <w:rsid w:val="00D47466"/>
    <w:rsid w:val="00D76739"/>
    <w:rsid w:val="00D81B58"/>
    <w:rsid w:val="00D83742"/>
    <w:rsid w:val="00DA125A"/>
    <w:rsid w:val="00DB3F9B"/>
    <w:rsid w:val="00E269B6"/>
    <w:rsid w:val="00E6281E"/>
    <w:rsid w:val="00E67703"/>
    <w:rsid w:val="00E70794"/>
    <w:rsid w:val="00E74C8E"/>
    <w:rsid w:val="00E762E6"/>
    <w:rsid w:val="00E843C3"/>
    <w:rsid w:val="00E93DCB"/>
    <w:rsid w:val="00EC47E0"/>
    <w:rsid w:val="00ED0629"/>
    <w:rsid w:val="00ED1C3C"/>
    <w:rsid w:val="00ED1F10"/>
    <w:rsid w:val="00ED7AF1"/>
    <w:rsid w:val="00F00551"/>
    <w:rsid w:val="00F00ABA"/>
    <w:rsid w:val="00F025FA"/>
    <w:rsid w:val="00F12705"/>
    <w:rsid w:val="00F14404"/>
    <w:rsid w:val="00F21209"/>
    <w:rsid w:val="00F228A7"/>
    <w:rsid w:val="00F40B47"/>
    <w:rsid w:val="00F41741"/>
    <w:rsid w:val="00F5500A"/>
    <w:rsid w:val="00F629E4"/>
    <w:rsid w:val="00FC66DD"/>
    <w:rsid w:val="00FD5CD4"/>
    <w:rsid w:val="00FE082E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088869"/>
  <w15:docId w15:val="{702580DF-7E4F-4095-8C81-11A5BF0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36A9"/>
    <w:pPr>
      <w:spacing w:after="160" w:line="25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3742"/>
    <w:pPr>
      <w:widowControl w:val="0"/>
      <w:autoSpaceDE w:val="0"/>
      <w:autoSpaceDN w:val="0"/>
      <w:spacing w:before="1" w:after="0" w:line="240" w:lineRule="auto"/>
      <w:ind w:right="929"/>
      <w:outlineLvl w:val="0"/>
    </w:pPr>
    <w:rPr>
      <w:rFonts w:cs="Calibri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DEF"/>
  </w:style>
  <w:style w:type="paragraph" w:styleId="Pidipagina">
    <w:name w:val="footer"/>
    <w:basedOn w:val="Normale"/>
    <w:link w:val="Pidipagina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DEF"/>
  </w:style>
  <w:style w:type="paragraph" w:customStyle="1" w:styleId="Default">
    <w:name w:val="Default"/>
    <w:rsid w:val="007A1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7A1F5A"/>
    <w:rPr>
      <w:color w:val="auto"/>
    </w:rPr>
  </w:style>
  <w:style w:type="paragraph" w:customStyle="1" w:styleId="CM6">
    <w:name w:val="CM6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A1F5A"/>
    <w:rPr>
      <w:color w:val="auto"/>
    </w:rPr>
  </w:style>
  <w:style w:type="paragraph" w:customStyle="1" w:styleId="CM13">
    <w:name w:val="CM13"/>
    <w:basedOn w:val="Default"/>
    <w:next w:val="Default"/>
    <w:rsid w:val="007A1F5A"/>
    <w:pPr>
      <w:spacing w:line="253" w:lineRule="atLeast"/>
    </w:pPr>
    <w:rPr>
      <w:color w:val="auto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83517"/>
    <w:pPr>
      <w:ind w:left="720"/>
      <w:contextualSpacing/>
    </w:pPr>
  </w:style>
  <w:style w:type="character" w:styleId="Collegamentoipertestuale">
    <w:name w:val="Hyperlink"/>
    <w:uiPriority w:val="99"/>
    <w:unhideWhenUsed/>
    <w:rsid w:val="00111A4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7D2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2C2B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rsid w:val="002C2B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2C2B4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737CC3"/>
    <w:rPr>
      <w:color w:val="954F72"/>
      <w:u w:val="single"/>
    </w:rPr>
  </w:style>
  <w:style w:type="character" w:styleId="Testosegnaposto">
    <w:name w:val="Placeholder Text"/>
    <w:uiPriority w:val="99"/>
    <w:semiHidden/>
    <w:rsid w:val="00AD371B"/>
    <w:rPr>
      <w:color w:val="808080"/>
    </w:rPr>
  </w:style>
  <w:style w:type="table" w:styleId="Grigliatabella">
    <w:name w:val="Table Grid"/>
    <w:basedOn w:val="Tabellanormale"/>
    <w:uiPriority w:val="39"/>
    <w:rsid w:val="0039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1ED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definito">
    <w:name w:val="Predefinito"/>
    <w:rsid w:val="004416E2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83742"/>
    <w:rPr>
      <w:rFonts w:cs="Calibri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30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3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0AD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530AD"/>
    <w:pPr>
      <w:widowControl w:val="0"/>
      <w:autoSpaceDE w:val="0"/>
      <w:autoSpaceDN w:val="0"/>
      <w:spacing w:after="0" w:line="240" w:lineRule="auto"/>
      <w:ind w:left="101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530AD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530AD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C53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A4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0F6CE6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6CE6"/>
    <w:rPr>
      <w:rFonts w:eastAsia="Times New Roman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F6CE6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3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16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1600l@pec.istruzione.it" TargetMode="External"/><Relationship Id="rId4" Type="http://schemas.openxmlformats.org/officeDocument/2006/relationships/hyperlink" Target="mailto:viic816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F2F2-4B82-4BEE-B046-37237EE5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5074</CharactersWithSpaces>
  <SharedDoc>false</SharedDoc>
  <HLinks>
    <vt:vector size="12" baseType="variant"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mailto:viic81600l@pec.istruzione.it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mailto:viic81600l@istruzione.it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seg03</cp:lastModifiedBy>
  <cp:revision>6</cp:revision>
  <cp:lastPrinted>2021-06-01T07:14:00Z</cp:lastPrinted>
  <dcterms:created xsi:type="dcterms:W3CDTF">2025-03-25T10:39:00Z</dcterms:created>
  <dcterms:modified xsi:type="dcterms:W3CDTF">2025-03-25T11:56:00Z</dcterms:modified>
</cp:coreProperties>
</file>