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bookmarkStart w:id="0" w:name="_GoBack"/>
      <w:bookmarkEnd w:id="0"/>
      <w:r>
        <w:rPr>
          <w:rFonts w:ascii="Calibri-Bold" w:hAnsi="Calibri-Bold" w:cs="Calibri-Bold"/>
          <w:b/>
          <w:bCs/>
        </w:rPr>
        <w:t>Allegato 20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AUTODICHIARAZIONE ASSENZA DA SCUOLA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PER MOTIVI DI SALUTE NON SOSPETTI PER COVID-19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_________________________________________________________________</w:t>
      </w:r>
      <w:proofErr w:type="gramStart"/>
      <w:r>
        <w:rPr>
          <w:rFonts w:ascii="Calibri" w:hAnsi="Calibri" w:cs="Calibri"/>
        </w:rPr>
        <w:t>_  _</w:t>
      </w:r>
      <w:proofErr w:type="gramEnd"/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_______________________________________________ il _________________________,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 residente in ______________________________________________________________________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 qualità di genitore (o titolare della responsabilità genitoriale) di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_________________________________________________________________________________,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 il _____________________classe ______________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consapevole di tutte le conseguenze civili e penali previste in caso di dichiarazioni mendaci, e consapevole dell’importanza del rispetto delle misure di prevenzione finalizzate alla diffusione di COVID-19 per la tutela della salute </w:t>
      </w:r>
      <w:proofErr w:type="gramStart"/>
      <w:r>
        <w:rPr>
          <w:rFonts w:ascii="Calibri-Bold" w:hAnsi="Calibri-Bold" w:cs="Calibri-Bold"/>
          <w:b/>
          <w:bCs/>
        </w:rPr>
        <w:t>della la</w:t>
      </w:r>
      <w:proofErr w:type="gramEnd"/>
      <w:r>
        <w:rPr>
          <w:rFonts w:ascii="Calibri-Bold" w:hAnsi="Calibri-Bold" w:cs="Calibri-Bold"/>
          <w:b/>
          <w:bCs/>
        </w:rPr>
        <w:t xml:space="preserve"> collettività,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DICHIARA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che il proprio figlio può essere riammesso al servizio/scuola poiché nel periodo di assenza dallo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stesso NON HA PRESENTATO i seguenti sintomi potenzialmente sospetti per COVID-19: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4808" w:rsidRPr="007D4808" w:rsidRDefault="007D4808" w:rsidP="007D4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808">
        <w:rPr>
          <w:rFonts w:ascii="Calibri" w:hAnsi="Calibri" w:cs="Calibri"/>
        </w:rPr>
        <w:t>febbre (&gt; 37,5° C)</w:t>
      </w:r>
    </w:p>
    <w:p w:rsidR="007D4808" w:rsidRPr="007D4808" w:rsidRDefault="007D4808" w:rsidP="007D4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808">
        <w:rPr>
          <w:rFonts w:ascii="Calibri" w:hAnsi="Calibri" w:cs="Calibri"/>
        </w:rPr>
        <w:t>tosse</w:t>
      </w:r>
    </w:p>
    <w:p w:rsidR="007D4808" w:rsidRPr="007D4808" w:rsidRDefault="007D4808" w:rsidP="007D4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808">
        <w:rPr>
          <w:rFonts w:ascii="Calibri" w:hAnsi="Calibri" w:cs="Calibri"/>
        </w:rPr>
        <w:t>difficoltà respiratorie</w:t>
      </w:r>
    </w:p>
    <w:p w:rsidR="007D4808" w:rsidRPr="007D4808" w:rsidRDefault="007D4808" w:rsidP="007D4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808">
        <w:rPr>
          <w:rFonts w:ascii="Calibri" w:hAnsi="Calibri" w:cs="Calibri"/>
        </w:rPr>
        <w:t>congiuntivite</w:t>
      </w:r>
    </w:p>
    <w:p w:rsidR="007D4808" w:rsidRPr="007D4808" w:rsidRDefault="007D4808" w:rsidP="007D4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808">
        <w:rPr>
          <w:rFonts w:ascii="Calibri" w:hAnsi="Calibri" w:cs="Calibri"/>
        </w:rPr>
        <w:t>rinorrea/congestione nasale</w:t>
      </w:r>
    </w:p>
    <w:p w:rsidR="007D4808" w:rsidRPr="007D4808" w:rsidRDefault="007D4808" w:rsidP="007D4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808">
        <w:rPr>
          <w:rFonts w:ascii="Calibri" w:hAnsi="Calibri" w:cs="Calibri"/>
        </w:rPr>
        <w:t>sintomi gastrointestinali (nausea/vomito, diarrea)</w:t>
      </w:r>
    </w:p>
    <w:p w:rsidR="007D4808" w:rsidRPr="007D4808" w:rsidRDefault="007D4808" w:rsidP="007D4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808">
        <w:rPr>
          <w:rFonts w:ascii="Calibri" w:hAnsi="Calibri" w:cs="Calibri"/>
        </w:rPr>
        <w:t>perdita/alterazione improvvisa del gusto (ageusia/disgeusia)</w:t>
      </w:r>
    </w:p>
    <w:p w:rsidR="007D4808" w:rsidRPr="007D4808" w:rsidRDefault="007D4808" w:rsidP="007D4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808">
        <w:rPr>
          <w:rFonts w:ascii="Calibri" w:hAnsi="Calibri" w:cs="Calibri"/>
        </w:rPr>
        <w:t>perdita/diminuzione improvvisa dell’olfatto (anosmia/iposmia)</w:t>
      </w:r>
    </w:p>
    <w:p w:rsidR="007D4808" w:rsidRPr="007D4808" w:rsidRDefault="007D4808" w:rsidP="007D4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808">
        <w:rPr>
          <w:rFonts w:ascii="Calibri" w:hAnsi="Calibri" w:cs="Calibri"/>
        </w:rPr>
        <w:t>mal di gola</w:t>
      </w:r>
    </w:p>
    <w:p w:rsidR="007D4808" w:rsidRPr="007D4808" w:rsidRDefault="007D4808" w:rsidP="007D4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808">
        <w:rPr>
          <w:rFonts w:ascii="Calibri" w:hAnsi="Calibri" w:cs="Calibri"/>
        </w:rPr>
        <w:t>cefalea</w:t>
      </w:r>
    </w:p>
    <w:p w:rsidR="007D4808" w:rsidRDefault="007D4808" w:rsidP="007D480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4808">
        <w:rPr>
          <w:rFonts w:ascii="Calibri" w:hAnsi="Calibri" w:cs="Calibri"/>
        </w:rPr>
        <w:t>mialgie</w:t>
      </w:r>
    </w:p>
    <w:p w:rsidR="007D4808" w:rsidRPr="007D4808" w:rsidRDefault="007D4808" w:rsidP="007D4808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In caso di presenza di questi sintomi, il genitore dovrà contattare il medico curante (Pediatra di Libera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Scelta o Medico di Medicina Generale) per le valutazioni cliniche e gli esami necessari, prima della riammissione al servizio/scuola.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Luogo e data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Il genitore</w:t>
      </w:r>
    </w:p>
    <w:p w:rsidR="007D4808" w:rsidRDefault="007D4808" w:rsidP="007D480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(o titolare della responsabilità genitoriale)</w:t>
      </w:r>
    </w:p>
    <w:p w:rsidR="007B6AA7" w:rsidRDefault="007D4808" w:rsidP="007D4808">
      <w:pPr>
        <w:jc w:val="right"/>
      </w:pPr>
      <w:r>
        <w:rPr>
          <w:rFonts w:ascii="Calibri" w:hAnsi="Calibri" w:cs="Calibri"/>
        </w:rPr>
        <w:t>______________________________________</w:t>
      </w:r>
    </w:p>
    <w:sectPr w:rsidR="007B6A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50119"/>
    <w:multiLevelType w:val="hybridMultilevel"/>
    <w:tmpl w:val="70D07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08"/>
    <w:rsid w:val="001055C3"/>
    <w:rsid w:val="007B6AA7"/>
    <w:rsid w:val="007D4808"/>
    <w:rsid w:val="007D6BA0"/>
    <w:rsid w:val="00C02368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4F155-FEA7-4C04-842B-17010134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Menin Chiara</dc:creator>
  <cp:keywords/>
  <dc:description/>
  <cp:lastModifiedBy>Didattica</cp:lastModifiedBy>
  <cp:revision>2</cp:revision>
  <dcterms:created xsi:type="dcterms:W3CDTF">2020-09-12T11:21:00Z</dcterms:created>
  <dcterms:modified xsi:type="dcterms:W3CDTF">2020-09-12T11:21:00Z</dcterms:modified>
</cp:coreProperties>
</file>