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88EBD" w14:textId="77777777" w:rsidR="00D671F9" w:rsidRPr="001B23C7" w:rsidRDefault="00D671F9" w:rsidP="00D671F9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1B23C7">
        <w:rPr>
          <w:rFonts w:ascii="Century Gothic" w:hAnsi="Century Gothic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5E165913" wp14:editId="1A641F59">
            <wp:simplePos x="0" y="0"/>
            <wp:positionH relativeFrom="column">
              <wp:posOffset>5631815</wp:posOffset>
            </wp:positionH>
            <wp:positionV relativeFrom="paragraph">
              <wp:posOffset>173991</wp:posOffset>
            </wp:positionV>
            <wp:extent cx="971123" cy="971550"/>
            <wp:effectExtent l="0" t="0" r="63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INAL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7" t="9453" r="14179" b="10143"/>
                    <a:stretch/>
                  </pic:blipFill>
                  <pic:spPr bwMode="auto">
                    <a:xfrm>
                      <a:off x="0" y="0"/>
                      <a:ext cx="972197" cy="972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3C7">
        <w:rPr>
          <w:rFonts w:ascii="Century Gothic" w:hAnsi="Century Gothic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E134CF6" wp14:editId="157C329E">
            <wp:simplePos x="0" y="0"/>
            <wp:positionH relativeFrom="column">
              <wp:posOffset>-114300</wp:posOffset>
            </wp:positionH>
            <wp:positionV relativeFrom="paragraph">
              <wp:posOffset>254000</wp:posOffset>
            </wp:positionV>
            <wp:extent cx="800100" cy="800100"/>
            <wp:effectExtent l="0" t="0" r="0" b="0"/>
            <wp:wrapNone/>
            <wp:docPr id="9" name="Immagine 9" descr="\\Server\Segreteria\Documenti\Immagini\4797gi4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Server\Segreteria\Documenti\Immagini\4797gi4b.jpg"/>
                    <pic:cNvPicPr>
                      <a:picLocks noChangeArrowheads="1"/>
                    </pic:cNvPicPr>
                  </pic:nvPicPr>
                  <pic:blipFill>
                    <a:blip r:embed="rId8" r:link="rId9" cstate="print">
                      <a:lum bright="-1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3C7">
        <w:rPr>
          <w:rFonts w:ascii="Century Gothic" w:hAnsi="Century Gothic"/>
          <w:b/>
          <w:bCs/>
          <w:sz w:val="40"/>
          <w:szCs w:val="40"/>
        </w:rPr>
        <w:t>ISTITUTO COMPRENSIVO STATALE</w:t>
      </w:r>
    </w:p>
    <w:p w14:paraId="5F98A786" w14:textId="77777777" w:rsidR="00D671F9" w:rsidRPr="001B23C7" w:rsidRDefault="00D671F9" w:rsidP="00D671F9">
      <w:pPr>
        <w:jc w:val="center"/>
        <w:rPr>
          <w:rFonts w:ascii="Century Gothic" w:hAnsi="Century Gothic"/>
          <w:b/>
          <w:bCs/>
          <w:sz w:val="32"/>
        </w:rPr>
      </w:pPr>
      <w:r w:rsidRPr="001B23C7">
        <w:rPr>
          <w:rFonts w:ascii="Century Gothic" w:hAnsi="Century Gothic"/>
          <w:b/>
          <w:bCs/>
          <w:sz w:val="32"/>
        </w:rPr>
        <w:t xml:space="preserve"> “P. ANTONIBON”</w:t>
      </w:r>
      <w:r w:rsidRPr="001B23C7">
        <w:rPr>
          <w:rFonts w:ascii="Century Gothic" w:hAnsi="Century Gothic"/>
          <w:noProof/>
          <w:sz w:val="32"/>
        </w:rPr>
        <w:t xml:space="preserve"> </w:t>
      </w:r>
    </w:p>
    <w:p w14:paraId="7E5FA8BA" w14:textId="77777777" w:rsidR="00D671F9" w:rsidRPr="001B23C7" w:rsidRDefault="00D671F9" w:rsidP="00D671F9">
      <w:pPr>
        <w:tabs>
          <w:tab w:val="center" w:pos="5064"/>
          <w:tab w:val="right" w:pos="10129"/>
        </w:tabs>
        <w:rPr>
          <w:rFonts w:ascii="Century Gothic" w:hAnsi="Century Gothic"/>
          <w:sz w:val="22"/>
        </w:rPr>
      </w:pPr>
      <w:r w:rsidRPr="001B23C7">
        <w:rPr>
          <w:rFonts w:ascii="Century Gothic" w:hAnsi="Century Gothic"/>
          <w:sz w:val="20"/>
        </w:rPr>
        <w:tab/>
        <w:t xml:space="preserve">Via Saturno, 4 </w:t>
      </w:r>
      <w:r w:rsidRPr="001B23C7">
        <w:rPr>
          <w:rFonts w:ascii="Century Gothic" w:hAnsi="Century Gothic"/>
          <w:sz w:val="22"/>
        </w:rPr>
        <w:t>36055 NOVE (VI)</w:t>
      </w:r>
      <w:r w:rsidRPr="001B23C7">
        <w:rPr>
          <w:rFonts w:ascii="Century Gothic" w:hAnsi="Century Gothic"/>
          <w:sz w:val="22"/>
        </w:rPr>
        <w:tab/>
      </w:r>
    </w:p>
    <w:p w14:paraId="36D8DABC" w14:textId="77777777" w:rsidR="00D671F9" w:rsidRPr="001B23C7" w:rsidRDefault="00D671F9" w:rsidP="00D671F9">
      <w:pPr>
        <w:tabs>
          <w:tab w:val="center" w:pos="5064"/>
          <w:tab w:val="right" w:pos="10129"/>
        </w:tabs>
        <w:rPr>
          <w:rFonts w:ascii="Century Gothic" w:hAnsi="Century Gothic"/>
          <w:sz w:val="20"/>
        </w:rPr>
      </w:pPr>
      <w:r w:rsidRPr="001B23C7">
        <w:rPr>
          <w:rFonts w:ascii="Century Gothic" w:hAnsi="Century Gothic"/>
          <w:sz w:val="22"/>
        </w:rPr>
        <w:tab/>
        <w:t>Tel. 0424/829217 - C.F. 91018400241 - cod. mecc. VIIC82200X</w:t>
      </w:r>
      <w:r w:rsidRPr="001B23C7">
        <w:rPr>
          <w:rFonts w:ascii="Century Gothic" w:hAnsi="Century Gothic"/>
          <w:sz w:val="20"/>
        </w:rPr>
        <w:t xml:space="preserve"> </w:t>
      </w:r>
    </w:p>
    <w:p w14:paraId="384C3F2E" w14:textId="77777777" w:rsidR="00D671F9" w:rsidRPr="001B23C7" w:rsidRDefault="00D671F9" w:rsidP="00D671F9">
      <w:pPr>
        <w:jc w:val="center"/>
        <w:rPr>
          <w:rFonts w:ascii="Century Gothic" w:hAnsi="Century Gothic"/>
          <w:sz w:val="18"/>
        </w:rPr>
      </w:pPr>
      <w:r w:rsidRPr="001B23C7">
        <w:rPr>
          <w:rFonts w:ascii="Century Gothic" w:hAnsi="Century Gothic"/>
          <w:sz w:val="18"/>
        </w:rPr>
        <w:t xml:space="preserve">e-mail: </w:t>
      </w:r>
      <w:hyperlink r:id="rId10" w:history="1">
        <w:r w:rsidRPr="001B23C7">
          <w:rPr>
            <w:rFonts w:ascii="Century Gothic" w:hAnsi="Century Gothic"/>
            <w:color w:val="0000FF"/>
            <w:sz w:val="18"/>
            <w:u w:val="single"/>
          </w:rPr>
          <w:t>viic82200x@istruzione.it</w:t>
        </w:r>
      </w:hyperlink>
      <w:r w:rsidRPr="001B23C7">
        <w:rPr>
          <w:rFonts w:ascii="Century Gothic" w:hAnsi="Century Gothic"/>
          <w:sz w:val="20"/>
        </w:rPr>
        <w:t xml:space="preserve"> </w:t>
      </w:r>
      <w:r w:rsidRPr="001B23C7">
        <w:rPr>
          <w:rFonts w:ascii="Century Gothic" w:hAnsi="Century Gothic"/>
          <w:sz w:val="18"/>
        </w:rPr>
        <w:t xml:space="preserve">pec: </w:t>
      </w:r>
      <w:hyperlink r:id="rId11" w:history="1">
        <w:r w:rsidRPr="001B23C7">
          <w:rPr>
            <w:rFonts w:ascii="Century Gothic" w:hAnsi="Century Gothic"/>
            <w:color w:val="0000FF"/>
            <w:sz w:val="18"/>
            <w:u w:val="single"/>
          </w:rPr>
          <w:t>viic82200x@pec.istruzione.it</w:t>
        </w:r>
      </w:hyperlink>
    </w:p>
    <w:p w14:paraId="60209C3A" w14:textId="77777777" w:rsidR="00D671F9" w:rsidRPr="001B23C7" w:rsidRDefault="00D671F9" w:rsidP="00D671F9">
      <w:pPr>
        <w:jc w:val="center"/>
        <w:rPr>
          <w:rFonts w:ascii="Century Gothic" w:hAnsi="Century Gothic"/>
          <w:sz w:val="18"/>
          <w:lang w:val="en-US"/>
        </w:rPr>
      </w:pPr>
      <w:r w:rsidRPr="001B23C7">
        <w:rPr>
          <w:rFonts w:ascii="Century Gothic" w:hAnsi="Century Gothic"/>
          <w:sz w:val="18"/>
          <w:lang w:val="en-US"/>
        </w:rPr>
        <w:t xml:space="preserve">sito web: </w:t>
      </w:r>
      <w:hyperlink r:id="rId12" w:history="1">
        <w:r w:rsidRPr="001B23C7">
          <w:rPr>
            <w:rFonts w:ascii="Century Gothic" w:hAnsi="Century Gothic"/>
            <w:color w:val="0000FF"/>
            <w:sz w:val="18"/>
            <w:u w:val="single"/>
            <w:lang w:val="en-US"/>
          </w:rPr>
          <w:t>www.comprensivodinove.edu.it</w:t>
        </w:r>
      </w:hyperlink>
      <w:r w:rsidRPr="001B23C7">
        <w:rPr>
          <w:rFonts w:ascii="Century Gothic" w:hAnsi="Century Gothic"/>
          <w:sz w:val="18"/>
          <w:lang w:val="en-US"/>
        </w:rPr>
        <w:t xml:space="preserve"> </w:t>
      </w:r>
    </w:p>
    <w:p w14:paraId="71C30945" w14:textId="77777777" w:rsidR="00494559" w:rsidRDefault="00494559">
      <w:pPr>
        <w:tabs>
          <w:tab w:val="left" w:pos="567"/>
        </w:tabs>
      </w:pPr>
    </w:p>
    <w:p w14:paraId="6C3243A0" w14:textId="77777777" w:rsidR="00494559" w:rsidRDefault="00494559">
      <w:pPr>
        <w:tabs>
          <w:tab w:val="left" w:pos="567"/>
        </w:tabs>
      </w:pPr>
    </w:p>
    <w:p w14:paraId="5CB0F197" w14:textId="77777777" w:rsidR="00494559" w:rsidRDefault="00494559">
      <w:pPr>
        <w:pStyle w:val="Corpo"/>
        <w:spacing w:after="120" w:line="254" w:lineRule="auto"/>
        <w:jc w:val="center"/>
      </w:pPr>
      <w:r>
        <w:rPr>
          <w:rFonts w:ascii="Calibri" w:hAnsi="Calibri" w:cs="Calibri"/>
          <w:b/>
        </w:rPr>
        <w:t xml:space="preserve">PROTOCOLLO DI INTESA </w:t>
      </w:r>
    </w:p>
    <w:p w14:paraId="0B311004" w14:textId="77777777" w:rsidR="00494559" w:rsidRDefault="00494559">
      <w:pPr>
        <w:pStyle w:val="Corpo"/>
        <w:spacing w:after="120" w:line="254" w:lineRule="auto"/>
        <w:jc w:val="center"/>
      </w:pPr>
      <w:r>
        <w:rPr>
          <w:rFonts w:ascii="Calibri" w:hAnsi="Calibri" w:cs="Calibri"/>
        </w:rPr>
        <w:t>FRA DIRIGENTE SCOLASTICO E ORGANIZZAZIONI SINDACALI RAPPRESENTATIVE DEL COMPARTO ISTRUZIONE E RICERCA</w:t>
      </w:r>
    </w:p>
    <w:p w14:paraId="5A57EB7E" w14:textId="40704E83" w:rsidR="00494559" w:rsidRDefault="00494559">
      <w:pPr>
        <w:pStyle w:val="Corpo"/>
        <w:jc w:val="center"/>
      </w:pPr>
      <w:r>
        <w:rPr>
          <w:rFonts w:ascii="Calibri" w:hAnsi="Calibri" w:cs="Calibri"/>
          <w:color w:val="auto"/>
        </w:rPr>
        <w:t>PER L’INDIVIDUAZIONE DEI CONTINGENTI DI PERSONALE NECESSARI AD ASSICURARE LE PRESTAZIONI INDISPENSABILI</w:t>
      </w:r>
      <w:r w:rsidR="00522CE8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IN CASO DI SCIOPERO</w:t>
      </w:r>
    </w:p>
    <w:p w14:paraId="79F23895" w14:textId="77777777" w:rsidR="00494559" w:rsidRDefault="00494559">
      <w:pPr>
        <w:rPr>
          <w:rFonts w:cs="Calibri"/>
          <w:sz w:val="18"/>
          <w:szCs w:val="18"/>
        </w:rPr>
      </w:pPr>
    </w:p>
    <w:p w14:paraId="1CF69FAE" w14:textId="77777777" w:rsidR="00684B1C" w:rsidRDefault="00684B1C">
      <w:pPr>
        <w:rPr>
          <w:rFonts w:cs="Calibri"/>
          <w:sz w:val="18"/>
          <w:szCs w:val="18"/>
        </w:rPr>
      </w:pPr>
    </w:p>
    <w:p w14:paraId="0CB9CF90" w14:textId="3C5892D4" w:rsidR="00494559" w:rsidRDefault="00684B1C">
      <w:pPr>
        <w:jc w:val="center"/>
        <w:rPr>
          <w:rFonts w:ascii="Abyssinica SIL" w:hAnsi="Abyssinica SIL" w:cs="Calibri"/>
          <w:b/>
          <w:bCs/>
          <w:sz w:val="26"/>
          <w:szCs w:val="26"/>
        </w:rPr>
      </w:pPr>
      <w:r w:rsidRPr="00096021">
        <w:rPr>
          <w:rFonts w:ascii="Abyssinica SIL" w:hAnsi="Abyssinica SIL" w:cs="Calibri"/>
          <w:b/>
          <w:bCs/>
          <w:sz w:val="26"/>
          <w:szCs w:val="26"/>
        </w:rPr>
        <w:t>PREMESSO CHE</w:t>
      </w:r>
    </w:p>
    <w:p w14:paraId="2D05A6D5" w14:textId="77777777" w:rsidR="00684B1C" w:rsidRPr="00096021" w:rsidRDefault="00684B1C">
      <w:pPr>
        <w:jc w:val="center"/>
      </w:pPr>
    </w:p>
    <w:p w14:paraId="29AE8B41" w14:textId="7CD81027" w:rsidR="00494559" w:rsidRDefault="00522CE8" w:rsidP="0059249F">
      <w:pPr>
        <w:jc w:val="both"/>
      </w:pPr>
      <w:r>
        <w:rPr>
          <w:rFonts w:ascii="Abyssinica SIL" w:hAnsi="Abyssinica SIL" w:cs="Calibri"/>
          <w:b/>
          <w:bCs/>
          <w:szCs w:val="26"/>
        </w:rPr>
        <w:t>i</w:t>
      </w:r>
      <w:r w:rsidR="00494559" w:rsidRPr="00096021">
        <w:rPr>
          <w:rFonts w:ascii="Abyssinica SIL" w:hAnsi="Abyssinica SIL" w:cs="Calibri"/>
          <w:b/>
          <w:bCs/>
          <w:szCs w:val="26"/>
        </w:rPr>
        <w:t xml:space="preserve">n data 17 dicembre 2020, con </w:t>
      </w:r>
      <w:hyperlink r:id="rId13" w:history="1">
        <w:r w:rsidR="00494559" w:rsidRPr="00096021">
          <w:rPr>
            <w:rStyle w:val="Collegamentoipertestuale"/>
            <w:rFonts w:ascii="Abyssinica SIL" w:hAnsi="Abyssinica SIL" w:cs="Calibri"/>
            <w:color w:val="auto"/>
            <w:szCs w:val="26"/>
          </w:rPr>
          <w:t>delibera n. 20/303</w:t>
        </w:r>
      </w:hyperlink>
      <w:r w:rsidR="00494559" w:rsidRPr="00096021">
        <w:rPr>
          <w:rFonts w:ascii="Abyssinica SIL" w:hAnsi="Abyssinica SIL" w:cs="Calibri"/>
          <w:b/>
          <w:bCs/>
          <w:szCs w:val="26"/>
        </w:rPr>
        <w:t>, la Commissione di Garanzia ha valutato idoneo ai sensi dell'articolo 13, comma 1, lettera a), della legge n. 146 del 1990, e successive modificazioni, l'</w:t>
      </w:r>
      <w:hyperlink r:id="rId14" w:history="1">
        <w:r w:rsidR="00494559" w:rsidRPr="00096021">
          <w:rPr>
            <w:rStyle w:val="Collegamentoipertestuale"/>
            <w:rFonts w:ascii="Abyssinica SIL" w:hAnsi="Abyssinica SIL" w:cs="Calibri"/>
            <w:color w:val="auto"/>
            <w:szCs w:val="26"/>
          </w:rPr>
          <w:t>Accordo sulle norme di garanzia dei servizi pubblici essenziali e sulle procedure di raffreddamento e di conciliazione in caso di sciopero nel Comparto Istruzione e Ricerca</w:t>
        </w:r>
      </w:hyperlink>
      <w:r w:rsidR="00494559" w:rsidRPr="00096021">
        <w:rPr>
          <w:rFonts w:ascii="Abyssinica SIL" w:hAnsi="Abyssinica SIL" w:cs="Calibri"/>
          <w:b/>
          <w:bCs/>
          <w:szCs w:val="26"/>
        </w:rPr>
        <w:t>, sottoscritto dall'ARAN e dalle Organizzazioni sindacali rappresentative in data 2 dicembre 2020</w:t>
      </w:r>
      <w:r>
        <w:rPr>
          <w:rFonts w:ascii="Abyssinica SIL" w:hAnsi="Abyssinica SIL" w:cs="Calibri"/>
          <w:b/>
          <w:bCs/>
          <w:szCs w:val="26"/>
        </w:rPr>
        <w:t>,</w:t>
      </w:r>
    </w:p>
    <w:p w14:paraId="28210F56" w14:textId="77777777" w:rsidR="00494559" w:rsidRDefault="00494559" w:rsidP="0059249F">
      <w:pPr>
        <w:jc w:val="center"/>
        <w:rPr>
          <w:rFonts w:ascii="Abyssinica SIL" w:hAnsi="Abyssinica SIL" w:cs="Calibri"/>
          <w:b/>
          <w:bCs/>
          <w:sz w:val="26"/>
          <w:szCs w:val="26"/>
        </w:rPr>
      </w:pPr>
    </w:p>
    <w:p w14:paraId="26306359" w14:textId="77777777" w:rsidR="00494559" w:rsidRDefault="00494559" w:rsidP="0059249F">
      <w:pPr>
        <w:pStyle w:val="Corpo"/>
        <w:spacing w:line="254" w:lineRule="auto"/>
        <w:jc w:val="both"/>
      </w:pPr>
      <w:r>
        <w:rPr>
          <w:rFonts w:ascii="Calibri" w:hAnsi="Calibri" w:cs="Calibri"/>
        </w:rPr>
        <w:t>Il Dirigente Scolastico e le Organizzazioni sindacali rappresentative del Comparto Istruzione e Ricerca, considerato l’</w:t>
      </w:r>
      <w:r>
        <w:rPr>
          <w:rFonts w:ascii="Calibri" w:hAnsi="Calibri" w:cs="Calibri"/>
          <w:lang w:val="it-IT"/>
        </w:rPr>
        <w:t>articolo 3, comma 2 dell’</w:t>
      </w:r>
      <w:r>
        <w:rPr>
          <w:rFonts w:ascii="Calibri" w:hAnsi="Calibri" w:cs="Calibri"/>
          <w:i/>
          <w:iCs/>
          <w:lang w:val="it-IT"/>
        </w:rPr>
        <w:t>Accordo sulle norme di garanzia dei servizi pubblici essenziali e sulle procedure di raffreddamento e conciliazione di scioper</w:t>
      </w:r>
      <w:r>
        <w:rPr>
          <w:rFonts w:ascii="Calibri" w:hAnsi="Calibri" w:cs="Calibri"/>
          <w:lang w:val="it-IT"/>
        </w:rPr>
        <w:t>o siglato in data 2 dicembre 2020 tra le rappresentanze sindacali e l</w:t>
      </w:r>
      <w:r>
        <w:rPr>
          <w:rFonts w:ascii="Calibri" w:hAnsi="Calibri" w:cs="Calibri"/>
        </w:rPr>
        <w:t>’</w:t>
      </w:r>
      <w:r>
        <w:rPr>
          <w:rFonts w:ascii="Calibri" w:hAnsi="Calibri" w:cs="Calibri"/>
          <w:lang w:val="it-IT"/>
        </w:rPr>
        <w:t xml:space="preserve">ARAN, pubblicato nella Gazzetta Ufficiale n. 8 del 12 gennaio 2021 (d’ora in poi “Accordo”), </w:t>
      </w:r>
    </w:p>
    <w:p w14:paraId="66DD2AE6" w14:textId="4726B50A" w:rsidR="00494559" w:rsidRPr="00096021" w:rsidRDefault="00494559" w:rsidP="0059249F">
      <w:pPr>
        <w:pStyle w:val="Corpo"/>
        <w:spacing w:line="254" w:lineRule="auto"/>
        <w:jc w:val="center"/>
      </w:pPr>
      <w:r w:rsidRPr="00096021">
        <w:rPr>
          <w:rFonts w:ascii="Calibri" w:hAnsi="Calibri" w:cs="Calibri"/>
          <w:lang w:val="it-IT"/>
        </w:rPr>
        <w:t>stipulano</w:t>
      </w:r>
    </w:p>
    <w:p w14:paraId="65A67C95" w14:textId="28FEA977" w:rsidR="00494559" w:rsidRDefault="00522CE8" w:rsidP="0059249F">
      <w:pPr>
        <w:pStyle w:val="Intestazione"/>
        <w:jc w:val="both"/>
      </w:pPr>
      <w:r>
        <w:t>i</w:t>
      </w:r>
      <w:r w:rsidR="00494559" w:rsidRPr="00096021">
        <w:t>l presente Protocollo d’Intesa,</w:t>
      </w:r>
      <w:r w:rsidR="00494559">
        <w:t xml:space="preserve"> finalizzato a individuare il numero dei lavoratori necessari a garantire la continuità delle prestazioni indispensabili da assicurare in caso di sciopero presso l’istituzione scolastica e i criteri di individuazione dei medesimi.</w:t>
      </w:r>
    </w:p>
    <w:p w14:paraId="3F064A27" w14:textId="4CDE0EB9" w:rsidR="00494559" w:rsidRDefault="00494559" w:rsidP="0059249F">
      <w:pPr>
        <w:pStyle w:val="Intestazione"/>
        <w:jc w:val="center"/>
      </w:pPr>
    </w:p>
    <w:p w14:paraId="6F5794D4" w14:textId="3AA92A67" w:rsidR="00494559" w:rsidRDefault="00494559" w:rsidP="0059249F">
      <w:pPr>
        <w:pStyle w:val="Corpo"/>
        <w:shd w:val="clear" w:color="auto" w:fill="FEFFFE"/>
        <w:spacing w:line="254" w:lineRule="auto"/>
        <w:jc w:val="center"/>
        <w:rPr>
          <w:rFonts w:ascii="Calibri" w:hAnsi="Calibri" w:cs="Calibri"/>
          <w:b/>
          <w:i/>
          <w:iCs/>
          <w:lang w:val="it-IT"/>
        </w:rPr>
      </w:pPr>
      <w:r>
        <w:rPr>
          <w:rFonts w:ascii="Calibri" w:hAnsi="Calibri" w:cs="Calibri"/>
          <w:b/>
          <w:lang w:val="it-IT"/>
        </w:rPr>
        <w:t xml:space="preserve">Articolo 1. </w:t>
      </w:r>
      <w:r>
        <w:rPr>
          <w:rFonts w:ascii="Calibri" w:hAnsi="Calibri" w:cs="Calibri"/>
          <w:b/>
          <w:i/>
          <w:iCs/>
          <w:lang w:val="it-IT"/>
        </w:rPr>
        <w:t>Campo di applicazione e durata del presente accordo</w:t>
      </w:r>
    </w:p>
    <w:p w14:paraId="0DF580FB" w14:textId="77777777" w:rsidR="00494559" w:rsidRDefault="00494559" w:rsidP="0059249F">
      <w:pPr>
        <w:pStyle w:val="Corpo"/>
        <w:numPr>
          <w:ilvl w:val="0"/>
          <w:numId w:val="2"/>
        </w:numPr>
        <w:shd w:val="clear" w:color="auto" w:fill="FEFFFE"/>
        <w:spacing w:line="254" w:lineRule="auto"/>
        <w:ind w:left="0" w:hanging="284"/>
        <w:jc w:val="both"/>
      </w:pPr>
      <w:r>
        <w:rPr>
          <w:rFonts w:ascii="Calibri" w:hAnsi="Calibri" w:cs="Calibri"/>
          <w:lang w:val="it-IT"/>
        </w:rPr>
        <w:t xml:space="preserve">Il presente protocollo di intesa determina il numero dei lavoratori necessari ad assicurare le </w:t>
      </w:r>
      <w:r>
        <w:rPr>
          <w:rFonts w:ascii="Calibri" w:hAnsi="Calibri" w:cs="Calibri"/>
          <w:bCs/>
          <w:lang w:val="it-IT"/>
        </w:rPr>
        <w:t>prestazioni indispensabili in caso di sciopero</w:t>
      </w:r>
      <w:r>
        <w:rPr>
          <w:rFonts w:ascii="Calibri" w:hAnsi="Calibri" w:cs="Calibri"/>
          <w:b/>
          <w:bCs/>
          <w:lang w:val="it-IT"/>
        </w:rPr>
        <w:t xml:space="preserve"> </w:t>
      </w:r>
      <w:r>
        <w:rPr>
          <w:rFonts w:ascii="Calibri" w:hAnsi="Calibri" w:cs="Calibri"/>
          <w:lang w:val="it-IT"/>
        </w:rPr>
        <w:t xml:space="preserve">di cui all’articolo 2 dell’Accordo e i criteri di individuazione degli stessi, tenuto conto di quanto stabilito nell’articolo 3, comma 1, lettere </w:t>
      </w:r>
      <w:r>
        <w:rPr>
          <w:rFonts w:ascii="Calibri" w:hAnsi="Calibri" w:cs="Calibri"/>
          <w:i/>
          <w:iCs/>
          <w:lang w:val="it-IT"/>
        </w:rPr>
        <w:t>a</w:t>
      </w:r>
      <w:r>
        <w:rPr>
          <w:rFonts w:ascii="Calibri" w:hAnsi="Calibri" w:cs="Calibri"/>
          <w:lang w:val="it-IT"/>
        </w:rPr>
        <w:t xml:space="preserve">) - </w:t>
      </w:r>
      <w:r>
        <w:rPr>
          <w:rFonts w:ascii="Calibri" w:hAnsi="Calibri" w:cs="Calibri"/>
          <w:i/>
          <w:iCs/>
          <w:lang w:val="it-IT"/>
        </w:rPr>
        <w:t>h</w:t>
      </w:r>
      <w:r>
        <w:rPr>
          <w:rFonts w:ascii="Calibri" w:hAnsi="Calibri" w:cs="Calibri"/>
          <w:lang w:val="it-IT"/>
        </w:rPr>
        <w:t xml:space="preserve">) del medesimo Accordo. </w:t>
      </w:r>
    </w:p>
    <w:p w14:paraId="1E61C952" w14:textId="77777777" w:rsidR="00494559" w:rsidRDefault="00494559" w:rsidP="0059249F">
      <w:pPr>
        <w:pStyle w:val="Corpo"/>
        <w:numPr>
          <w:ilvl w:val="0"/>
          <w:numId w:val="2"/>
        </w:numPr>
        <w:shd w:val="clear" w:color="auto" w:fill="FEFFFE"/>
        <w:spacing w:line="254" w:lineRule="auto"/>
        <w:ind w:left="0" w:hanging="284"/>
        <w:jc w:val="both"/>
      </w:pPr>
      <w:r>
        <w:rPr>
          <w:rFonts w:ascii="Calibri" w:hAnsi="Calibri" w:cs="Calibri"/>
          <w:lang w:val="it-IT"/>
        </w:rPr>
        <w:t xml:space="preserve">La determinazione del numero dei lavoratori necessari ad assicurare le prestazioni indispensabili formulata nel presente protocollo si basa sull’organico assegnato per l’anno scolastico in corso. Essa è valida fino alla sottoscrizione del successivo, fermo restando che, nel caso di modifiche all’organico, le parti valutano l’eventuale rimodulazione dei contingenti minimi. </w:t>
      </w:r>
    </w:p>
    <w:p w14:paraId="287501BE" w14:textId="77777777" w:rsidR="00494559" w:rsidRDefault="00494559" w:rsidP="0059249F">
      <w:pPr>
        <w:pStyle w:val="Corpo"/>
        <w:numPr>
          <w:ilvl w:val="0"/>
          <w:numId w:val="2"/>
        </w:numPr>
        <w:shd w:val="clear" w:color="auto" w:fill="FEFFFE"/>
        <w:spacing w:line="254" w:lineRule="auto"/>
        <w:ind w:left="0" w:hanging="284"/>
        <w:jc w:val="both"/>
      </w:pPr>
      <w:r>
        <w:rPr>
          <w:rFonts w:ascii="Calibri" w:hAnsi="Calibri" w:cs="Calibri"/>
          <w:lang w:val="it-IT"/>
        </w:rPr>
        <w:t>Il dirigente scolastico provvede ad emanare il regolamento previsto dall’articolo 2, comma 3 dell’Accordo, sulla base del presente protocollo d’intesa e nel rispetto dell’Accordo stesso.</w:t>
      </w:r>
    </w:p>
    <w:p w14:paraId="2BD09D48" w14:textId="77777777" w:rsidR="00494559" w:rsidRDefault="00494559" w:rsidP="0059249F">
      <w:pPr>
        <w:pStyle w:val="Corpo"/>
        <w:shd w:val="clear" w:color="auto" w:fill="FEFFFE"/>
        <w:spacing w:line="254" w:lineRule="auto"/>
        <w:jc w:val="center"/>
        <w:rPr>
          <w:rFonts w:ascii="Calibri" w:hAnsi="Calibri" w:cs="Calibri"/>
          <w:b/>
          <w:lang w:val="it-IT"/>
        </w:rPr>
      </w:pPr>
    </w:p>
    <w:p w14:paraId="7D2EA307" w14:textId="77777777" w:rsidR="00494559" w:rsidRDefault="00494559" w:rsidP="0059249F">
      <w:pPr>
        <w:pStyle w:val="Corpo"/>
        <w:shd w:val="clear" w:color="auto" w:fill="FEFFFE"/>
        <w:spacing w:line="254" w:lineRule="auto"/>
        <w:jc w:val="center"/>
      </w:pPr>
      <w:r>
        <w:rPr>
          <w:rFonts w:ascii="Calibri" w:hAnsi="Calibri" w:cs="Calibri"/>
          <w:b/>
          <w:lang w:val="it-IT"/>
        </w:rPr>
        <w:t xml:space="preserve">Articolo 2. </w:t>
      </w:r>
      <w:r>
        <w:rPr>
          <w:rFonts w:ascii="Calibri" w:hAnsi="Calibri" w:cs="Calibri"/>
          <w:b/>
          <w:i/>
          <w:iCs/>
          <w:lang w:val="it-IT"/>
        </w:rPr>
        <w:t xml:space="preserve">Prestazioni indispensabili </w:t>
      </w:r>
    </w:p>
    <w:p w14:paraId="01313583" w14:textId="6B521A81" w:rsidR="00494559" w:rsidRDefault="00494559" w:rsidP="008C46E6">
      <w:pPr>
        <w:pStyle w:val="Corpo"/>
        <w:shd w:val="clear" w:color="auto" w:fill="FEFFFE"/>
        <w:spacing w:line="254" w:lineRule="auto"/>
        <w:jc w:val="both"/>
      </w:pPr>
      <w:r>
        <w:rPr>
          <w:rFonts w:ascii="Calibri" w:hAnsi="Calibri" w:cs="Calibri"/>
          <w:lang w:val="it-IT"/>
        </w:rPr>
        <w:t xml:space="preserve">Le prestazioni </w:t>
      </w:r>
      <w:r w:rsidR="00D671F9">
        <w:rPr>
          <w:rFonts w:ascii="Calibri" w:hAnsi="Calibri" w:cs="Calibri"/>
          <w:lang w:val="it-IT"/>
        </w:rPr>
        <w:t>indispensabili per</w:t>
      </w:r>
      <w:r>
        <w:rPr>
          <w:rFonts w:ascii="Calibri" w:hAnsi="Calibri" w:cs="Calibri"/>
          <w:lang w:val="it-IT"/>
        </w:rPr>
        <w:t xml:space="preserve"> codesta istituzione scolastica sono: </w:t>
      </w:r>
    </w:p>
    <w:p w14:paraId="2E781FD2" w14:textId="2EC2DDDF" w:rsidR="00D671F9" w:rsidRPr="00D671F9" w:rsidRDefault="008C46E6" w:rsidP="008C46E6">
      <w:pPr>
        <w:pStyle w:val="Corpo"/>
        <w:shd w:val="clear" w:color="auto" w:fill="FEFFFE"/>
        <w:spacing w:line="254" w:lineRule="auto"/>
        <w:jc w:val="both"/>
      </w:pPr>
      <w:r>
        <w:rPr>
          <w:rFonts w:ascii="Calibri" w:hAnsi="Calibri" w:cs="Calibri"/>
          <w:lang w:val="it-IT"/>
        </w:rPr>
        <w:t xml:space="preserve">1) </w:t>
      </w:r>
      <w:r w:rsidR="00494559" w:rsidRPr="00D671F9">
        <w:rPr>
          <w:rFonts w:ascii="Calibri" w:hAnsi="Calibri" w:cs="Calibri"/>
          <w:lang w:val="it-IT"/>
        </w:rPr>
        <w:t>attività, dirette e strumentali, riguardanti lo svolgimento degli scrutini finali, degli esami finali nonché degli esami di idoneità (punto a1 dell’Accordo);</w:t>
      </w:r>
    </w:p>
    <w:p w14:paraId="1A5F2795" w14:textId="780B40CA" w:rsidR="00D671F9" w:rsidRPr="00D671F9" w:rsidRDefault="008C46E6" w:rsidP="008C46E6">
      <w:pPr>
        <w:pStyle w:val="Corpo"/>
        <w:shd w:val="clear" w:color="auto" w:fill="FEFFFE"/>
        <w:spacing w:line="254" w:lineRule="auto"/>
        <w:jc w:val="both"/>
      </w:pPr>
      <w:r>
        <w:rPr>
          <w:rFonts w:ascii="Calibri" w:hAnsi="Calibri" w:cs="Calibri"/>
          <w:lang w:val="it-IT"/>
        </w:rPr>
        <w:lastRenderedPageBreak/>
        <w:t xml:space="preserve">2) </w:t>
      </w:r>
      <w:r w:rsidR="00494559" w:rsidRPr="00D671F9">
        <w:rPr>
          <w:rFonts w:ascii="Calibri" w:hAnsi="Calibri" w:cs="Calibri"/>
          <w:lang w:val="it-IT"/>
        </w:rPr>
        <w:t>vigilanza sui minori durante i servizi di refezione, ove funzionanti, nei casi in cui non sia possibile un’adeguata sostituzione del servizio (punto a2 dell’Accordo)</w:t>
      </w:r>
      <w:r>
        <w:rPr>
          <w:rFonts w:ascii="Calibri" w:hAnsi="Calibri" w:cs="Calibri"/>
          <w:lang w:val="it-IT"/>
        </w:rPr>
        <w:t>;</w:t>
      </w:r>
    </w:p>
    <w:p w14:paraId="1F20B529" w14:textId="58F17EEC" w:rsidR="00494559" w:rsidRDefault="008C46E6" w:rsidP="008C46E6">
      <w:pPr>
        <w:pStyle w:val="Corpo"/>
        <w:shd w:val="clear" w:color="auto" w:fill="FEFFFE"/>
        <w:spacing w:line="254" w:lineRule="auto"/>
        <w:jc w:val="both"/>
      </w:pPr>
      <w:r>
        <w:rPr>
          <w:rFonts w:ascii="Calibri" w:hAnsi="Calibri" w:cs="Calibri"/>
          <w:lang w:val="it-IT"/>
        </w:rPr>
        <w:t xml:space="preserve">3) </w:t>
      </w:r>
      <w:r w:rsidR="00494559" w:rsidRPr="00D671F9">
        <w:rPr>
          <w:rFonts w:ascii="Calibri" w:hAnsi="Calibri" w:cs="Calibri"/>
          <w:lang w:val="it-IT"/>
        </w:rPr>
        <w:t>adempimenti necessari per assicurare il pagamento degli stipendi e delle pensioni per il periodo di tempo strettamente necessario in base alla organizzazione delle singole istituzioni scolastiche, ivi compreso il versamento dei contributi previdenziali e i connessi adempimenti (punto d1 dell’Accordo).</w:t>
      </w:r>
    </w:p>
    <w:p w14:paraId="0F45FC2C" w14:textId="77777777" w:rsidR="008C46E6" w:rsidRDefault="008C46E6" w:rsidP="0059249F">
      <w:pPr>
        <w:pStyle w:val="Corpo"/>
        <w:spacing w:line="254" w:lineRule="auto"/>
        <w:jc w:val="center"/>
        <w:rPr>
          <w:rFonts w:ascii="Calibri" w:hAnsi="Calibri" w:cs="Calibri"/>
          <w:b/>
          <w:lang w:val="it-IT"/>
        </w:rPr>
      </w:pPr>
    </w:p>
    <w:p w14:paraId="44D2BAF0" w14:textId="491D9766" w:rsidR="00494559" w:rsidRDefault="00494559" w:rsidP="0059249F">
      <w:pPr>
        <w:pStyle w:val="Corpo"/>
        <w:spacing w:line="254" w:lineRule="auto"/>
        <w:jc w:val="center"/>
      </w:pPr>
      <w:r>
        <w:rPr>
          <w:rFonts w:ascii="Calibri" w:hAnsi="Calibri" w:cs="Calibri"/>
          <w:b/>
          <w:lang w:val="it-IT"/>
        </w:rPr>
        <w:t xml:space="preserve">Articolo 3. </w:t>
      </w:r>
      <w:r>
        <w:rPr>
          <w:rFonts w:ascii="Calibri" w:hAnsi="Calibri" w:cs="Calibri"/>
          <w:b/>
          <w:i/>
          <w:iCs/>
          <w:lang w:val="it-IT"/>
        </w:rPr>
        <w:t>Contingenti</w:t>
      </w:r>
      <w:r>
        <w:rPr>
          <w:rFonts w:ascii="Calibri" w:hAnsi="Calibri" w:cs="Calibri"/>
          <w:b/>
          <w:lang w:val="it-IT"/>
        </w:rPr>
        <w:t xml:space="preserve"> </w:t>
      </w:r>
    </w:p>
    <w:p w14:paraId="58F5CD4B" w14:textId="246075E7" w:rsidR="00494559" w:rsidRDefault="00494559" w:rsidP="008C46E6">
      <w:pPr>
        <w:pStyle w:val="Corpo"/>
        <w:spacing w:line="254" w:lineRule="auto"/>
        <w:jc w:val="both"/>
      </w:pPr>
      <w:r>
        <w:rPr>
          <w:rFonts w:ascii="Calibri" w:hAnsi="Calibri" w:cs="Calibri"/>
          <w:lang w:val="it-IT"/>
        </w:rPr>
        <w:t>Per garantire le prestazioni di cui all’articolo 2, punto</w:t>
      </w:r>
      <w:r w:rsidR="00522CE8">
        <w:rPr>
          <w:rFonts w:ascii="Calibri" w:hAnsi="Calibri" w:cs="Calibri"/>
          <w:lang w:val="it-IT"/>
        </w:rPr>
        <w:t xml:space="preserve"> 1</w:t>
      </w:r>
      <w:r>
        <w:rPr>
          <w:rFonts w:ascii="Calibri" w:hAnsi="Calibri" w:cs="Calibri"/>
          <w:lang w:val="it-IT"/>
        </w:rPr>
        <w:t>, è indispensabile la presenza delle figure professionali</w:t>
      </w:r>
      <w:r w:rsidR="00522CE8">
        <w:rPr>
          <w:rFonts w:ascii="Calibri" w:hAnsi="Calibri" w:cs="Calibri"/>
          <w:lang w:val="it-IT"/>
        </w:rPr>
        <w:t xml:space="preserve"> come di seguito descritte.</w:t>
      </w:r>
    </w:p>
    <w:p w14:paraId="29568993" w14:textId="77777777" w:rsidR="00684B1C" w:rsidRDefault="00684B1C" w:rsidP="0059249F">
      <w:pPr>
        <w:pStyle w:val="Intestazione"/>
      </w:pPr>
    </w:p>
    <w:p w14:paraId="47AC77B8" w14:textId="7E5DA0AB" w:rsidR="00494559" w:rsidRDefault="00494559" w:rsidP="0059249F">
      <w:pPr>
        <w:pStyle w:val="Intestazione"/>
      </w:pPr>
      <w:r>
        <w:t xml:space="preserve">Tenuto conto che nell’a.s. presso l’istituzione scolastica </w:t>
      </w:r>
      <w:r w:rsidR="00D671F9">
        <w:t xml:space="preserve">I.C. “P. Antonibon” </w:t>
      </w:r>
      <w:r>
        <w:t xml:space="preserve">risultano </w:t>
      </w:r>
      <w:r w:rsidR="003F3F43">
        <w:t xml:space="preserve">funzionanti n.° </w:t>
      </w:r>
      <w:r w:rsidR="00D671F9">
        <w:t xml:space="preserve">03 </w:t>
      </w:r>
      <w:r>
        <w:t>plessi di scuola primaria e n.</w:t>
      </w:r>
      <w:r w:rsidR="003F3F43">
        <w:t xml:space="preserve">° </w:t>
      </w:r>
      <w:r w:rsidR="00D671F9">
        <w:t xml:space="preserve">03 </w:t>
      </w:r>
      <w:r>
        <w:t>sedi di scuola secondaria di primo grado, n.</w:t>
      </w:r>
      <w:r w:rsidR="00D671F9">
        <w:t xml:space="preserve">° 60 </w:t>
      </w:r>
      <w:r>
        <w:t xml:space="preserve">docenti di scuola primaria e n. </w:t>
      </w:r>
      <w:r w:rsidR="00D671F9">
        <w:t xml:space="preserve">52 </w:t>
      </w:r>
      <w:r>
        <w:t>docenti di scuola secondaria di primo grado, n.</w:t>
      </w:r>
      <w:r w:rsidR="00684B1C">
        <w:t xml:space="preserve">° 22 </w:t>
      </w:r>
      <w:r>
        <w:t>collaboratori scolastici, n.</w:t>
      </w:r>
      <w:r w:rsidR="00684B1C">
        <w:t>°</w:t>
      </w:r>
      <w:r>
        <w:t xml:space="preserve"> </w:t>
      </w:r>
      <w:r w:rsidR="00684B1C">
        <w:t>06</w:t>
      </w:r>
      <w:r>
        <w:t xml:space="preserve"> assistenti amministrativi</w:t>
      </w:r>
      <w:r w:rsidR="00522CE8">
        <w:t>;</w:t>
      </w:r>
    </w:p>
    <w:p w14:paraId="3E79B0C0" w14:textId="77777777" w:rsidR="00494559" w:rsidRDefault="00494559" w:rsidP="0059249F">
      <w:pPr>
        <w:pStyle w:val="Intestazione"/>
      </w:pPr>
    </w:p>
    <w:p w14:paraId="6B836937" w14:textId="7BBD0149" w:rsidR="00494559" w:rsidRDefault="00494559" w:rsidP="0059249F">
      <w:pPr>
        <w:pStyle w:val="Intestazione"/>
        <w:jc w:val="both"/>
      </w:pPr>
      <w:r>
        <w:t>Ritenuto di poter condividere la raccomandazione presente all’art. 3, comma 2, dell’Accordo a privilegiare tra i criteri di individuazione la volontarietà e, in subordine, la rotazione e a utilizzare il numero minimo necessario di lavoratori;</w:t>
      </w:r>
    </w:p>
    <w:p w14:paraId="1CE7366C" w14:textId="1D4AEB93" w:rsidR="00684B1C" w:rsidRDefault="00684B1C" w:rsidP="0059249F">
      <w:pPr>
        <w:pStyle w:val="Intestazione"/>
        <w:jc w:val="both"/>
      </w:pPr>
    </w:p>
    <w:p w14:paraId="2B6855B3" w14:textId="77777777" w:rsidR="00494559" w:rsidRDefault="00494559" w:rsidP="0059249F">
      <w:pPr>
        <w:pStyle w:val="Intestazione"/>
        <w:jc w:val="both"/>
      </w:pPr>
      <w:r>
        <w:t>Le parti concordano di individuare i seguenti contingenti di personale e i seguenti criteri di individuazione, come indicato nell’allegata tabella:</w:t>
      </w:r>
    </w:p>
    <w:p w14:paraId="5CAC6B19" w14:textId="77777777" w:rsidR="00494559" w:rsidRDefault="00494559">
      <w:pPr>
        <w:pStyle w:val="Intestazione"/>
        <w:jc w:val="both"/>
      </w:pPr>
    </w:p>
    <w:p w14:paraId="0FE07A7C" w14:textId="77777777" w:rsidR="00684B1C" w:rsidRDefault="00684B1C">
      <w:pPr>
        <w:pStyle w:val="Intestazione"/>
        <w:jc w:val="both"/>
      </w:pPr>
    </w:p>
    <w:tbl>
      <w:tblPr>
        <w:tblW w:w="9935" w:type="dxa"/>
        <w:tblInd w:w="-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9"/>
        <w:gridCol w:w="3018"/>
        <w:gridCol w:w="1435"/>
        <w:gridCol w:w="2963"/>
      </w:tblGrid>
      <w:tr w:rsidR="00494559" w14:paraId="3D8E9640" w14:textId="77777777" w:rsidTr="00684B1C">
        <w:trPr>
          <w:cantSplit/>
          <w:trHeight w:val="747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72D50EF0" w14:textId="77777777" w:rsidR="00494559" w:rsidRDefault="00494559" w:rsidP="008A1787">
            <w:pPr>
              <w:rPr>
                <w:b/>
                <w:bCs/>
                <w:sz w:val="18"/>
                <w:szCs w:val="18"/>
              </w:rPr>
            </w:pPr>
          </w:p>
          <w:p w14:paraId="72AAFB41" w14:textId="77777777" w:rsidR="00494559" w:rsidRPr="008A1787" w:rsidRDefault="004945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 ISTRUZIONE</w:t>
            </w:r>
          </w:p>
          <w:p w14:paraId="2475E660" w14:textId="77777777" w:rsidR="00494559" w:rsidRDefault="0049455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5A13AACB" w14:textId="77777777" w:rsidR="00494559" w:rsidRDefault="00494559" w:rsidP="008A1787">
            <w:pPr>
              <w:rPr>
                <w:b/>
                <w:bCs/>
                <w:sz w:val="18"/>
                <w:szCs w:val="18"/>
              </w:rPr>
            </w:pPr>
          </w:p>
          <w:p w14:paraId="3F8C173F" w14:textId="77777777" w:rsidR="00494559" w:rsidRPr="008A1787" w:rsidRDefault="004945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FIGURE PROFESSIONALI</w:t>
            </w:r>
            <w:r w:rsidRPr="008A178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7C649C22" w14:textId="77777777" w:rsidR="00494559" w:rsidRPr="008A1787" w:rsidRDefault="00494559" w:rsidP="008A1787">
            <w:pPr>
              <w:rPr>
                <w:b/>
                <w:bCs/>
                <w:sz w:val="18"/>
                <w:szCs w:val="18"/>
              </w:rPr>
            </w:pPr>
          </w:p>
          <w:p w14:paraId="3AC6B2CC" w14:textId="77777777" w:rsidR="00494559" w:rsidRPr="008A1787" w:rsidRDefault="00494559" w:rsidP="008A178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NUMERO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3C60C0E" w14:textId="77777777" w:rsidR="00494559" w:rsidRPr="008A1787" w:rsidRDefault="00494559" w:rsidP="008A1787">
            <w:pPr>
              <w:rPr>
                <w:b/>
                <w:bCs/>
                <w:sz w:val="18"/>
                <w:szCs w:val="18"/>
              </w:rPr>
            </w:pPr>
          </w:p>
          <w:p w14:paraId="0FC96E06" w14:textId="77777777" w:rsidR="00494559" w:rsidRPr="008A1787" w:rsidRDefault="00494559" w:rsidP="008A178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CRITERI DI INDIVIDUAZIONE</w:t>
            </w:r>
          </w:p>
        </w:tc>
      </w:tr>
      <w:tr w:rsidR="00494559" w14:paraId="1CEC75ED" w14:textId="77777777" w:rsidTr="00684B1C">
        <w:trPr>
          <w:cantSplit/>
          <w:trHeight w:val="1304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6E653" w14:textId="77777777" w:rsidR="00494559" w:rsidRDefault="00494559">
            <w:r>
              <w:rPr>
                <w:b/>
                <w:bCs/>
                <w:sz w:val="18"/>
                <w:szCs w:val="18"/>
              </w:rPr>
              <w:t>a1) attività, dirette e strumentali, riguardanti lo svolgimento degli scrutini finali, degli esami finali nonché degli esami di idoneità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EC628" w14:textId="77777777" w:rsidR="00494559" w:rsidRDefault="00494559">
            <w:r>
              <w:rPr>
                <w:sz w:val="18"/>
                <w:szCs w:val="18"/>
              </w:rPr>
              <w:t xml:space="preserve">Docente  tenuto conto di quanto previsto dall’articolo 10, comma 6, lettere d) ed e) </w:t>
            </w:r>
          </w:p>
          <w:p w14:paraId="53E4DBB9" w14:textId="77777777" w:rsidR="00494559" w:rsidRDefault="00494559">
            <w:r>
              <w:rPr>
                <w:sz w:val="18"/>
                <w:szCs w:val="18"/>
              </w:rPr>
              <w:t>Assistente amministrativo e tecnico</w:t>
            </w:r>
          </w:p>
          <w:p w14:paraId="0DCE3754" w14:textId="77777777" w:rsidR="00494559" w:rsidRDefault="00494559">
            <w:r>
              <w:rPr>
                <w:sz w:val="18"/>
                <w:szCs w:val="18"/>
              </w:rPr>
              <w:t xml:space="preserve">Collaboratore scolastico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D534E" w14:textId="77777777" w:rsidR="00494559" w:rsidRDefault="00494559">
            <w:r>
              <w:rPr>
                <w:sz w:val="18"/>
                <w:szCs w:val="18"/>
              </w:rPr>
              <w:t xml:space="preserve">Tutti i docenti del consiglio di classe interessato </w:t>
            </w:r>
          </w:p>
          <w:p w14:paraId="54E19D3E" w14:textId="77777777" w:rsidR="00494559" w:rsidRDefault="00494559">
            <w:pPr>
              <w:rPr>
                <w:sz w:val="18"/>
                <w:szCs w:val="18"/>
              </w:rPr>
            </w:pPr>
          </w:p>
          <w:p w14:paraId="6E5A3F6B" w14:textId="77777777" w:rsidR="00494559" w:rsidRDefault="00494559">
            <w:r>
              <w:rPr>
                <w:sz w:val="18"/>
                <w:szCs w:val="18"/>
              </w:rPr>
              <w:t xml:space="preserve">1 collaboratore scolastico per l’apertura e la vigilanza dell’ingresso </w:t>
            </w:r>
          </w:p>
          <w:p w14:paraId="173FDB4B" w14:textId="77777777" w:rsidR="00494559" w:rsidRDefault="00494559">
            <w:pPr>
              <w:rPr>
                <w:sz w:val="18"/>
                <w:szCs w:val="18"/>
              </w:rPr>
            </w:pPr>
          </w:p>
          <w:p w14:paraId="07CC839F" w14:textId="77777777" w:rsidR="00494559" w:rsidRDefault="00494559">
            <w:r>
              <w:rPr>
                <w:sz w:val="18"/>
                <w:szCs w:val="18"/>
              </w:rPr>
              <w:t>1 assistente amministrativo e /o 1 assistente tecnico informatico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22727" w14:textId="77777777" w:rsidR="00494559" w:rsidRDefault="00494559">
            <w:pPr>
              <w:snapToGrid w:val="0"/>
              <w:rPr>
                <w:sz w:val="18"/>
                <w:szCs w:val="18"/>
              </w:rPr>
            </w:pPr>
          </w:p>
          <w:p w14:paraId="3E04EC71" w14:textId="77777777" w:rsidR="00494559" w:rsidRDefault="00494559">
            <w:pPr>
              <w:rPr>
                <w:sz w:val="18"/>
                <w:szCs w:val="18"/>
              </w:rPr>
            </w:pPr>
          </w:p>
          <w:p w14:paraId="5DEF8CC1" w14:textId="77777777" w:rsidR="00494559" w:rsidRDefault="00494559">
            <w:r>
              <w:rPr>
                <w:sz w:val="18"/>
                <w:szCs w:val="18"/>
              </w:rPr>
              <w:t xml:space="preserve">Volontarietà  e, in subordine, </w:t>
            </w:r>
          </w:p>
          <w:p w14:paraId="49F7C2EC" w14:textId="77777777" w:rsidR="00494559" w:rsidRDefault="00494559">
            <w:r>
              <w:rPr>
                <w:sz w:val="18"/>
                <w:szCs w:val="18"/>
              </w:rPr>
              <w:t xml:space="preserve">rotazione a partire dall’ultima posizione nella graduatoria interna di istituto </w:t>
            </w:r>
          </w:p>
          <w:p w14:paraId="40FDA669" w14:textId="77777777" w:rsidR="00494559" w:rsidRDefault="00494559">
            <w:pPr>
              <w:rPr>
                <w:sz w:val="18"/>
                <w:szCs w:val="18"/>
              </w:rPr>
            </w:pPr>
          </w:p>
          <w:p w14:paraId="5DE5D958" w14:textId="77777777" w:rsidR="00494559" w:rsidRDefault="00494559">
            <w:pPr>
              <w:rPr>
                <w:sz w:val="18"/>
                <w:szCs w:val="18"/>
              </w:rPr>
            </w:pPr>
          </w:p>
          <w:p w14:paraId="55CFDE95" w14:textId="77777777" w:rsidR="00494559" w:rsidRDefault="00494559">
            <w:r>
              <w:rPr>
                <w:sz w:val="18"/>
                <w:szCs w:val="18"/>
              </w:rPr>
              <w:t xml:space="preserve">Volontarietà  e, in subordine, </w:t>
            </w:r>
          </w:p>
          <w:p w14:paraId="229ADD43" w14:textId="77777777" w:rsidR="00494559" w:rsidRDefault="00494559">
            <w:r>
              <w:rPr>
                <w:sz w:val="18"/>
                <w:szCs w:val="18"/>
              </w:rPr>
              <w:t xml:space="preserve">rotazione a partire dall’ultima posizione nella graduatoria interna di istituto </w:t>
            </w:r>
          </w:p>
          <w:p w14:paraId="2A2712BB" w14:textId="77777777" w:rsidR="00494559" w:rsidRDefault="00494559">
            <w:pPr>
              <w:rPr>
                <w:sz w:val="18"/>
                <w:szCs w:val="18"/>
              </w:rPr>
            </w:pPr>
          </w:p>
          <w:p w14:paraId="38065D09" w14:textId="77777777" w:rsidR="00494559" w:rsidRDefault="00494559">
            <w:r>
              <w:rPr>
                <w:sz w:val="18"/>
                <w:szCs w:val="18"/>
              </w:rPr>
              <w:t xml:space="preserve">eventuale altro criterio coerente con l’attribuzione dei compiti e delle mansioni al personale </w:t>
            </w:r>
          </w:p>
          <w:p w14:paraId="672BF896" w14:textId="77777777" w:rsidR="00494559" w:rsidRDefault="00494559">
            <w:pPr>
              <w:rPr>
                <w:sz w:val="18"/>
                <w:szCs w:val="18"/>
              </w:rPr>
            </w:pPr>
          </w:p>
        </w:tc>
      </w:tr>
      <w:tr w:rsidR="00494559" w14:paraId="7E19C188" w14:textId="77777777" w:rsidTr="00684B1C">
        <w:trPr>
          <w:cantSplit/>
          <w:trHeight w:val="124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4B9FF" w14:textId="77777777" w:rsidR="00494559" w:rsidRDefault="00494559">
            <w:r>
              <w:rPr>
                <w:b/>
                <w:bCs/>
                <w:sz w:val="18"/>
                <w:szCs w:val="18"/>
              </w:rPr>
              <w:t>a2) vigilanza sui minori durante i servizi di refezione, ove funzionanti, nei casi in cui non sia possibile un’adeguata sostituzione del servizio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04E9E" w14:textId="77777777" w:rsidR="00494559" w:rsidRDefault="00494559">
            <w:r>
              <w:rPr>
                <w:sz w:val="18"/>
                <w:szCs w:val="18"/>
              </w:rPr>
              <w:t>Collaboratore scolastico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4DB38" w14:textId="77777777" w:rsidR="00494559" w:rsidRDefault="0049455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AA253" w14:textId="77777777" w:rsidR="00494559" w:rsidRDefault="00494559">
            <w:r>
              <w:rPr>
                <w:sz w:val="18"/>
                <w:szCs w:val="18"/>
              </w:rPr>
              <w:t xml:space="preserve">Volontarietà  e, in subordine, </w:t>
            </w:r>
          </w:p>
          <w:p w14:paraId="2DB21FB9" w14:textId="77777777" w:rsidR="00494559" w:rsidRDefault="00494559">
            <w:r>
              <w:rPr>
                <w:sz w:val="18"/>
                <w:szCs w:val="18"/>
              </w:rPr>
              <w:t xml:space="preserve">rotazione a partire dall’ultima posizione nella graduatoria interna di istituto </w:t>
            </w:r>
          </w:p>
          <w:p w14:paraId="2577C052" w14:textId="77777777" w:rsidR="00494559" w:rsidRDefault="00494559">
            <w:pPr>
              <w:rPr>
                <w:sz w:val="18"/>
                <w:szCs w:val="18"/>
              </w:rPr>
            </w:pPr>
          </w:p>
        </w:tc>
      </w:tr>
    </w:tbl>
    <w:p w14:paraId="0370C65A" w14:textId="77777777" w:rsidR="008A1787" w:rsidRDefault="008A1787"/>
    <w:tbl>
      <w:tblPr>
        <w:tblW w:w="9925" w:type="dxa"/>
        <w:tblInd w:w="-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9"/>
        <w:gridCol w:w="3018"/>
        <w:gridCol w:w="1435"/>
        <w:gridCol w:w="2953"/>
      </w:tblGrid>
      <w:tr w:rsidR="00494559" w14:paraId="3E587F50" w14:textId="77777777" w:rsidTr="00684B1C">
        <w:trPr>
          <w:cantSplit/>
          <w:trHeight w:val="435"/>
        </w:trPr>
        <w:tc>
          <w:tcPr>
            <w:tcW w:w="2519" w:type="dxa"/>
            <w:tcBorders>
              <w:left w:val="single" w:sz="8" w:space="0" w:color="FFFFFF"/>
              <w:bottom w:val="single" w:sz="4" w:space="0" w:color="000000"/>
            </w:tcBorders>
            <w:shd w:val="clear" w:color="auto" w:fill="FFC000"/>
          </w:tcPr>
          <w:p w14:paraId="18760EAA" w14:textId="77777777" w:rsidR="00494559" w:rsidRDefault="00494559">
            <w:r>
              <w:rPr>
                <w:b/>
                <w:bCs/>
                <w:sz w:val="18"/>
                <w:szCs w:val="18"/>
              </w:rPr>
              <w:t>B. IGIENE SANITA’ ATTIVITA’ ASSISTENZIALI</w:t>
            </w:r>
          </w:p>
        </w:tc>
        <w:tc>
          <w:tcPr>
            <w:tcW w:w="3018" w:type="dxa"/>
            <w:tcBorders>
              <w:left w:val="single" w:sz="8" w:space="0" w:color="FFFFFF"/>
              <w:bottom w:val="single" w:sz="4" w:space="0" w:color="000000"/>
            </w:tcBorders>
            <w:shd w:val="clear" w:color="auto" w:fill="FFC000"/>
          </w:tcPr>
          <w:p w14:paraId="041D4A6E" w14:textId="77777777" w:rsidR="00494559" w:rsidRDefault="00494559">
            <w:r>
              <w:rPr>
                <w:b/>
                <w:bCs/>
                <w:sz w:val="18"/>
                <w:szCs w:val="18"/>
              </w:rPr>
              <w:t>FIGURE PROFESSIONALI</w:t>
            </w:r>
          </w:p>
        </w:tc>
        <w:tc>
          <w:tcPr>
            <w:tcW w:w="1435" w:type="dxa"/>
            <w:tcBorders>
              <w:left w:val="single" w:sz="8" w:space="0" w:color="FFFFFF"/>
              <w:bottom w:val="single" w:sz="4" w:space="0" w:color="000000"/>
            </w:tcBorders>
            <w:shd w:val="clear" w:color="auto" w:fill="FFC000"/>
          </w:tcPr>
          <w:p w14:paraId="72BD1A0D" w14:textId="77777777" w:rsidR="00494559" w:rsidRDefault="0049455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NUMERO</w:t>
            </w:r>
          </w:p>
        </w:tc>
        <w:tc>
          <w:tcPr>
            <w:tcW w:w="2953" w:type="dxa"/>
            <w:tcBorders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FFC000"/>
          </w:tcPr>
          <w:p w14:paraId="5B9D587C" w14:textId="77777777" w:rsidR="00494559" w:rsidRDefault="0049455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CRITERI DI INDIVIDUAZIONE</w:t>
            </w:r>
          </w:p>
        </w:tc>
      </w:tr>
      <w:tr w:rsidR="00494559" w14:paraId="02AAA348" w14:textId="77777777" w:rsidTr="00684B1C">
        <w:trPr>
          <w:cantSplit/>
          <w:trHeight w:val="672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8F9F9" w14:textId="77777777" w:rsidR="00494559" w:rsidRDefault="00494559">
            <w:r>
              <w:rPr>
                <w:b/>
                <w:bCs/>
                <w:sz w:val="18"/>
                <w:szCs w:val="18"/>
              </w:rPr>
              <w:t>b1) raccolta, allontanamento e smaltimento dei rifiuti tossici, nocivi e radioattivi;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AC476" w14:textId="77777777" w:rsidR="00494559" w:rsidRDefault="00494559">
            <w:r>
              <w:rPr>
                <w:sz w:val="18"/>
                <w:szCs w:val="18"/>
              </w:rPr>
              <w:t>Assistente reparto o laboratorio</w:t>
            </w:r>
          </w:p>
          <w:p w14:paraId="428FB823" w14:textId="77777777" w:rsidR="00494559" w:rsidRDefault="00494559">
            <w:r>
              <w:rPr>
                <w:sz w:val="18"/>
                <w:szCs w:val="18"/>
              </w:rPr>
              <w:t>Collaboratore scolastico (ai soli fini dell’accesso ai locali)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7E551" w14:textId="77777777" w:rsidR="00494559" w:rsidRDefault="0049455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51CA8" w14:textId="77777777" w:rsidR="00494559" w:rsidRDefault="00494559">
            <w:r>
              <w:rPr>
                <w:sz w:val="18"/>
                <w:szCs w:val="18"/>
              </w:rPr>
              <w:t xml:space="preserve">Volontarietà  e, in subordine, </w:t>
            </w:r>
          </w:p>
          <w:p w14:paraId="2A6936C5" w14:textId="77777777" w:rsidR="00494559" w:rsidRDefault="00494559">
            <w:r>
              <w:rPr>
                <w:sz w:val="18"/>
                <w:szCs w:val="18"/>
              </w:rPr>
              <w:t xml:space="preserve">rotazione a partire dall’ultima posizione nella graduatoria interna di istituto </w:t>
            </w:r>
          </w:p>
          <w:p w14:paraId="2166DFF6" w14:textId="77777777" w:rsidR="00494559" w:rsidRDefault="00494559">
            <w:pPr>
              <w:rPr>
                <w:sz w:val="18"/>
                <w:szCs w:val="18"/>
              </w:rPr>
            </w:pPr>
          </w:p>
        </w:tc>
      </w:tr>
      <w:tr w:rsidR="00494559" w14:paraId="13104284" w14:textId="77777777" w:rsidTr="00684B1C">
        <w:trPr>
          <w:cantSplit/>
          <w:trHeight w:val="1133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6BC7F" w14:textId="77777777" w:rsidR="00494559" w:rsidRDefault="00494559">
            <w:r>
              <w:rPr>
                <w:b/>
                <w:bCs/>
                <w:sz w:val="18"/>
                <w:szCs w:val="18"/>
              </w:rPr>
              <w:t>b2) servizi di cucina e mensa nelle istituzioni educative, erogabili anche attraverso la fornitura di pasti freddi o preconfezionati;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A4EF3" w14:textId="77777777" w:rsidR="00494559" w:rsidRDefault="00494559">
            <w:r>
              <w:rPr>
                <w:sz w:val="18"/>
                <w:szCs w:val="18"/>
              </w:rPr>
              <w:t xml:space="preserve">Cuoco e/o collaboratore scolastico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37F97" w14:textId="77777777" w:rsidR="00494559" w:rsidRDefault="0049455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2B059" w14:textId="77777777" w:rsidR="00494559" w:rsidRDefault="00494559">
            <w:r>
              <w:rPr>
                <w:sz w:val="18"/>
                <w:szCs w:val="18"/>
              </w:rPr>
              <w:t xml:space="preserve">Volontarietà  e, in subordine, </w:t>
            </w:r>
          </w:p>
          <w:p w14:paraId="6F644722" w14:textId="77777777" w:rsidR="00494559" w:rsidRDefault="00494559">
            <w:r>
              <w:rPr>
                <w:sz w:val="18"/>
                <w:szCs w:val="18"/>
              </w:rPr>
              <w:t xml:space="preserve">rotazione a partire dall’ultima posizione nella graduatoria interna di istituto </w:t>
            </w:r>
          </w:p>
          <w:p w14:paraId="7509C67B" w14:textId="77777777" w:rsidR="00494559" w:rsidRDefault="00494559">
            <w:pPr>
              <w:rPr>
                <w:sz w:val="18"/>
                <w:szCs w:val="18"/>
              </w:rPr>
            </w:pPr>
          </w:p>
        </w:tc>
      </w:tr>
    </w:tbl>
    <w:p w14:paraId="71D46FBB" w14:textId="77777777" w:rsidR="008A1787" w:rsidRDefault="008A1787"/>
    <w:tbl>
      <w:tblPr>
        <w:tblW w:w="9935" w:type="dxa"/>
        <w:tblInd w:w="-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9"/>
        <w:gridCol w:w="3018"/>
        <w:gridCol w:w="1435"/>
        <w:gridCol w:w="2963"/>
      </w:tblGrid>
      <w:tr w:rsidR="00494559" w14:paraId="7A90A13F" w14:textId="77777777" w:rsidTr="00684B1C">
        <w:trPr>
          <w:cantSplit/>
          <w:trHeight w:val="505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7DCF5875" w14:textId="77777777" w:rsidR="00494559" w:rsidRDefault="00494559">
            <w:r>
              <w:rPr>
                <w:b/>
                <w:bCs/>
                <w:sz w:val="18"/>
                <w:szCs w:val="18"/>
              </w:rPr>
              <w:t>C  ENERGIA IMPIANTI SICUREZZA</w:t>
            </w:r>
          </w:p>
        </w:tc>
        <w:tc>
          <w:tcPr>
            <w:tcW w:w="3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168186B4" w14:textId="77777777" w:rsidR="00494559" w:rsidRDefault="00494559">
            <w:r>
              <w:rPr>
                <w:b/>
                <w:bCs/>
                <w:sz w:val="18"/>
                <w:szCs w:val="18"/>
              </w:rPr>
              <w:t>FIGURE PROFESSIONALI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02196729" w14:textId="77777777" w:rsidR="00494559" w:rsidRDefault="0049455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NUMERO</w:t>
            </w:r>
          </w:p>
        </w:tc>
        <w:tc>
          <w:tcPr>
            <w:tcW w:w="2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397331D" w14:textId="77777777" w:rsidR="00494559" w:rsidRDefault="0049455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CRITERI DI INDIVIDUAZIONE</w:t>
            </w:r>
          </w:p>
        </w:tc>
      </w:tr>
      <w:tr w:rsidR="00494559" w14:paraId="0BE06E73" w14:textId="77777777" w:rsidTr="00684B1C">
        <w:trPr>
          <w:cantSplit/>
          <w:trHeight w:val="149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6EA32" w14:textId="77777777" w:rsidR="00494559" w:rsidRDefault="00494559">
            <w:r>
              <w:rPr>
                <w:b/>
                <w:bCs/>
                <w:sz w:val="18"/>
                <w:szCs w:val="18"/>
              </w:rPr>
              <w:t>c1) vigilanza degli impianti e delle apparecchiature, laddove l’interruzione del funzionamento comporti danni alle persone o alle apparecchiature stesse;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340D3" w14:textId="77777777" w:rsidR="00494559" w:rsidRDefault="00494559">
            <w:r>
              <w:rPr>
                <w:sz w:val="18"/>
                <w:szCs w:val="18"/>
              </w:rPr>
              <w:t>Assistente tecnico</w:t>
            </w:r>
          </w:p>
          <w:p w14:paraId="2E6AD57D" w14:textId="77777777" w:rsidR="00494559" w:rsidRDefault="00494559">
            <w:r>
              <w:rPr>
                <w:sz w:val="18"/>
                <w:szCs w:val="18"/>
              </w:rPr>
              <w:t xml:space="preserve">Collaboratore scolastico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CF965" w14:textId="77777777" w:rsidR="00494559" w:rsidRDefault="0049455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817D" w14:textId="77777777" w:rsidR="00494559" w:rsidRDefault="00494559">
            <w:r>
              <w:rPr>
                <w:sz w:val="18"/>
                <w:szCs w:val="18"/>
              </w:rPr>
              <w:t xml:space="preserve">Volontarietà  e, in subordine, </w:t>
            </w:r>
          </w:p>
          <w:p w14:paraId="129C8489" w14:textId="77777777" w:rsidR="00494559" w:rsidRDefault="00494559">
            <w:r>
              <w:rPr>
                <w:sz w:val="18"/>
                <w:szCs w:val="18"/>
              </w:rPr>
              <w:t xml:space="preserve">rotazione a partire dall’ultima posizione nella graduatoria interna di istituto </w:t>
            </w:r>
          </w:p>
          <w:p w14:paraId="1995335E" w14:textId="77777777" w:rsidR="00494559" w:rsidRDefault="00494559">
            <w:pPr>
              <w:rPr>
                <w:sz w:val="18"/>
                <w:szCs w:val="18"/>
              </w:rPr>
            </w:pPr>
          </w:p>
        </w:tc>
      </w:tr>
    </w:tbl>
    <w:p w14:paraId="20E83E7E" w14:textId="395FE3F1" w:rsidR="008A1787" w:rsidRDefault="008A1787"/>
    <w:p w14:paraId="10C0C703" w14:textId="77777777" w:rsidR="008A1787" w:rsidRDefault="008A1787"/>
    <w:tbl>
      <w:tblPr>
        <w:tblW w:w="9793" w:type="dxa"/>
        <w:tblInd w:w="-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9"/>
        <w:gridCol w:w="3018"/>
        <w:gridCol w:w="1435"/>
        <w:gridCol w:w="2821"/>
      </w:tblGrid>
      <w:tr w:rsidR="00494559" w14:paraId="1E24AE96" w14:textId="77777777" w:rsidTr="00684B1C">
        <w:trPr>
          <w:cantSplit/>
          <w:trHeight w:val="476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4E9F7623" w14:textId="77777777" w:rsidR="00494559" w:rsidRDefault="00494559">
            <w:r>
              <w:rPr>
                <w:b/>
                <w:bCs/>
                <w:sz w:val="18"/>
                <w:szCs w:val="18"/>
              </w:rPr>
              <w:t xml:space="preserve">D EROGAZIONE ASSEGNI INDENNITA’ </w:t>
            </w:r>
          </w:p>
        </w:tc>
        <w:tc>
          <w:tcPr>
            <w:tcW w:w="3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5683F175" w14:textId="77777777" w:rsidR="00494559" w:rsidRDefault="00494559">
            <w:r>
              <w:rPr>
                <w:b/>
                <w:bCs/>
                <w:sz w:val="18"/>
                <w:szCs w:val="18"/>
              </w:rPr>
              <w:t>FIGURE PROFESSIONALI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1ED3000E" w14:textId="77777777" w:rsidR="00494559" w:rsidRDefault="0049455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NUMERO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FB5D7CE" w14:textId="77777777" w:rsidR="00494559" w:rsidRDefault="0049455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CRITERI DI INDIVIDUAZIONE</w:t>
            </w:r>
          </w:p>
        </w:tc>
      </w:tr>
      <w:tr w:rsidR="00494559" w14:paraId="19A936DC" w14:textId="77777777" w:rsidTr="00684B1C">
        <w:trPr>
          <w:cantSplit/>
          <w:trHeight w:val="149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A858A" w14:textId="77777777" w:rsidR="00494559" w:rsidRDefault="00494559">
            <w:r>
              <w:rPr>
                <w:b/>
                <w:bCs/>
                <w:sz w:val="18"/>
                <w:szCs w:val="18"/>
              </w:rPr>
              <w:t>d1) adempimenti necessari per assicurare il pagamento degli stipendi e delle pensioni per il periodo di tempo strettamente necessario in base alla organizzazione delle singole istituzioni scolastiche, ivi compreso il versamento dei contributi previdenziali ed i connessi adempimenti.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1B8D4" w14:textId="77777777" w:rsidR="00494559" w:rsidRDefault="00494559">
            <w:r>
              <w:rPr>
                <w:sz w:val="18"/>
                <w:szCs w:val="18"/>
              </w:rPr>
              <w:t xml:space="preserve">DSGA e/o assistente amministrativo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C719C" w14:textId="77777777" w:rsidR="00494559" w:rsidRDefault="0049455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F58AB" w14:textId="77777777" w:rsidR="00494559" w:rsidRDefault="00494559">
            <w:r>
              <w:rPr>
                <w:sz w:val="18"/>
                <w:szCs w:val="18"/>
              </w:rPr>
              <w:t>(in caso di assistente amministrativo)</w:t>
            </w:r>
          </w:p>
          <w:p w14:paraId="21E980A6" w14:textId="77777777" w:rsidR="00494559" w:rsidRDefault="00494559">
            <w:pPr>
              <w:rPr>
                <w:sz w:val="18"/>
                <w:szCs w:val="18"/>
              </w:rPr>
            </w:pPr>
          </w:p>
          <w:p w14:paraId="15F922B2" w14:textId="77777777" w:rsidR="00494559" w:rsidRDefault="00494559">
            <w:r>
              <w:rPr>
                <w:sz w:val="18"/>
                <w:szCs w:val="18"/>
              </w:rPr>
              <w:t xml:space="preserve">Volontarietà  e, in subordine, </w:t>
            </w:r>
          </w:p>
          <w:p w14:paraId="11B4B798" w14:textId="77777777" w:rsidR="00494559" w:rsidRDefault="00494559">
            <w:r>
              <w:rPr>
                <w:sz w:val="18"/>
                <w:szCs w:val="18"/>
              </w:rPr>
              <w:t xml:space="preserve">rotazione a partire dall’ultima posizione nella graduatoria interna di istituto </w:t>
            </w:r>
          </w:p>
          <w:p w14:paraId="5CF40D25" w14:textId="77777777" w:rsidR="00494559" w:rsidRDefault="00494559">
            <w:pPr>
              <w:rPr>
                <w:sz w:val="18"/>
                <w:szCs w:val="18"/>
              </w:rPr>
            </w:pPr>
          </w:p>
        </w:tc>
      </w:tr>
    </w:tbl>
    <w:p w14:paraId="0BAA576A" w14:textId="6E9EB815" w:rsidR="00494559" w:rsidRDefault="00494559">
      <w:pPr>
        <w:pStyle w:val="Intestazione"/>
        <w:jc w:val="both"/>
      </w:pPr>
    </w:p>
    <w:p w14:paraId="5A08E448" w14:textId="222A724E" w:rsidR="008C46E6" w:rsidRDefault="008C46E6">
      <w:pPr>
        <w:pStyle w:val="Intestazione"/>
        <w:jc w:val="both"/>
      </w:pPr>
    </w:p>
    <w:p w14:paraId="516FCD23" w14:textId="77777777" w:rsidR="008C46E6" w:rsidRDefault="008C46E6">
      <w:pPr>
        <w:pStyle w:val="Intestazione"/>
        <w:jc w:val="both"/>
      </w:pPr>
    </w:p>
    <w:p w14:paraId="4DF5286A" w14:textId="77777777" w:rsidR="00684B1C" w:rsidRPr="00B613AA" w:rsidRDefault="00494559" w:rsidP="00684B1C">
      <w:pPr>
        <w:jc w:val="both"/>
        <w:rPr>
          <w:rFonts w:asciiTheme="minorHAnsi" w:hAnsiTheme="minorHAnsi" w:cstheme="minorHAnsi"/>
        </w:rPr>
      </w:pPr>
      <w:r>
        <w:tab/>
      </w:r>
    </w:p>
    <w:tbl>
      <w:tblPr>
        <w:tblStyle w:val="Grigliatabella"/>
        <w:tblW w:w="55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004"/>
      </w:tblGrid>
      <w:tr w:rsidR="00684B1C" w:rsidRPr="00A917D3" w14:paraId="2EB59DCD" w14:textId="77777777" w:rsidTr="00141FCA">
        <w:trPr>
          <w:trHeight w:val="558"/>
        </w:trPr>
        <w:tc>
          <w:tcPr>
            <w:tcW w:w="3544" w:type="dxa"/>
            <w:vAlign w:val="center"/>
          </w:tcPr>
          <w:p w14:paraId="511C4193" w14:textId="2C62E83A" w:rsidR="00684B1C" w:rsidRPr="00A917D3" w:rsidRDefault="00684B1C" w:rsidP="00141FCA">
            <w:pPr>
              <w:jc w:val="center"/>
              <w:rPr>
                <w:rFonts w:asciiTheme="minorHAnsi" w:hAnsiTheme="minorHAnsi" w:cstheme="minorHAnsi"/>
              </w:rPr>
            </w:pPr>
            <w:r w:rsidRPr="00A917D3">
              <w:rPr>
                <w:rFonts w:asciiTheme="minorHAnsi" w:hAnsiTheme="minorHAnsi" w:cstheme="minorHAnsi"/>
              </w:rPr>
              <w:t>Data sottoscrizione:</w:t>
            </w:r>
          </w:p>
        </w:tc>
        <w:tc>
          <w:tcPr>
            <w:tcW w:w="2004" w:type="dxa"/>
            <w:vAlign w:val="center"/>
          </w:tcPr>
          <w:p w14:paraId="440C80CA" w14:textId="77777777" w:rsidR="00684B1C" w:rsidRPr="00A917D3" w:rsidRDefault="00684B1C" w:rsidP="00141F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64EFE8A" w14:textId="77777777" w:rsidR="00684B1C" w:rsidRDefault="00684B1C" w:rsidP="00684B1C">
      <w:pPr>
        <w:jc w:val="both"/>
        <w:rPr>
          <w:rFonts w:asciiTheme="minorHAnsi" w:hAnsiTheme="minorHAnsi" w:cstheme="minorHAnsi"/>
          <w:b/>
          <w:color w:val="FF00FF"/>
        </w:rPr>
      </w:pPr>
    </w:p>
    <w:p w14:paraId="1D39BE7A" w14:textId="77777777" w:rsidR="00684B1C" w:rsidRPr="00B613AA" w:rsidRDefault="00684B1C" w:rsidP="00684B1C">
      <w:pPr>
        <w:jc w:val="both"/>
        <w:rPr>
          <w:rFonts w:asciiTheme="minorHAnsi" w:hAnsiTheme="minorHAnsi" w:cstheme="minorHAnsi"/>
          <w:b/>
          <w:color w:val="FF00FF"/>
        </w:rPr>
      </w:pPr>
    </w:p>
    <w:tbl>
      <w:tblPr>
        <w:tblW w:w="10409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4219"/>
        <w:gridCol w:w="817"/>
        <w:gridCol w:w="4683"/>
      </w:tblGrid>
      <w:tr w:rsidR="00684B1C" w:rsidRPr="00B613AA" w14:paraId="6241F9AC" w14:textId="77777777" w:rsidTr="008C46E6">
        <w:trPr>
          <w:trHeight w:val="575"/>
        </w:trPr>
        <w:tc>
          <w:tcPr>
            <w:tcW w:w="6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4B4D192C" w14:textId="77777777" w:rsidR="00684B1C" w:rsidRPr="00B613AA" w:rsidRDefault="00684B1C" w:rsidP="00141FCA">
            <w:pPr>
              <w:jc w:val="center"/>
              <w:rPr>
                <w:rFonts w:asciiTheme="minorHAnsi" w:hAnsiTheme="minorHAnsi" w:cstheme="minorHAnsi"/>
              </w:rPr>
            </w:pPr>
            <w:r w:rsidRPr="00B613AA">
              <w:rPr>
                <w:rFonts w:asciiTheme="minorHAnsi" w:hAnsiTheme="minorHAnsi" w:cstheme="minorHAnsi"/>
              </w:rPr>
              <w:t>per la parte pubblica</w:t>
            </w:r>
          </w:p>
        </w:tc>
        <w:tc>
          <w:tcPr>
            <w:tcW w:w="42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CB986E" w14:textId="77777777" w:rsidR="00684B1C" w:rsidRPr="00B613AA" w:rsidRDefault="00684B1C" w:rsidP="00141FCA">
            <w:pPr>
              <w:jc w:val="center"/>
              <w:rPr>
                <w:rFonts w:asciiTheme="minorHAnsi" w:hAnsiTheme="minorHAnsi" w:cstheme="minorHAnsi"/>
              </w:rPr>
            </w:pPr>
            <w:r w:rsidRPr="00B613AA">
              <w:rPr>
                <w:rFonts w:asciiTheme="minorHAnsi" w:hAnsiTheme="minorHAnsi" w:cstheme="minorHAnsi"/>
              </w:rPr>
              <w:t>Il DIRIGENTE SCOLASTICO</w:t>
            </w:r>
          </w:p>
          <w:p w14:paraId="08A39FF0" w14:textId="77777777" w:rsidR="00684B1C" w:rsidRPr="00B613AA" w:rsidRDefault="00684B1C" w:rsidP="00141F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Prof.ssa Natascia Furlan</w:t>
            </w: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083B63DA" w14:textId="77777777" w:rsidR="00684B1C" w:rsidRPr="00B613AA" w:rsidRDefault="00684B1C" w:rsidP="00141FCA">
            <w:pPr>
              <w:jc w:val="center"/>
              <w:rPr>
                <w:rFonts w:asciiTheme="minorHAnsi" w:hAnsiTheme="minorHAnsi" w:cstheme="minorHAnsi"/>
              </w:rPr>
            </w:pPr>
            <w:r w:rsidRPr="00B613AA">
              <w:rPr>
                <w:rFonts w:asciiTheme="minorHAnsi" w:hAnsiTheme="minorHAnsi" w:cstheme="minorHAnsi"/>
              </w:rPr>
              <w:t>Per la parte sindacale</w:t>
            </w:r>
          </w:p>
        </w:tc>
        <w:tc>
          <w:tcPr>
            <w:tcW w:w="4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7FE85B" w14:textId="324D61E1" w:rsidR="00733E9F" w:rsidRDefault="00733E9F" w:rsidP="00733E9F">
            <w:pPr>
              <w:pStyle w:val="Corpo"/>
              <w:spacing w:after="120" w:line="254" w:lineRule="auto"/>
              <w:jc w:val="center"/>
            </w:pPr>
            <w:r>
              <w:rPr>
                <w:rFonts w:ascii="Calibri" w:hAnsi="Calibri" w:cs="Calibri"/>
                <w:lang w:val="it-IT"/>
              </w:rPr>
              <w:t>Per le organizzazioni sindacali rappresentative del Comparto Istruzione e Ricerca:</w:t>
            </w:r>
          </w:p>
          <w:p w14:paraId="4B5509F2" w14:textId="77777777" w:rsidR="008C46E6" w:rsidRDefault="008C46E6" w:rsidP="00733E9F">
            <w:pPr>
              <w:pStyle w:val="Intestazione"/>
              <w:jc w:val="center"/>
              <w:rPr>
                <w:rFonts w:cs="Calibri"/>
              </w:rPr>
            </w:pPr>
          </w:p>
          <w:p w14:paraId="6D2DDB76" w14:textId="77777777" w:rsidR="008C46E6" w:rsidRDefault="008C46E6" w:rsidP="00733E9F">
            <w:pPr>
              <w:pStyle w:val="Intestazione"/>
              <w:jc w:val="center"/>
              <w:rPr>
                <w:rFonts w:cs="Calibri"/>
              </w:rPr>
            </w:pPr>
          </w:p>
          <w:p w14:paraId="78C88DC6" w14:textId="77777777" w:rsidR="008C46E6" w:rsidRDefault="008C46E6" w:rsidP="00733E9F">
            <w:pPr>
              <w:pStyle w:val="Intestazione"/>
              <w:jc w:val="center"/>
              <w:rPr>
                <w:rFonts w:cs="Calibri"/>
              </w:rPr>
            </w:pPr>
          </w:p>
          <w:p w14:paraId="2A190608" w14:textId="13492978" w:rsidR="00733E9F" w:rsidRDefault="00733E9F" w:rsidP="00733E9F">
            <w:pPr>
              <w:pStyle w:val="Intestazione"/>
              <w:jc w:val="center"/>
            </w:pPr>
            <w:r>
              <w:rPr>
                <w:rFonts w:cs="Calibri"/>
              </w:rPr>
              <w:t>FLC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CGIL                        ___________________________________</w:t>
            </w:r>
          </w:p>
          <w:p w14:paraId="1D092BD6" w14:textId="77777777" w:rsidR="00733E9F" w:rsidRDefault="00733E9F" w:rsidP="00733E9F">
            <w:pPr>
              <w:pStyle w:val="Intestazione"/>
              <w:jc w:val="center"/>
              <w:rPr>
                <w:rFonts w:cs="Calibri"/>
              </w:rPr>
            </w:pPr>
          </w:p>
          <w:p w14:paraId="03E37CCC" w14:textId="4146B63D" w:rsidR="00733E9F" w:rsidRDefault="00733E9F" w:rsidP="00733E9F">
            <w:pPr>
              <w:pStyle w:val="Intestazione"/>
              <w:jc w:val="center"/>
            </w:pPr>
            <w:r>
              <w:rPr>
                <w:rFonts w:cs="Calibri"/>
              </w:rPr>
              <w:t>CISL FSUR                     ____________________________________</w:t>
            </w:r>
          </w:p>
          <w:p w14:paraId="49375F99" w14:textId="77777777" w:rsidR="00733E9F" w:rsidRDefault="00733E9F" w:rsidP="00733E9F">
            <w:pPr>
              <w:pStyle w:val="Intestazione"/>
              <w:jc w:val="center"/>
              <w:rPr>
                <w:rFonts w:cs="Calibri"/>
              </w:rPr>
            </w:pPr>
          </w:p>
          <w:p w14:paraId="6C5B40FA" w14:textId="77777777" w:rsidR="00733E9F" w:rsidRDefault="00733E9F" w:rsidP="00733E9F">
            <w:pPr>
              <w:pStyle w:val="Intestazione"/>
              <w:jc w:val="center"/>
            </w:pPr>
            <w:r>
              <w:rPr>
                <w:rFonts w:cs="Calibri"/>
              </w:rPr>
              <w:t>UIL SCUOLA RUA        ____________________________________</w:t>
            </w:r>
          </w:p>
          <w:p w14:paraId="03D8B335" w14:textId="77777777" w:rsidR="00733E9F" w:rsidRDefault="00733E9F" w:rsidP="00733E9F">
            <w:pPr>
              <w:pStyle w:val="Intestazione"/>
              <w:jc w:val="center"/>
              <w:rPr>
                <w:rFonts w:cs="Calibri"/>
              </w:rPr>
            </w:pPr>
          </w:p>
          <w:p w14:paraId="2B5F9973" w14:textId="77777777" w:rsidR="00733E9F" w:rsidRDefault="00733E9F" w:rsidP="00733E9F">
            <w:pPr>
              <w:pStyle w:val="Intestazione"/>
              <w:jc w:val="center"/>
            </w:pPr>
            <w:r>
              <w:rPr>
                <w:rFonts w:cs="Calibri"/>
                <w:lang w:val="en-US"/>
              </w:rPr>
              <w:t>SNALS CONFSAL         ____________________________________</w:t>
            </w:r>
          </w:p>
          <w:p w14:paraId="0D8E962A" w14:textId="77777777" w:rsidR="00733E9F" w:rsidRDefault="00733E9F" w:rsidP="00733E9F">
            <w:pPr>
              <w:pStyle w:val="Intestazione"/>
              <w:jc w:val="center"/>
              <w:rPr>
                <w:rFonts w:cs="Calibri"/>
                <w:lang w:val="en-US"/>
              </w:rPr>
            </w:pPr>
          </w:p>
          <w:p w14:paraId="32238461" w14:textId="77777777" w:rsidR="00733E9F" w:rsidRDefault="00733E9F" w:rsidP="00733E9F">
            <w:pPr>
              <w:pStyle w:val="Intestazione"/>
              <w:jc w:val="center"/>
            </w:pPr>
            <w:r>
              <w:rPr>
                <w:rFonts w:cs="Calibri"/>
                <w:lang w:val="en-US"/>
              </w:rPr>
              <w:t>GILDA UNAMS           _____________________________________</w:t>
            </w:r>
          </w:p>
          <w:p w14:paraId="179A3CC8" w14:textId="77777777" w:rsidR="00733E9F" w:rsidRDefault="00733E9F" w:rsidP="00733E9F">
            <w:pPr>
              <w:pStyle w:val="Intestazione"/>
              <w:jc w:val="center"/>
              <w:rPr>
                <w:rFonts w:cs="Calibri"/>
                <w:lang w:val="en-US"/>
              </w:rPr>
            </w:pPr>
          </w:p>
          <w:p w14:paraId="131A7955" w14:textId="77777777" w:rsidR="00733E9F" w:rsidRDefault="00733E9F" w:rsidP="00733E9F">
            <w:pPr>
              <w:pStyle w:val="Intestazione"/>
              <w:jc w:val="center"/>
            </w:pPr>
            <w:r>
              <w:rPr>
                <w:rFonts w:cs="Calibri"/>
                <w:lang w:val="en-US"/>
              </w:rPr>
              <w:t>ANIEF                          ______________________________________</w:t>
            </w:r>
          </w:p>
          <w:p w14:paraId="79AD7FF3" w14:textId="77777777" w:rsidR="00733E9F" w:rsidRDefault="00733E9F" w:rsidP="00733E9F">
            <w:pPr>
              <w:pStyle w:val="Intestazione"/>
              <w:jc w:val="center"/>
              <w:rPr>
                <w:rFonts w:cs="Calibri"/>
                <w:lang w:val="en-US"/>
              </w:rPr>
            </w:pPr>
          </w:p>
          <w:p w14:paraId="6972555E" w14:textId="41AA6E27" w:rsidR="00684B1C" w:rsidRPr="00B613AA" w:rsidRDefault="00684B1C" w:rsidP="00733E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BB214FC" w14:textId="77777777" w:rsidR="00494559" w:rsidRDefault="00494559">
      <w:pPr>
        <w:pStyle w:val="Intestazione"/>
        <w:jc w:val="both"/>
      </w:pPr>
    </w:p>
    <w:sectPr w:rsidR="00494559" w:rsidSect="00684B1C">
      <w:headerReference w:type="default" r:id="rId15"/>
      <w:headerReference w:type="first" r:id="rId16"/>
      <w:pgSz w:w="11906" w:h="16838"/>
      <w:pgMar w:top="709" w:right="1134" w:bottom="42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54C89" w14:textId="77777777" w:rsidR="004A6207" w:rsidRDefault="004A6207">
      <w:r>
        <w:separator/>
      </w:r>
    </w:p>
  </w:endnote>
  <w:endnote w:type="continuationSeparator" w:id="0">
    <w:p w14:paraId="408DA00E" w14:textId="77777777" w:rsidR="004A6207" w:rsidRDefault="004A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yssinica SIL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BDCC3" w14:textId="77777777" w:rsidR="004A6207" w:rsidRDefault="004A6207">
      <w:r>
        <w:separator/>
      </w:r>
    </w:p>
  </w:footnote>
  <w:footnote w:type="continuationSeparator" w:id="0">
    <w:p w14:paraId="7478A1EB" w14:textId="77777777" w:rsidR="004A6207" w:rsidRDefault="004A6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D7341" w14:textId="77777777" w:rsidR="00494559" w:rsidRDefault="00494559">
    <w:pPr>
      <w:pStyle w:val="Intestazione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3DC59" w14:textId="77777777" w:rsidR="00494559" w:rsidRDefault="004945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67965A7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lang w:val="it-IT"/>
      </w:rPr>
    </w:lvl>
  </w:abstractNum>
  <w:abstractNum w:abstractNumId="2" w15:restartNumberingAfterBreak="0">
    <w:nsid w:val="00000003"/>
    <w:multiLevelType w:val="singleLevel"/>
    <w:tmpl w:val="F27E859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  <w:vertAlign w:val="baseline"/>
        <w:lang w:val="it-I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21"/>
    <w:rsid w:val="00096021"/>
    <w:rsid w:val="003F3F43"/>
    <w:rsid w:val="00494559"/>
    <w:rsid w:val="004A6207"/>
    <w:rsid w:val="00522CE8"/>
    <w:rsid w:val="0059249F"/>
    <w:rsid w:val="006048A1"/>
    <w:rsid w:val="00684B1C"/>
    <w:rsid w:val="00733E9F"/>
    <w:rsid w:val="00856918"/>
    <w:rsid w:val="008A1787"/>
    <w:rsid w:val="008C46E6"/>
    <w:rsid w:val="00BF67E6"/>
    <w:rsid w:val="00D671F9"/>
    <w:rsid w:val="00DA32E3"/>
    <w:rsid w:val="00E71393"/>
    <w:rsid w:val="00E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784C98"/>
  <w15:chartTrackingRefBased/>
  <w15:docId w15:val="{AEDE74FF-4EB4-473C-B621-DC1940FD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alibri" w:hAnsi="Calibri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Calibri" w:hAnsi="Calibri" w:cs="Calibri"/>
      <w:lang w:val="it-I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Calibri" w:hAnsi="Calibri"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u w:val="none"/>
      <w:vertAlign w:val="baseline"/>
      <w:lang w:val="it-I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1">
    <w:name w:val="WW8Num1z1"/>
    <w:rPr>
      <w:rFonts w:ascii="Helvetica" w:eastAsia="Arial Unicode MS" w:hAnsi="Helvetica" w:cs="Helvetica"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eastAsia="Times New Roman"/>
    </w:rPr>
  </w:style>
  <w:style w:type="character" w:customStyle="1" w:styleId="PidipaginaCarattere">
    <w:name w:val="Piè di pagina Carattere"/>
    <w:rPr>
      <w:rFonts w:eastAsia="Times New Roman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eastAsia="Times New Roman"/>
      <w:sz w:val="20"/>
      <w:szCs w:val="20"/>
    </w:rPr>
  </w:style>
  <w:style w:type="character" w:customStyle="1" w:styleId="SoggettocommentoCarattere">
    <w:name w:val="Soggetto commento Carattere"/>
    <w:rPr>
      <w:rFonts w:eastAsia="Times New Roman"/>
      <w:b/>
      <w:bCs/>
      <w:sz w:val="20"/>
      <w:szCs w:val="20"/>
    </w:rPr>
  </w:style>
  <w:style w:type="character" w:customStyle="1" w:styleId="TestofumettoCarattere">
    <w:name w:val="Testo fumetto Carattere"/>
    <w:rPr>
      <w:rFonts w:ascii="Times New Roman" w:eastAsia="Times New Roman" w:hAnsi="Times New Roman" w:cs="Times New Roman"/>
      <w:sz w:val="18"/>
      <w:szCs w:val="18"/>
    </w:r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imes New Roman" w:hAnsi="Times New Roman"/>
      <w:sz w:val="18"/>
      <w:szCs w:val="18"/>
    </w:rPr>
  </w:style>
  <w:style w:type="paragraph" w:customStyle="1" w:styleId="Corpo">
    <w:name w:val="Corpo"/>
    <w:pPr>
      <w:suppressAutoHyphens/>
    </w:pPr>
    <w:rPr>
      <w:rFonts w:ascii="Helvetica" w:eastAsia="Arial Unicode MS" w:hAnsi="Helvetica" w:cs="Arial Unicode MS"/>
      <w:color w:val="000000"/>
      <w:sz w:val="24"/>
      <w:szCs w:val="24"/>
      <w:lang w:val="de-DE"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684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aranagenzia.it/attachments/article/11283/COMMISSIONE%20DI%20GARANZIA_ricezione%20delibera%20n.%20303%20Accordo%20diritto%20sciopero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mprensivodinove.edu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ic82200x@pec.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viic82200x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\\Server\Segreteria\Documenti\Immagini\4797gi4b.jpg" TargetMode="External"/><Relationship Id="rId14" Type="http://schemas.openxmlformats.org/officeDocument/2006/relationships/hyperlink" Target="https://www.aranagenzia.it/attachments/article/11283/PREINTESA%20SERVIZI%20MINIMI%20FIRMATA%20completa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Links>
    <vt:vector size="12" baseType="variant">
      <vt:variant>
        <vt:i4>2490480</vt:i4>
      </vt:variant>
      <vt:variant>
        <vt:i4>3</vt:i4>
      </vt:variant>
      <vt:variant>
        <vt:i4>0</vt:i4>
      </vt:variant>
      <vt:variant>
        <vt:i4>5</vt:i4>
      </vt:variant>
      <vt:variant>
        <vt:lpwstr>https://www.aranagenzia.it/attachments/article/11283/PREINTESA%20SERVIZI%20MINIMI%20FIRMATA%20completa.pdf</vt:lpwstr>
      </vt:variant>
      <vt:variant>
        <vt:lpwstr/>
      </vt:variant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https://www.aranagenzia.it/attachments/article/11283/COMMISSIONE%20DI%20GARANZIA_ricezione%20delibera%20n.%20303%20Accordo%20diritto%20sciopero.pdf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viola alberti</cp:lastModifiedBy>
  <cp:revision>3</cp:revision>
  <cp:lastPrinted>1995-11-21T16:41:00Z</cp:lastPrinted>
  <dcterms:created xsi:type="dcterms:W3CDTF">2021-02-09T18:54:00Z</dcterms:created>
  <dcterms:modified xsi:type="dcterms:W3CDTF">2021-02-09T20:49:00Z</dcterms:modified>
</cp:coreProperties>
</file>