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E44DB" w14:textId="77777777" w:rsidR="00107F47" w:rsidRDefault="00107F47" w:rsidP="00C95006">
      <w:pPr>
        <w:pStyle w:val="Default"/>
        <w:jc w:val="center"/>
        <w:rPr>
          <w:rFonts w:ascii="Calibri" w:hAnsi="Calibri" w:cs="Century Gothic"/>
          <w:b/>
          <w:bCs/>
          <w:sz w:val="26"/>
          <w:szCs w:val="26"/>
        </w:rPr>
      </w:pPr>
    </w:p>
    <w:p w14:paraId="0F17DCCF" w14:textId="68FE215E" w:rsidR="00C71076" w:rsidRPr="00C71076" w:rsidRDefault="00C71076" w:rsidP="00C71076">
      <w:pPr>
        <w:widowControl w:val="0"/>
        <w:tabs>
          <w:tab w:val="center" w:pos="4819"/>
          <w:tab w:val="right" w:pos="9638"/>
        </w:tabs>
        <w:overflowPunct w:val="0"/>
        <w:autoSpaceDE w:val="0"/>
        <w:autoSpaceDN w:val="0"/>
        <w:adjustRightInd w:val="0"/>
        <w:jc w:val="both"/>
        <w:textAlignment w:val="baseline"/>
        <w:rPr>
          <w:rFonts w:asciiTheme="minorHAnsi" w:eastAsia="Verdana" w:hAnsiTheme="minorHAnsi" w:cstheme="minorHAnsi"/>
          <w:b/>
          <w:sz w:val="22"/>
          <w:szCs w:val="22"/>
          <w:lang w:eastAsia="en-US"/>
        </w:rPr>
      </w:pPr>
      <w:r w:rsidRPr="00C71076">
        <w:rPr>
          <w:rFonts w:asciiTheme="minorHAnsi" w:eastAsia="Verdana" w:hAnsiTheme="minorHAnsi" w:cstheme="minorHAnsi"/>
          <w:b/>
          <w:sz w:val="22"/>
          <w:szCs w:val="22"/>
          <w:lang w:eastAsia="en-US"/>
        </w:rPr>
        <w:t>AVVISO PUBBLICO N. 57173 DEL 14/04/2025, FSE – PN “SCUOLA E COMPETENZE” 21-27. PRIORITÀ 01 – SCUOLA E COMPETENZE – FONDO SOCIALE EUROPEO PLUS (FSE+) – OBIETTIVO SPECIFICO ESO4.6 – AZIONE ESO4.6.A4 – SOTTO AZIONE ESO4.6.A4.D</w:t>
      </w:r>
      <w:r>
        <w:rPr>
          <w:rFonts w:asciiTheme="minorHAnsi" w:eastAsia="Verdana" w:hAnsiTheme="minorHAnsi" w:cstheme="minorHAnsi"/>
          <w:b/>
          <w:sz w:val="22"/>
          <w:szCs w:val="22"/>
          <w:lang w:eastAsia="en-US"/>
        </w:rPr>
        <w:t xml:space="preserve"> </w:t>
      </w:r>
      <w:r w:rsidRPr="00C71076">
        <w:rPr>
          <w:rFonts w:asciiTheme="minorHAnsi" w:eastAsia="Verdana" w:hAnsiTheme="minorHAnsi" w:cstheme="minorHAnsi"/>
          <w:b/>
          <w:sz w:val="22"/>
          <w:szCs w:val="22"/>
          <w:lang w:eastAsia="en-US"/>
        </w:rPr>
        <w:t>“PERCORSI DI ORIENTAMENTO NELLE SCUOLE SECONDARIE DI PRIMO GRADO”.</w:t>
      </w:r>
    </w:p>
    <w:p w14:paraId="217EADAB" w14:textId="2B0ED1F0" w:rsidR="00C71076" w:rsidRPr="00C71076" w:rsidRDefault="00C71076" w:rsidP="00C71076">
      <w:pPr>
        <w:widowControl w:val="0"/>
        <w:tabs>
          <w:tab w:val="center" w:pos="4819"/>
          <w:tab w:val="right" w:pos="9638"/>
        </w:tabs>
        <w:overflowPunct w:val="0"/>
        <w:autoSpaceDE w:val="0"/>
        <w:autoSpaceDN w:val="0"/>
        <w:adjustRightInd w:val="0"/>
        <w:jc w:val="both"/>
        <w:textAlignment w:val="baseline"/>
        <w:rPr>
          <w:rFonts w:asciiTheme="minorHAnsi" w:eastAsia="Verdana" w:hAnsiTheme="minorHAnsi" w:cstheme="minorHAnsi"/>
          <w:b/>
          <w:sz w:val="22"/>
          <w:szCs w:val="22"/>
          <w:lang w:eastAsia="en-US"/>
        </w:rPr>
      </w:pPr>
      <w:r w:rsidRPr="00C71076">
        <w:rPr>
          <w:rFonts w:asciiTheme="minorHAnsi" w:eastAsia="Verdana" w:hAnsiTheme="minorHAnsi" w:cstheme="minorHAnsi"/>
          <w:b/>
          <w:sz w:val="22"/>
          <w:szCs w:val="22"/>
          <w:lang w:eastAsia="en-US"/>
        </w:rPr>
        <w:t>PROGETTO: ESO4.6.A4.D-FSEPNVE-2025-233 CUP: G14D25002140007</w:t>
      </w:r>
    </w:p>
    <w:p w14:paraId="389A5261" w14:textId="50AA334F" w:rsidR="00FC4547" w:rsidRDefault="00FC4547" w:rsidP="00C71076">
      <w:pPr>
        <w:widowControl w:val="0"/>
        <w:tabs>
          <w:tab w:val="center" w:pos="4819"/>
          <w:tab w:val="right" w:pos="9638"/>
        </w:tabs>
        <w:overflowPunct w:val="0"/>
        <w:autoSpaceDE w:val="0"/>
        <w:autoSpaceDN w:val="0"/>
        <w:adjustRightInd w:val="0"/>
        <w:jc w:val="both"/>
        <w:textAlignment w:val="baseline"/>
        <w:rPr>
          <w:rFonts w:asciiTheme="minorHAnsi" w:eastAsia="Verdana" w:hAnsiTheme="minorHAnsi" w:cstheme="minorHAnsi"/>
          <w:b/>
          <w:sz w:val="22"/>
          <w:szCs w:val="22"/>
          <w:lang w:eastAsia="en-US"/>
        </w:rPr>
      </w:pPr>
      <w:r w:rsidRPr="00FC4547">
        <w:rPr>
          <w:rFonts w:asciiTheme="minorHAnsi" w:eastAsia="Verdana" w:hAnsiTheme="minorHAnsi" w:cstheme="minorHAnsi"/>
          <w:b/>
          <w:sz w:val="22"/>
          <w:szCs w:val="22"/>
          <w:lang w:eastAsia="en-US"/>
        </w:rPr>
        <w:tab/>
      </w:r>
    </w:p>
    <w:p w14:paraId="4AA07051" w14:textId="4420C7B5" w:rsidR="00C43594" w:rsidRDefault="00FC4547" w:rsidP="00FC4547">
      <w:pPr>
        <w:widowControl w:val="0"/>
        <w:tabs>
          <w:tab w:val="center" w:pos="4819"/>
          <w:tab w:val="right" w:pos="9638"/>
        </w:tabs>
        <w:overflowPunct w:val="0"/>
        <w:autoSpaceDE w:val="0"/>
        <w:autoSpaceDN w:val="0"/>
        <w:adjustRightInd w:val="0"/>
        <w:jc w:val="center"/>
        <w:textAlignment w:val="baseline"/>
        <w:rPr>
          <w:rFonts w:asciiTheme="minorHAnsi" w:eastAsiaTheme="minorEastAsia" w:hAnsiTheme="minorHAnsi"/>
          <w:b/>
          <w:bCs/>
        </w:rPr>
      </w:pPr>
      <w:r w:rsidRPr="00FC4547">
        <w:rPr>
          <w:rFonts w:asciiTheme="minorHAnsi" w:eastAsia="Verdana" w:hAnsiTheme="minorHAnsi" w:cstheme="minorHAnsi"/>
          <w:b/>
          <w:sz w:val="22"/>
          <w:szCs w:val="22"/>
          <w:lang w:eastAsia="en-US"/>
        </w:rPr>
        <w:t>AVVISO DI SELEZIONE PER IL CONFERIMENTO DEGLI INCARICHI DI ESPERTI E TUTOR.</w:t>
      </w:r>
    </w:p>
    <w:p w14:paraId="2425C6C7" w14:textId="325D916A" w:rsidR="00C43594" w:rsidRPr="00C43594" w:rsidRDefault="00C43594" w:rsidP="00C43594">
      <w:pPr>
        <w:widowControl w:val="0"/>
        <w:tabs>
          <w:tab w:val="center" w:pos="4819"/>
          <w:tab w:val="right" w:pos="9638"/>
        </w:tabs>
        <w:overflowPunct w:val="0"/>
        <w:autoSpaceDE w:val="0"/>
        <w:autoSpaceDN w:val="0"/>
        <w:adjustRightInd w:val="0"/>
        <w:jc w:val="center"/>
        <w:textAlignment w:val="baseline"/>
        <w:rPr>
          <w:rFonts w:asciiTheme="minorHAnsi" w:eastAsiaTheme="minorEastAsia" w:hAnsiTheme="minorHAnsi"/>
          <w:b/>
          <w:bCs/>
          <w:sz w:val="22"/>
          <w:szCs w:val="22"/>
        </w:rPr>
      </w:pPr>
      <w:r w:rsidRPr="00C43594">
        <w:rPr>
          <w:rFonts w:asciiTheme="minorHAnsi" w:eastAsiaTheme="minorEastAsia" w:hAnsiTheme="minorHAnsi"/>
          <w:b/>
          <w:bCs/>
          <w:sz w:val="22"/>
          <w:szCs w:val="22"/>
        </w:rPr>
        <w:t>-  DICHIARAZIONE DI INSUSSISTENZA DI CAUSE DI INCOMPATIBILITÀ –</w:t>
      </w:r>
    </w:p>
    <w:p w14:paraId="58477664" w14:textId="77777777" w:rsidR="00C43594" w:rsidRPr="00C43594" w:rsidRDefault="00C43594" w:rsidP="00C43594">
      <w:pPr>
        <w:widowControl w:val="0"/>
        <w:tabs>
          <w:tab w:val="center" w:pos="4819"/>
          <w:tab w:val="right" w:pos="9638"/>
        </w:tabs>
        <w:overflowPunct w:val="0"/>
        <w:autoSpaceDE w:val="0"/>
        <w:autoSpaceDN w:val="0"/>
        <w:adjustRightInd w:val="0"/>
        <w:textAlignment w:val="baseline"/>
        <w:rPr>
          <w:rFonts w:asciiTheme="minorHAnsi" w:eastAsiaTheme="minorEastAsia" w:hAnsiTheme="minorHAnsi"/>
          <w:b/>
          <w:bCs/>
        </w:rPr>
      </w:pPr>
    </w:p>
    <w:p w14:paraId="332FE2C8" w14:textId="790EC4F9" w:rsidR="00C43594" w:rsidRPr="00C43594" w:rsidRDefault="00C43594" w:rsidP="00C43594">
      <w:pPr>
        <w:pStyle w:val="Default"/>
        <w:spacing w:line="360" w:lineRule="auto"/>
        <w:rPr>
          <w:rFonts w:ascii="Calibri" w:hAnsi="Calibri" w:cs="Century Gothic"/>
          <w:sz w:val="22"/>
          <w:szCs w:val="22"/>
        </w:rPr>
      </w:pPr>
      <w:r w:rsidRPr="00C43594">
        <w:rPr>
          <w:rFonts w:ascii="Calibri" w:hAnsi="Calibri" w:cs="Century Gothic"/>
          <w:sz w:val="22"/>
          <w:szCs w:val="22"/>
        </w:rPr>
        <w:t>Il/La sottoscritto/a ________________________________________________________________ nato/a_______________________________________ Prov. __________   il ___________________ Residente a _________________________________________ Prov. _________ CAP. ___________ Via/Piazza ____________________________________________ n.° __________</w:t>
      </w:r>
      <w:r w:rsidRPr="00C43594">
        <w:rPr>
          <w:rFonts w:ascii="Calibri" w:hAnsi="Calibri" w:cs="Century Gothic"/>
          <w:sz w:val="22"/>
          <w:szCs w:val="22"/>
        </w:rPr>
        <w:tab/>
        <w:t xml:space="preserve"> </w:t>
      </w:r>
    </w:p>
    <w:p w14:paraId="0317DC3E" w14:textId="77777777" w:rsidR="00C43594" w:rsidRPr="00C43594" w:rsidRDefault="00C43594" w:rsidP="00C43594">
      <w:pPr>
        <w:widowControl w:val="0"/>
        <w:tabs>
          <w:tab w:val="center" w:pos="4819"/>
          <w:tab w:val="right" w:pos="9638"/>
        </w:tabs>
        <w:overflowPunct w:val="0"/>
        <w:autoSpaceDE w:val="0"/>
        <w:autoSpaceDN w:val="0"/>
        <w:adjustRightInd w:val="0"/>
        <w:textAlignment w:val="baseline"/>
        <w:rPr>
          <w:rFonts w:asciiTheme="minorHAnsi" w:eastAsiaTheme="minorEastAsia" w:hAnsiTheme="minorHAnsi"/>
          <w:sz w:val="22"/>
          <w:szCs w:val="22"/>
        </w:rPr>
      </w:pPr>
    </w:p>
    <w:p w14:paraId="6DD1FD4E" w14:textId="2566A289" w:rsidR="00C71076" w:rsidRPr="00C71076" w:rsidRDefault="00C43594" w:rsidP="00C71076">
      <w:pPr>
        <w:widowControl w:val="0"/>
        <w:tabs>
          <w:tab w:val="center" w:pos="4819"/>
          <w:tab w:val="right" w:pos="9638"/>
        </w:tabs>
        <w:overflowPunct w:val="0"/>
        <w:autoSpaceDE w:val="0"/>
        <w:autoSpaceDN w:val="0"/>
        <w:adjustRightInd w:val="0"/>
        <w:jc w:val="both"/>
        <w:textAlignment w:val="baseline"/>
        <w:rPr>
          <w:rFonts w:asciiTheme="minorHAnsi" w:eastAsiaTheme="minorEastAsia" w:hAnsiTheme="minorHAnsi"/>
          <w:sz w:val="22"/>
          <w:szCs w:val="22"/>
        </w:rPr>
      </w:pPr>
      <w:r w:rsidRPr="00C43594">
        <w:rPr>
          <w:rFonts w:asciiTheme="minorHAnsi" w:eastAsiaTheme="minorEastAsia" w:hAnsiTheme="minorHAnsi"/>
          <w:sz w:val="22"/>
          <w:szCs w:val="22"/>
        </w:rPr>
        <w:t>avendo preso visione del bando indetto dal</w:t>
      </w:r>
      <w:r w:rsidR="008E56D2">
        <w:rPr>
          <w:rFonts w:asciiTheme="minorHAnsi" w:eastAsiaTheme="minorEastAsia" w:hAnsiTheme="minorHAnsi"/>
          <w:sz w:val="22"/>
          <w:szCs w:val="22"/>
        </w:rPr>
        <w:t>la</w:t>
      </w:r>
      <w:r w:rsidRPr="00C43594">
        <w:rPr>
          <w:rFonts w:asciiTheme="minorHAnsi" w:eastAsiaTheme="minorEastAsia" w:hAnsiTheme="minorHAnsi"/>
          <w:sz w:val="22"/>
          <w:szCs w:val="22"/>
        </w:rPr>
        <w:t xml:space="preserve"> </w:t>
      </w:r>
      <w:r w:rsidR="00D66C4C">
        <w:rPr>
          <w:rFonts w:asciiTheme="minorHAnsi" w:eastAsiaTheme="minorEastAsia" w:hAnsiTheme="minorHAnsi"/>
          <w:sz w:val="22"/>
          <w:szCs w:val="22"/>
        </w:rPr>
        <w:t>D</w:t>
      </w:r>
      <w:r w:rsidRPr="00C43594">
        <w:rPr>
          <w:rFonts w:asciiTheme="minorHAnsi" w:eastAsiaTheme="minorEastAsia" w:hAnsiTheme="minorHAnsi"/>
          <w:sz w:val="22"/>
          <w:szCs w:val="22"/>
        </w:rPr>
        <w:t xml:space="preserve">irigente </w:t>
      </w:r>
      <w:r w:rsidR="00D66C4C">
        <w:rPr>
          <w:rFonts w:asciiTheme="minorHAnsi" w:eastAsiaTheme="minorEastAsia" w:hAnsiTheme="minorHAnsi"/>
          <w:sz w:val="22"/>
          <w:szCs w:val="22"/>
        </w:rPr>
        <w:t>S</w:t>
      </w:r>
      <w:r w:rsidRPr="00C43594">
        <w:rPr>
          <w:rFonts w:asciiTheme="minorHAnsi" w:eastAsiaTheme="minorEastAsia" w:hAnsiTheme="minorHAnsi"/>
          <w:sz w:val="22"/>
          <w:szCs w:val="22"/>
        </w:rPr>
        <w:t>colastic</w:t>
      </w:r>
      <w:r w:rsidR="008E56D2">
        <w:rPr>
          <w:rFonts w:asciiTheme="minorHAnsi" w:eastAsiaTheme="minorEastAsia" w:hAnsiTheme="minorHAnsi"/>
          <w:sz w:val="22"/>
          <w:szCs w:val="22"/>
        </w:rPr>
        <w:t>a</w:t>
      </w:r>
      <w:r w:rsidRPr="00C43594">
        <w:rPr>
          <w:rFonts w:asciiTheme="minorHAnsi" w:eastAsiaTheme="minorEastAsia" w:hAnsiTheme="minorHAnsi"/>
          <w:sz w:val="22"/>
          <w:szCs w:val="22"/>
        </w:rPr>
        <w:t xml:space="preserve"> dell’</w:t>
      </w:r>
      <w:r>
        <w:rPr>
          <w:rFonts w:asciiTheme="minorHAnsi" w:eastAsiaTheme="minorEastAsia" w:hAnsiTheme="minorHAnsi"/>
          <w:sz w:val="22"/>
          <w:szCs w:val="22"/>
        </w:rPr>
        <w:t>I.C. “Antonibon”</w:t>
      </w:r>
      <w:r w:rsidRPr="00C43594">
        <w:rPr>
          <w:rFonts w:asciiTheme="minorHAnsi" w:eastAsiaTheme="minorEastAsia" w:hAnsiTheme="minorHAnsi"/>
          <w:sz w:val="22"/>
          <w:szCs w:val="22"/>
        </w:rPr>
        <w:t xml:space="preserve"> di </w:t>
      </w:r>
      <w:r>
        <w:rPr>
          <w:rFonts w:asciiTheme="minorHAnsi" w:eastAsiaTheme="minorEastAsia" w:hAnsiTheme="minorHAnsi"/>
          <w:sz w:val="22"/>
          <w:szCs w:val="22"/>
        </w:rPr>
        <w:t>N</w:t>
      </w:r>
      <w:r w:rsidRPr="00C43594">
        <w:rPr>
          <w:rFonts w:asciiTheme="minorHAnsi" w:eastAsiaTheme="minorEastAsia" w:hAnsiTheme="minorHAnsi"/>
          <w:sz w:val="22"/>
          <w:szCs w:val="22"/>
        </w:rPr>
        <w:t>ove per la selezione nell’ambito de</w:t>
      </w:r>
      <w:r w:rsidR="00AC5439">
        <w:rPr>
          <w:rFonts w:asciiTheme="minorHAnsi" w:eastAsiaTheme="minorEastAsia" w:hAnsiTheme="minorHAnsi"/>
          <w:sz w:val="22"/>
          <w:szCs w:val="22"/>
        </w:rPr>
        <w:t>l</w:t>
      </w:r>
      <w:r w:rsidRPr="00C43594">
        <w:rPr>
          <w:rFonts w:asciiTheme="minorHAnsi" w:eastAsiaTheme="minorEastAsia" w:hAnsiTheme="minorHAnsi"/>
          <w:sz w:val="22"/>
          <w:szCs w:val="22"/>
        </w:rPr>
        <w:t>l</w:t>
      </w:r>
      <w:r w:rsidR="00AC5439">
        <w:rPr>
          <w:rFonts w:asciiTheme="minorHAnsi" w:eastAsiaTheme="minorEastAsia" w:hAnsiTheme="minorHAnsi"/>
          <w:sz w:val="22"/>
          <w:szCs w:val="22"/>
        </w:rPr>
        <w:t xml:space="preserve">’ </w:t>
      </w:r>
      <w:r w:rsidR="00C71076" w:rsidRPr="00C71076">
        <w:rPr>
          <w:rFonts w:asciiTheme="minorHAnsi" w:eastAsiaTheme="minorEastAsia" w:hAnsiTheme="minorHAnsi"/>
          <w:sz w:val="22"/>
          <w:szCs w:val="22"/>
        </w:rPr>
        <w:t>AVVISO PUBBLICO N. 57173 DEL 14/04/2025, FSE – PN “SCUOLA E COMPETENZE” 21-27. PRIORITÀ 01 – SCUOLA E COMPETENZE – FONDO SOCIALE EUROPEO PLUS (FSE+) – OBIETTIVO SPECIFICO ESO4.6 – AZIONE ESO4.6.A4 – SOTTO AZIONE ESO4.6.A4.D</w:t>
      </w:r>
      <w:r w:rsidR="00C71076">
        <w:rPr>
          <w:rFonts w:asciiTheme="minorHAnsi" w:eastAsiaTheme="minorEastAsia" w:hAnsiTheme="minorHAnsi"/>
          <w:sz w:val="22"/>
          <w:szCs w:val="22"/>
        </w:rPr>
        <w:t xml:space="preserve"> </w:t>
      </w:r>
      <w:r w:rsidR="00C71076" w:rsidRPr="00C71076">
        <w:rPr>
          <w:rFonts w:asciiTheme="minorHAnsi" w:eastAsiaTheme="minorEastAsia" w:hAnsiTheme="minorHAnsi"/>
          <w:sz w:val="22"/>
          <w:szCs w:val="22"/>
        </w:rPr>
        <w:t>“PERCORSI DI ORIENTAMENTO NELLE SCUOLE SECONDARIE DI PRIMO GRADO”.</w:t>
      </w:r>
    </w:p>
    <w:p w14:paraId="7CD25D8B" w14:textId="483445C7" w:rsidR="00C43594" w:rsidRPr="008E56D2" w:rsidRDefault="00C71076" w:rsidP="00C71076">
      <w:pPr>
        <w:widowControl w:val="0"/>
        <w:tabs>
          <w:tab w:val="center" w:pos="4819"/>
          <w:tab w:val="right" w:pos="9638"/>
        </w:tabs>
        <w:overflowPunct w:val="0"/>
        <w:autoSpaceDE w:val="0"/>
        <w:autoSpaceDN w:val="0"/>
        <w:adjustRightInd w:val="0"/>
        <w:jc w:val="both"/>
        <w:textAlignment w:val="baseline"/>
        <w:rPr>
          <w:rFonts w:asciiTheme="minorHAnsi" w:eastAsiaTheme="minorEastAsia" w:hAnsiTheme="minorHAnsi"/>
          <w:bCs/>
          <w:iCs/>
          <w:sz w:val="22"/>
          <w:szCs w:val="22"/>
        </w:rPr>
      </w:pPr>
      <w:r w:rsidRPr="00C71076">
        <w:rPr>
          <w:rFonts w:asciiTheme="minorHAnsi" w:eastAsiaTheme="minorEastAsia" w:hAnsiTheme="minorHAnsi"/>
          <w:sz w:val="22"/>
          <w:szCs w:val="22"/>
        </w:rPr>
        <w:t>PROGETTO: ESO4.6.A4.D-FSEPNVE-2025-233 CUP: G14D25002140007</w:t>
      </w:r>
      <w:r w:rsidR="00C43594" w:rsidRPr="00C43594">
        <w:rPr>
          <w:rFonts w:asciiTheme="minorHAnsi" w:eastAsiaTheme="minorEastAsia" w:hAnsiTheme="minorHAnsi"/>
          <w:sz w:val="22"/>
          <w:szCs w:val="22"/>
        </w:rPr>
        <w:t>,</w:t>
      </w:r>
      <w:r>
        <w:rPr>
          <w:rFonts w:asciiTheme="minorHAnsi" w:eastAsiaTheme="minorEastAsia" w:hAnsiTheme="minorHAnsi"/>
          <w:sz w:val="22"/>
          <w:szCs w:val="22"/>
        </w:rPr>
        <w:t xml:space="preserve"> </w:t>
      </w:r>
      <w:r w:rsidR="00C43594" w:rsidRPr="00C43594">
        <w:rPr>
          <w:rFonts w:asciiTheme="minorHAnsi" w:eastAsiaTheme="minorEastAsia" w:hAnsiTheme="minorHAnsi"/>
          <w:sz w:val="22"/>
          <w:szCs w:val="22"/>
        </w:rPr>
        <w:t xml:space="preserve">consapevole delle sanzioni penali richiamate dall’art. 76 del D.P.R. 28/12/2000 N. </w:t>
      </w:r>
      <w:smartTag w:uri="urn:schemas-microsoft-com:office:smarttags" w:element="metricconverter">
        <w:smartTagPr>
          <w:attr w:name="ProductID" w:val="445, in"/>
        </w:smartTagPr>
        <w:r w:rsidR="00C43594" w:rsidRPr="00C43594">
          <w:rPr>
            <w:rFonts w:asciiTheme="minorHAnsi" w:eastAsiaTheme="minorEastAsia" w:hAnsiTheme="minorHAnsi"/>
            <w:sz w:val="22"/>
            <w:szCs w:val="22"/>
          </w:rPr>
          <w:t>445, in</w:t>
        </w:r>
      </w:smartTag>
      <w:r w:rsidR="00C43594" w:rsidRPr="00C43594">
        <w:rPr>
          <w:rFonts w:asciiTheme="minorHAnsi" w:eastAsiaTheme="minorEastAsia" w:hAnsiTheme="minorHAnsi"/>
          <w:sz w:val="22"/>
          <w:szCs w:val="22"/>
        </w:rPr>
        <w:t xml:space="preserve">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2D5B8772" w14:textId="77777777" w:rsidR="00C43594" w:rsidRPr="00C43594" w:rsidRDefault="00C43594" w:rsidP="00C43594">
      <w:pPr>
        <w:widowControl w:val="0"/>
        <w:tabs>
          <w:tab w:val="center" w:pos="4819"/>
          <w:tab w:val="right" w:pos="9638"/>
        </w:tabs>
        <w:overflowPunct w:val="0"/>
        <w:autoSpaceDE w:val="0"/>
        <w:autoSpaceDN w:val="0"/>
        <w:adjustRightInd w:val="0"/>
        <w:textAlignment w:val="baseline"/>
        <w:rPr>
          <w:rFonts w:asciiTheme="minorHAnsi" w:eastAsiaTheme="minorEastAsia" w:hAnsiTheme="minorHAnsi"/>
          <w:sz w:val="22"/>
          <w:szCs w:val="22"/>
        </w:rPr>
      </w:pPr>
    </w:p>
    <w:p w14:paraId="2B67F443" w14:textId="77777777" w:rsidR="00C43594" w:rsidRPr="00C43594" w:rsidRDefault="00C43594" w:rsidP="00C43594">
      <w:pPr>
        <w:widowControl w:val="0"/>
        <w:tabs>
          <w:tab w:val="center" w:pos="4819"/>
          <w:tab w:val="right" w:pos="9638"/>
        </w:tabs>
        <w:overflowPunct w:val="0"/>
        <w:autoSpaceDE w:val="0"/>
        <w:autoSpaceDN w:val="0"/>
        <w:adjustRightInd w:val="0"/>
        <w:jc w:val="center"/>
        <w:textAlignment w:val="baseline"/>
        <w:rPr>
          <w:rFonts w:asciiTheme="minorHAnsi" w:eastAsiaTheme="minorEastAsia" w:hAnsiTheme="minorHAnsi"/>
          <w:b/>
          <w:bCs/>
          <w:sz w:val="22"/>
          <w:szCs w:val="22"/>
        </w:rPr>
      </w:pPr>
      <w:r w:rsidRPr="00C43594">
        <w:rPr>
          <w:rFonts w:asciiTheme="minorHAnsi" w:eastAsiaTheme="minorEastAsia" w:hAnsiTheme="minorHAnsi"/>
          <w:b/>
          <w:bCs/>
          <w:sz w:val="22"/>
          <w:szCs w:val="22"/>
        </w:rPr>
        <w:t>DICHIARA</w:t>
      </w:r>
    </w:p>
    <w:p w14:paraId="06BF0D69" w14:textId="77777777" w:rsidR="00C43594" w:rsidRPr="00C43594" w:rsidRDefault="00C43594" w:rsidP="00C43594">
      <w:pPr>
        <w:pStyle w:val="Comma"/>
        <w:numPr>
          <w:ilvl w:val="0"/>
          <w:numId w:val="12"/>
        </w:numPr>
        <w:spacing w:before="120" w:after="120" w:line="276" w:lineRule="auto"/>
        <w:ind w:left="709"/>
        <w:rPr>
          <w:rFonts w:cstheme="minorHAnsi"/>
        </w:rPr>
      </w:pPr>
      <w:r w:rsidRPr="00C43594">
        <w:rPr>
          <w:rFonts w:cstheme="minorHAnsi"/>
        </w:rPr>
        <w:t xml:space="preserve">di non trovarsi in situazione di incompatibilità, ai sensi di quanto previsto dal d.lgs. n. 39/2013 e dall’art. 53, del d.lgs. n. 165/2001; </w:t>
      </w:r>
    </w:p>
    <w:p w14:paraId="37C3F67D" w14:textId="77777777" w:rsidR="00C43594" w:rsidRPr="00C43594" w:rsidRDefault="00C43594" w:rsidP="00C43594">
      <w:pPr>
        <w:pStyle w:val="Comma"/>
        <w:numPr>
          <w:ilvl w:val="0"/>
          <w:numId w:val="12"/>
        </w:numPr>
        <w:spacing w:before="120" w:after="120" w:line="276" w:lineRule="auto"/>
        <w:ind w:left="709"/>
        <w:rPr>
          <w:rFonts w:cstheme="minorHAnsi"/>
        </w:rPr>
      </w:pPr>
      <w:r w:rsidRPr="00C43594">
        <w:rPr>
          <w:rFonts w:cstheme="minorHAnsi"/>
        </w:rPr>
        <w:t>di non trovarsi in situazioni di conflitto di interessi, anche potenziale, ai sensi dell’art. 53, comma 14, del d.lgs. n. 165/2001, che possano interferire con l’esercizio dell’incarico;</w:t>
      </w:r>
    </w:p>
    <w:p w14:paraId="73D3E05D" w14:textId="77777777" w:rsidR="00C43594" w:rsidRPr="00C43594" w:rsidRDefault="00C43594" w:rsidP="00C43594">
      <w:pPr>
        <w:pStyle w:val="Comma"/>
        <w:numPr>
          <w:ilvl w:val="0"/>
          <w:numId w:val="12"/>
        </w:numPr>
        <w:spacing w:before="120" w:after="120" w:line="276" w:lineRule="auto"/>
        <w:ind w:left="709"/>
        <w:rPr>
          <w:rFonts w:cstheme="minorHAnsi"/>
        </w:rPr>
      </w:pPr>
      <w:r w:rsidRPr="00C43594">
        <w:rPr>
          <w:rFonts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2535084" w14:textId="77777777" w:rsidR="00C43594" w:rsidRPr="00C43594" w:rsidRDefault="00C43594" w:rsidP="00C43594">
      <w:pPr>
        <w:pStyle w:val="Comma"/>
        <w:numPr>
          <w:ilvl w:val="0"/>
          <w:numId w:val="12"/>
        </w:numPr>
        <w:spacing w:before="120" w:after="120" w:line="276" w:lineRule="auto"/>
        <w:ind w:left="709"/>
        <w:rPr>
          <w:rFonts w:cstheme="minorHAnsi"/>
        </w:rPr>
      </w:pPr>
      <w:r w:rsidRPr="00C43594">
        <w:rPr>
          <w:rFonts w:cstheme="minorHAnsi"/>
        </w:rPr>
        <w:t>di aver preso piena cognizione del D.M. 26 aprile 2022, n. 105, recante il Codice di Comportamento dei dipendenti del Ministero dell’istruzione e del merito;</w:t>
      </w:r>
    </w:p>
    <w:p w14:paraId="71448DD3" w14:textId="77777777" w:rsidR="00C43594" w:rsidRPr="00C43594" w:rsidRDefault="00C43594" w:rsidP="00C43594">
      <w:pPr>
        <w:pStyle w:val="Comma"/>
        <w:numPr>
          <w:ilvl w:val="0"/>
          <w:numId w:val="12"/>
        </w:numPr>
        <w:spacing w:before="120" w:after="120" w:line="276" w:lineRule="auto"/>
        <w:ind w:left="709"/>
        <w:rPr>
          <w:rFonts w:cstheme="minorHAnsi"/>
        </w:rPr>
      </w:pPr>
      <w:r w:rsidRPr="00C43594">
        <w:rPr>
          <w:rFonts w:cstheme="minorHAnsi"/>
        </w:rPr>
        <w:t>di impegnarsi a comunicare tempestivamente all’Istituzione scolastica conferente eventuali variazioni che dovessero intervenire nel corso dello svolgimento dell’incarico;</w:t>
      </w:r>
    </w:p>
    <w:p w14:paraId="6E01C87E" w14:textId="77777777" w:rsidR="00C43594" w:rsidRPr="00C43594" w:rsidRDefault="00C43594" w:rsidP="00C43594">
      <w:pPr>
        <w:pStyle w:val="Comma"/>
        <w:numPr>
          <w:ilvl w:val="0"/>
          <w:numId w:val="12"/>
        </w:numPr>
        <w:spacing w:before="120" w:after="120" w:line="276" w:lineRule="auto"/>
        <w:ind w:left="709"/>
        <w:rPr>
          <w:rFonts w:cstheme="minorHAnsi"/>
        </w:rPr>
      </w:pPr>
      <w:r w:rsidRPr="00C43594">
        <w:rPr>
          <w:rFonts w:cstheme="minorHAnsi"/>
        </w:rPr>
        <w:t>di impegnarsi altresì a comunicare all’Istituzione scolastica qualsiasi altra circostanza sopravvenuta di carattere ostativo rispetto all’espletamento dell’incarico;</w:t>
      </w:r>
    </w:p>
    <w:p w14:paraId="45191510" w14:textId="47BF8331" w:rsidR="00C43594" w:rsidRPr="00C43594" w:rsidRDefault="00C43594" w:rsidP="00D608D4">
      <w:pPr>
        <w:pStyle w:val="Comma"/>
        <w:widowControl w:val="0"/>
        <w:numPr>
          <w:ilvl w:val="0"/>
          <w:numId w:val="12"/>
        </w:numPr>
        <w:tabs>
          <w:tab w:val="center" w:pos="4819"/>
          <w:tab w:val="right" w:pos="9638"/>
        </w:tabs>
        <w:overflowPunct w:val="0"/>
        <w:autoSpaceDE w:val="0"/>
        <w:autoSpaceDN w:val="0"/>
        <w:adjustRightInd w:val="0"/>
        <w:spacing w:before="120" w:after="120" w:line="276" w:lineRule="auto"/>
        <w:ind w:left="709"/>
        <w:textAlignment w:val="baseline"/>
        <w:rPr>
          <w:rFonts w:eastAsiaTheme="minorEastAsia"/>
        </w:rPr>
      </w:pPr>
      <w:r w:rsidRPr="00C43594">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07F47" w:rsidRPr="00C43594" w14:paraId="7020D8CA" w14:textId="77777777" w:rsidTr="00107F47">
        <w:tc>
          <w:tcPr>
            <w:tcW w:w="4814" w:type="dxa"/>
            <w:hideMark/>
          </w:tcPr>
          <w:p w14:paraId="0115A9A4" w14:textId="77777777" w:rsidR="00107F47" w:rsidRPr="00C43594" w:rsidRDefault="00107F47" w:rsidP="00107F47">
            <w:pPr>
              <w:widowControl w:val="0"/>
              <w:adjustRightInd w:val="0"/>
              <w:spacing w:before="120" w:after="120" w:line="276" w:lineRule="auto"/>
              <w:jc w:val="center"/>
              <w:rPr>
                <w:rFonts w:ascii="Calibri" w:hAnsi="Calibri" w:cs="Calibri"/>
                <w:sz w:val="22"/>
                <w:szCs w:val="22"/>
              </w:rPr>
            </w:pPr>
            <w:r w:rsidRPr="00C43594">
              <w:rPr>
                <w:rFonts w:ascii="Calibri" w:hAnsi="Calibri" w:cs="Calibri"/>
                <w:sz w:val="22"/>
                <w:szCs w:val="22"/>
              </w:rPr>
              <w:t>Luogo e data</w:t>
            </w:r>
          </w:p>
        </w:tc>
        <w:tc>
          <w:tcPr>
            <w:tcW w:w="4814" w:type="dxa"/>
            <w:hideMark/>
          </w:tcPr>
          <w:p w14:paraId="3719B426" w14:textId="42AABD73" w:rsidR="00107F47" w:rsidRPr="00C43594" w:rsidRDefault="00107F47" w:rsidP="00107F47">
            <w:pPr>
              <w:widowControl w:val="0"/>
              <w:adjustRightInd w:val="0"/>
              <w:spacing w:before="120" w:after="120" w:line="276" w:lineRule="auto"/>
              <w:jc w:val="center"/>
              <w:rPr>
                <w:rFonts w:ascii="Calibri" w:hAnsi="Calibri" w:cs="Calibri"/>
                <w:sz w:val="22"/>
                <w:szCs w:val="22"/>
              </w:rPr>
            </w:pPr>
            <w:r w:rsidRPr="00C43594">
              <w:rPr>
                <w:rFonts w:ascii="Calibri" w:hAnsi="Calibri" w:cs="Calibri"/>
                <w:sz w:val="22"/>
                <w:szCs w:val="22"/>
              </w:rPr>
              <w:t xml:space="preserve">Firma del </w:t>
            </w:r>
            <w:r w:rsidR="00C43594">
              <w:rPr>
                <w:rFonts w:ascii="Calibri" w:hAnsi="Calibri" w:cs="Calibri"/>
                <w:sz w:val="22"/>
                <w:szCs w:val="22"/>
              </w:rPr>
              <w:t>dichiarante</w:t>
            </w:r>
          </w:p>
        </w:tc>
      </w:tr>
      <w:tr w:rsidR="00107F47" w:rsidRPr="00C43594" w14:paraId="7D394CFD" w14:textId="77777777" w:rsidTr="00107F47">
        <w:tc>
          <w:tcPr>
            <w:tcW w:w="4814" w:type="dxa"/>
            <w:hideMark/>
          </w:tcPr>
          <w:p w14:paraId="3729B186" w14:textId="77777777" w:rsidR="00107F47" w:rsidRPr="00C43594" w:rsidRDefault="00107F47" w:rsidP="00107F47">
            <w:pPr>
              <w:widowControl w:val="0"/>
              <w:adjustRightInd w:val="0"/>
              <w:spacing w:before="120" w:after="120" w:line="276" w:lineRule="auto"/>
              <w:jc w:val="center"/>
              <w:rPr>
                <w:rFonts w:ascii="Calibri" w:hAnsi="Calibri" w:cs="Calibri"/>
                <w:sz w:val="22"/>
                <w:szCs w:val="22"/>
              </w:rPr>
            </w:pPr>
            <w:r w:rsidRPr="00C43594">
              <w:rPr>
                <w:rFonts w:ascii="Calibri" w:hAnsi="Calibri" w:cs="Calibri"/>
                <w:sz w:val="22"/>
                <w:szCs w:val="22"/>
              </w:rPr>
              <w:t>_______________, ______________</w:t>
            </w:r>
          </w:p>
        </w:tc>
        <w:tc>
          <w:tcPr>
            <w:tcW w:w="4814" w:type="dxa"/>
            <w:hideMark/>
          </w:tcPr>
          <w:p w14:paraId="558C2A22" w14:textId="77777777" w:rsidR="00107F47" w:rsidRPr="00C43594" w:rsidRDefault="00107F47" w:rsidP="00107F47">
            <w:pPr>
              <w:widowControl w:val="0"/>
              <w:adjustRightInd w:val="0"/>
              <w:spacing w:before="120" w:after="120" w:line="276" w:lineRule="auto"/>
              <w:jc w:val="center"/>
              <w:rPr>
                <w:rFonts w:ascii="Calibri" w:hAnsi="Calibri" w:cs="Calibri"/>
                <w:sz w:val="22"/>
                <w:szCs w:val="22"/>
              </w:rPr>
            </w:pPr>
            <w:r w:rsidRPr="00C43594">
              <w:rPr>
                <w:rFonts w:ascii="Calibri" w:hAnsi="Calibri" w:cs="Calibri"/>
                <w:sz w:val="22"/>
                <w:szCs w:val="22"/>
              </w:rPr>
              <w:t>____________________________</w:t>
            </w:r>
          </w:p>
        </w:tc>
      </w:tr>
    </w:tbl>
    <w:p w14:paraId="480093FA" w14:textId="77777777" w:rsidR="00107F47" w:rsidRPr="0059603B" w:rsidRDefault="00107F47" w:rsidP="00C43594">
      <w:pPr>
        <w:pStyle w:val="Default"/>
        <w:rPr>
          <w:sz w:val="20"/>
          <w:szCs w:val="20"/>
        </w:rPr>
      </w:pPr>
    </w:p>
    <w:sectPr w:rsidR="00107F47" w:rsidRPr="0059603B" w:rsidSect="00963E27">
      <w:headerReference w:type="default" r:id="rId7"/>
      <w:footerReference w:type="default" r:id="rId8"/>
      <w:pgSz w:w="11910" w:h="16840" w:code="9"/>
      <w:pgMar w:top="567" w:right="567" w:bottom="567" w:left="567" w:header="284" w:footer="4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A500" w14:textId="77777777" w:rsidR="003F249A" w:rsidRDefault="003F249A">
      <w:r>
        <w:separator/>
      </w:r>
    </w:p>
  </w:endnote>
  <w:endnote w:type="continuationSeparator" w:id="0">
    <w:p w14:paraId="6B6F0C5D" w14:textId="77777777" w:rsidR="003F249A" w:rsidRDefault="003F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T E 1 E 6 A 95 0t 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CFEC" w14:textId="71907A5B" w:rsidR="006711A5" w:rsidRPr="00251C41" w:rsidRDefault="006711A5">
    <w:pPr>
      <w:pStyle w:val="Pidipagina"/>
      <w:rPr>
        <w:rFonts w:asciiTheme="minorHAnsi" w:hAnsiTheme="minorHAnsi" w:cstheme="minorHAnsi"/>
        <w:sz w:val="8"/>
        <w:szCs w:val="8"/>
      </w:rPr>
    </w:pPr>
    <w:r w:rsidRPr="00251C41">
      <w:rPr>
        <w:rFonts w:asciiTheme="minorHAnsi" w:hAnsiTheme="minorHAnsi" w:cstheme="minorHAnsi"/>
        <w:sz w:val="8"/>
        <w:szCs w:val="8"/>
      </w:rPr>
      <w:fldChar w:fldCharType="begin"/>
    </w:r>
    <w:r w:rsidRPr="00251C41">
      <w:rPr>
        <w:rFonts w:asciiTheme="minorHAnsi" w:hAnsiTheme="minorHAnsi" w:cstheme="minorHAnsi"/>
        <w:sz w:val="8"/>
        <w:szCs w:val="8"/>
      </w:rPr>
      <w:instrText xml:space="preserve"> FILENAME \p </w:instrText>
    </w:r>
    <w:r w:rsidRPr="00251C41">
      <w:rPr>
        <w:rFonts w:asciiTheme="minorHAnsi" w:hAnsiTheme="minorHAnsi" w:cstheme="minorHAnsi"/>
        <w:sz w:val="8"/>
        <w:szCs w:val="8"/>
      </w:rPr>
      <w:fldChar w:fldCharType="separate"/>
    </w:r>
    <w:r w:rsidR="00EA2075" w:rsidRPr="00251C41">
      <w:rPr>
        <w:rFonts w:asciiTheme="minorHAnsi" w:hAnsiTheme="minorHAnsi" w:cstheme="minorHAnsi"/>
        <w:noProof/>
        <w:sz w:val="8"/>
        <w:szCs w:val="8"/>
      </w:rPr>
      <w:t>\\SRV01\Documenti\Dsga\alan\CONVENZIONI-BANDI\PNRR\PNRR\progettazione\MOD. A allegato bando PNRR INTERNI.docx</w:t>
    </w:r>
    <w:r w:rsidRPr="00251C41">
      <w:rPr>
        <w:rFonts w:asciiTheme="minorHAnsi" w:hAnsiTheme="minorHAnsi" w:cstheme="minorHAnsi"/>
        <w:sz w:val="8"/>
        <w:szCs w:val="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E2F2F" w14:textId="77777777" w:rsidR="003F249A" w:rsidRDefault="003F249A">
      <w:r>
        <w:separator/>
      </w:r>
    </w:p>
  </w:footnote>
  <w:footnote w:type="continuationSeparator" w:id="0">
    <w:p w14:paraId="7B57DDFE" w14:textId="77777777" w:rsidR="003F249A" w:rsidRDefault="003F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F685" w14:textId="53751C19" w:rsidR="006F0FC7" w:rsidRDefault="00B54DBB" w:rsidP="004769AE">
    <w:pPr>
      <w:pStyle w:val="Intestazione"/>
      <w:jc w:val="center"/>
      <w:rPr>
        <w:noProof/>
      </w:rPr>
    </w:pPr>
    <w:r w:rsidRPr="009158E2">
      <w:rPr>
        <w:noProof/>
      </w:rPr>
      <w:drawing>
        <wp:anchor distT="0" distB="0" distL="114300" distR="114300" simplePos="0" relativeHeight="251659264" behindDoc="1" locked="0" layoutInCell="1" allowOverlap="1" wp14:anchorId="4EC3CFEF" wp14:editId="490CF065">
          <wp:simplePos x="0" y="0"/>
          <wp:positionH relativeFrom="column">
            <wp:posOffset>0</wp:posOffset>
          </wp:positionH>
          <wp:positionV relativeFrom="paragraph">
            <wp:posOffset>-635</wp:posOffset>
          </wp:positionV>
          <wp:extent cx="6478270" cy="447675"/>
          <wp:effectExtent l="0" t="0" r="0" b="9525"/>
          <wp:wrapNone/>
          <wp:docPr id="5620467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51359" name="Immagine 416851359"/>
                  <pic:cNvPicPr/>
                </pic:nvPicPr>
                <pic:blipFill>
                  <a:blip r:embed="rId1">
                    <a:extLst>
                      <a:ext uri="{28A0092B-C50C-407E-A947-70E740481C1C}">
                        <a14:useLocalDpi xmlns:a14="http://schemas.microsoft.com/office/drawing/2010/main" val="0"/>
                      </a:ext>
                    </a:extLst>
                  </a:blip>
                  <a:stretch>
                    <a:fillRect/>
                  </a:stretch>
                </pic:blipFill>
                <pic:spPr>
                  <a:xfrm>
                    <a:off x="0" y="0"/>
                    <a:ext cx="6478270" cy="447675"/>
                  </a:xfrm>
                  <a:prstGeom prst="rect">
                    <a:avLst/>
                  </a:prstGeom>
                </pic:spPr>
              </pic:pic>
            </a:graphicData>
          </a:graphic>
          <wp14:sizeRelH relativeFrom="page">
            <wp14:pctWidth>0</wp14:pctWidth>
          </wp14:sizeRelH>
          <wp14:sizeRelV relativeFrom="page">
            <wp14:pctHeight>0</wp14:pctHeight>
          </wp14:sizeRelV>
        </wp:anchor>
      </w:drawing>
    </w:r>
    <w:r w:rsidR="00960216">
      <w:t xml:space="preserve"> </w:t>
    </w:r>
  </w:p>
  <w:p w14:paraId="6D310AD8" w14:textId="05271F6D" w:rsidR="007D1779" w:rsidRPr="006F0FC7" w:rsidRDefault="00B54DBB" w:rsidP="00B54DBB">
    <w:pPr>
      <w:pStyle w:val="Intestazione"/>
      <w:tabs>
        <w:tab w:val="left" w:pos="59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Calibri" w:hAnsi="Calibri" w:cs="Calibri" w:hint="default"/>
        <w:b w:val="0"/>
        <w:color w:val="auto"/>
        <w:sz w:val="22"/>
        <w:szCs w:val="22"/>
        <w:lang w:val="it-IT"/>
      </w:rPr>
    </w:lvl>
  </w:abstractNum>
  <w:abstractNum w:abstractNumId="2" w15:restartNumberingAfterBreak="0">
    <w:nsid w:val="01BB07A6"/>
    <w:multiLevelType w:val="hybridMultilevel"/>
    <w:tmpl w:val="B852C066"/>
    <w:lvl w:ilvl="0" w:tplc="2830223C">
      <w:start w:val="5"/>
      <w:numFmt w:val="bullet"/>
      <w:lvlText w:val=""/>
      <w:lvlJc w:val="left"/>
      <w:pPr>
        <w:ind w:left="720" w:hanging="360"/>
      </w:pPr>
      <w:rPr>
        <w:rFonts w:ascii="Wingdings" w:eastAsia="Times New Roman" w:hAnsi="Wingdings" w:cs="Cambri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561830"/>
    <w:multiLevelType w:val="hybridMultilevel"/>
    <w:tmpl w:val="8EC006CE"/>
    <w:lvl w:ilvl="0" w:tplc="E28E16D6">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B33AC0"/>
    <w:multiLevelType w:val="hybridMultilevel"/>
    <w:tmpl w:val="FFFFFFFF"/>
    <w:lvl w:ilvl="0" w:tplc="1EC6128C">
      <w:start w:val="1"/>
      <w:numFmt w:val="lowerLetter"/>
      <w:lvlText w:val="%1)"/>
      <w:lvlJc w:val="left"/>
      <w:pPr>
        <w:ind w:left="720" w:hanging="360"/>
      </w:pPr>
    </w:lvl>
    <w:lvl w:ilvl="1" w:tplc="01E4CF1A">
      <w:start w:val="1"/>
      <w:numFmt w:val="lowerLetter"/>
      <w:lvlText w:val="%2."/>
      <w:lvlJc w:val="left"/>
      <w:pPr>
        <w:ind w:left="1440" w:hanging="360"/>
      </w:pPr>
    </w:lvl>
    <w:lvl w:ilvl="2" w:tplc="B1825678">
      <w:start w:val="1"/>
      <w:numFmt w:val="lowerRoman"/>
      <w:lvlText w:val="%3."/>
      <w:lvlJc w:val="right"/>
      <w:pPr>
        <w:ind w:left="2160" w:hanging="180"/>
      </w:pPr>
    </w:lvl>
    <w:lvl w:ilvl="3" w:tplc="9F0AC4F4">
      <w:start w:val="1"/>
      <w:numFmt w:val="decimal"/>
      <w:lvlText w:val="%4."/>
      <w:lvlJc w:val="left"/>
      <w:pPr>
        <w:ind w:left="2880" w:hanging="360"/>
      </w:pPr>
    </w:lvl>
    <w:lvl w:ilvl="4" w:tplc="76C26AAE">
      <w:start w:val="1"/>
      <w:numFmt w:val="lowerLetter"/>
      <w:lvlText w:val="%5."/>
      <w:lvlJc w:val="left"/>
      <w:pPr>
        <w:ind w:left="3600" w:hanging="360"/>
      </w:pPr>
    </w:lvl>
    <w:lvl w:ilvl="5" w:tplc="FBBAC30E">
      <w:start w:val="1"/>
      <w:numFmt w:val="lowerRoman"/>
      <w:lvlText w:val="%6."/>
      <w:lvlJc w:val="right"/>
      <w:pPr>
        <w:ind w:left="4320" w:hanging="180"/>
      </w:pPr>
    </w:lvl>
    <w:lvl w:ilvl="6" w:tplc="9B50C942">
      <w:start w:val="1"/>
      <w:numFmt w:val="decimal"/>
      <w:lvlText w:val="%7."/>
      <w:lvlJc w:val="left"/>
      <w:pPr>
        <w:ind w:left="5040" w:hanging="360"/>
      </w:pPr>
    </w:lvl>
    <w:lvl w:ilvl="7" w:tplc="89D8954E">
      <w:start w:val="1"/>
      <w:numFmt w:val="lowerLetter"/>
      <w:lvlText w:val="%8."/>
      <w:lvlJc w:val="left"/>
      <w:pPr>
        <w:ind w:left="5760" w:hanging="360"/>
      </w:pPr>
    </w:lvl>
    <w:lvl w:ilvl="8" w:tplc="594C235A">
      <w:start w:val="1"/>
      <w:numFmt w:val="lowerRoman"/>
      <w:lvlText w:val="%9."/>
      <w:lvlJc w:val="right"/>
      <w:pPr>
        <w:ind w:left="6480" w:hanging="180"/>
      </w:pPr>
    </w:lvl>
  </w:abstractNum>
  <w:abstractNum w:abstractNumId="5" w15:restartNumberingAfterBreak="0">
    <w:nsid w:val="39E42925"/>
    <w:multiLevelType w:val="hybridMultilevel"/>
    <w:tmpl w:val="5CC2D9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8" w15:restartNumberingAfterBreak="0">
    <w:nsid w:val="639C23AC"/>
    <w:multiLevelType w:val="hybridMultilevel"/>
    <w:tmpl w:val="C6B0C4B2"/>
    <w:lvl w:ilvl="0" w:tplc="E0047B0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C9D1A97"/>
    <w:multiLevelType w:val="hybridMultilevel"/>
    <w:tmpl w:val="465CA59A"/>
    <w:lvl w:ilvl="0" w:tplc="ECC4C3E8">
      <w:start w:val="5"/>
      <w:numFmt w:val="bullet"/>
      <w:lvlText w:val=""/>
      <w:lvlJc w:val="left"/>
      <w:pPr>
        <w:ind w:left="720" w:hanging="360"/>
      </w:pPr>
      <w:rPr>
        <w:rFonts w:ascii="Wingdings" w:eastAsia="Times New Roman" w:hAnsi="Wingdings" w:cs="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1CE433C"/>
    <w:multiLevelType w:val="hybridMultilevel"/>
    <w:tmpl w:val="FFFFFFFF"/>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21467927">
    <w:abstractNumId w:val="2"/>
  </w:num>
  <w:num w:numId="2" w16cid:durableId="1284074195">
    <w:abstractNumId w:val="9"/>
  </w:num>
  <w:num w:numId="3" w16cid:durableId="1129130025">
    <w:abstractNumId w:val="1"/>
    <w:lvlOverride w:ilvl="0">
      <w:startOverride w:val="1"/>
    </w:lvlOverride>
  </w:num>
  <w:num w:numId="4" w16cid:durableId="177428780">
    <w:abstractNumId w:val="0"/>
  </w:num>
  <w:num w:numId="5" w16cid:durableId="269167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0844127">
    <w:abstractNumId w:val="8"/>
  </w:num>
  <w:num w:numId="7" w16cid:durableId="192428837">
    <w:abstractNumId w:val="4"/>
  </w:num>
  <w:num w:numId="8" w16cid:durableId="528228577">
    <w:abstractNumId w:val="10"/>
  </w:num>
  <w:num w:numId="9" w16cid:durableId="291905223">
    <w:abstractNumId w:val="3"/>
  </w:num>
  <w:num w:numId="10" w16cid:durableId="755519628">
    <w:abstractNumId w:val="5"/>
  </w:num>
  <w:num w:numId="11" w16cid:durableId="1826584699">
    <w:abstractNumId w:val="6"/>
  </w:num>
  <w:num w:numId="12" w16cid:durableId="168023299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C5"/>
    <w:rsid w:val="000558D8"/>
    <w:rsid w:val="0007475F"/>
    <w:rsid w:val="00090ABA"/>
    <w:rsid w:val="0009363F"/>
    <w:rsid w:val="000C2BB7"/>
    <w:rsid w:val="000D3894"/>
    <w:rsid w:val="000D3D91"/>
    <w:rsid w:val="000D644B"/>
    <w:rsid w:val="00107A39"/>
    <w:rsid w:val="00107F47"/>
    <w:rsid w:val="00154DB2"/>
    <w:rsid w:val="00177882"/>
    <w:rsid w:val="0018083D"/>
    <w:rsid w:val="001B6EEA"/>
    <w:rsid w:val="001D10A1"/>
    <w:rsid w:val="001D7A2B"/>
    <w:rsid w:val="001F6984"/>
    <w:rsid w:val="00200986"/>
    <w:rsid w:val="00222359"/>
    <w:rsid w:val="00251C41"/>
    <w:rsid w:val="002642E8"/>
    <w:rsid w:val="002D63B7"/>
    <w:rsid w:val="002F6696"/>
    <w:rsid w:val="00312E84"/>
    <w:rsid w:val="00365417"/>
    <w:rsid w:val="00381414"/>
    <w:rsid w:val="003B24A7"/>
    <w:rsid w:val="003B5E15"/>
    <w:rsid w:val="003C3715"/>
    <w:rsid w:val="003C6DB1"/>
    <w:rsid w:val="003E39E6"/>
    <w:rsid w:val="003F249A"/>
    <w:rsid w:val="00474369"/>
    <w:rsid w:val="004769AE"/>
    <w:rsid w:val="004A6330"/>
    <w:rsid w:val="004C5287"/>
    <w:rsid w:val="004C70A2"/>
    <w:rsid w:val="00522BB7"/>
    <w:rsid w:val="00526AF6"/>
    <w:rsid w:val="00564AB4"/>
    <w:rsid w:val="00575843"/>
    <w:rsid w:val="0059603B"/>
    <w:rsid w:val="005B1395"/>
    <w:rsid w:val="005D3392"/>
    <w:rsid w:val="005E37DC"/>
    <w:rsid w:val="00613D45"/>
    <w:rsid w:val="00615E39"/>
    <w:rsid w:val="006548FB"/>
    <w:rsid w:val="006711A5"/>
    <w:rsid w:val="00685CC9"/>
    <w:rsid w:val="006A73AC"/>
    <w:rsid w:val="006F0FC7"/>
    <w:rsid w:val="007241C3"/>
    <w:rsid w:val="00725327"/>
    <w:rsid w:val="007C20FC"/>
    <w:rsid w:val="007C61B7"/>
    <w:rsid w:val="007D1779"/>
    <w:rsid w:val="007F6B1E"/>
    <w:rsid w:val="00822D02"/>
    <w:rsid w:val="008461DF"/>
    <w:rsid w:val="008A0053"/>
    <w:rsid w:val="008C5D67"/>
    <w:rsid w:val="008E56D2"/>
    <w:rsid w:val="0093215B"/>
    <w:rsid w:val="009452EE"/>
    <w:rsid w:val="0095388F"/>
    <w:rsid w:val="00960216"/>
    <w:rsid w:val="00963E27"/>
    <w:rsid w:val="00984C2C"/>
    <w:rsid w:val="009956F6"/>
    <w:rsid w:val="00A14F36"/>
    <w:rsid w:val="00A316F8"/>
    <w:rsid w:val="00A32300"/>
    <w:rsid w:val="00A41C28"/>
    <w:rsid w:val="00A4525A"/>
    <w:rsid w:val="00A53E22"/>
    <w:rsid w:val="00AA4107"/>
    <w:rsid w:val="00AA689D"/>
    <w:rsid w:val="00AC5439"/>
    <w:rsid w:val="00AD2099"/>
    <w:rsid w:val="00AD78B7"/>
    <w:rsid w:val="00B05E52"/>
    <w:rsid w:val="00B23A1A"/>
    <w:rsid w:val="00B32199"/>
    <w:rsid w:val="00B54DBB"/>
    <w:rsid w:val="00B55495"/>
    <w:rsid w:val="00B77CA1"/>
    <w:rsid w:val="00BB626B"/>
    <w:rsid w:val="00BC184F"/>
    <w:rsid w:val="00BC3C73"/>
    <w:rsid w:val="00BF468C"/>
    <w:rsid w:val="00C43594"/>
    <w:rsid w:val="00C67FC5"/>
    <w:rsid w:val="00C71076"/>
    <w:rsid w:val="00C712A7"/>
    <w:rsid w:val="00C91A2C"/>
    <w:rsid w:val="00C95006"/>
    <w:rsid w:val="00C9527B"/>
    <w:rsid w:val="00CC2D1F"/>
    <w:rsid w:val="00CC6FDA"/>
    <w:rsid w:val="00CD554F"/>
    <w:rsid w:val="00CD5F0E"/>
    <w:rsid w:val="00CF18CC"/>
    <w:rsid w:val="00CF4325"/>
    <w:rsid w:val="00CF4771"/>
    <w:rsid w:val="00CF47DB"/>
    <w:rsid w:val="00D342A6"/>
    <w:rsid w:val="00D355E2"/>
    <w:rsid w:val="00D55119"/>
    <w:rsid w:val="00D56195"/>
    <w:rsid w:val="00D66C4C"/>
    <w:rsid w:val="00DB38CF"/>
    <w:rsid w:val="00DE3ACC"/>
    <w:rsid w:val="00E031E2"/>
    <w:rsid w:val="00E23E2D"/>
    <w:rsid w:val="00E378E8"/>
    <w:rsid w:val="00E95536"/>
    <w:rsid w:val="00EA2075"/>
    <w:rsid w:val="00EA3FD3"/>
    <w:rsid w:val="00EB275A"/>
    <w:rsid w:val="00EB5915"/>
    <w:rsid w:val="00ED1049"/>
    <w:rsid w:val="00ED284A"/>
    <w:rsid w:val="00F013C1"/>
    <w:rsid w:val="00F43104"/>
    <w:rsid w:val="00F43E43"/>
    <w:rsid w:val="00FC11F7"/>
    <w:rsid w:val="00FC4547"/>
    <w:rsid w:val="00FE1F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8913"/>
    <o:shapelayout v:ext="edit">
      <o:idmap v:ext="edit" data="1"/>
    </o:shapelayout>
  </w:shapeDefaults>
  <w:decimalSymbol w:val=","/>
  <w:listSeparator w:val=";"/>
  <w14:docId w14:val="036D0A35"/>
  <w15:chartTrackingRefBased/>
  <w15:docId w15:val="{C7C2730A-53F1-4192-A4A5-0A24121C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5D67"/>
    <w:rPr>
      <w:sz w:val="24"/>
      <w:szCs w:val="24"/>
    </w:rPr>
  </w:style>
  <w:style w:type="paragraph" w:styleId="Titolo2">
    <w:name w:val="heading 2"/>
    <w:basedOn w:val="Normale"/>
    <w:link w:val="Titolo2Carattere"/>
    <w:uiPriority w:val="9"/>
    <w:unhideWhenUsed/>
    <w:qFormat/>
    <w:rsid w:val="00963E27"/>
    <w:pPr>
      <w:widowControl w:val="0"/>
      <w:spacing w:before="2"/>
      <w:ind w:left="337"/>
      <w:outlineLvl w:val="1"/>
    </w:pPr>
    <w:rPr>
      <w:rFonts w:ascii="Calibri" w:eastAsia="Calibri" w:hAnsi="Calibri" w:cstheme="minorBidi"/>
      <w:b/>
      <w:bCs/>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pPr>
      <w:widowControl w:val="0"/>
      <w:autoSpaceDE w:val="0"/>
      <w:autoSpaceDN w:val="0"/>
      <w:adjustRightInd w:val="0"/>
    </w:pPr>
    <w:rPr>
      <w:rFonts w:ascii="Cambria" w:hAnsi="Cambria" w:cs="Cambria"/>
      <w:color w:val="000000"/>
      <w:sz w:val="24"/>
      <w:szCs w:val="24"/>
    </w:rPr>
  </w:style>
  <w:style w:type="character" w:styleId="Collegamentoipertestuale">
    <w:name w:val="Hyperlink"/>
    <w:basedOn w:val="Carpredefinitoparagrafo"/>
    <w:rsid w:val="008C5D67"/>
    <w:rPr>
      <w:rFonts w:cs="Times New Roman"/>
      <w:color w:val="0000FF"/>
      <w:u w:val="single"/>
    </w:rPr>
  </w:style>
  <w:style w:type="paragraph" w:styleId="Titolo">
    <w:name w:val="Title"/>
    <w:basedOn w:val="Normale"/>
    <w:qFormat/>
    <w:rsid w:val="008C5D67"/>
    <w:pPr>
      <w:jc w:val="center"/>
    </w:pPr>
    <w:rPr>
      <w:rFonts w:ascii="Book Antiqua" w:hAnsi="Book Antiqua" w:cs="Book Antiqua"/>
      <w:b/>
      <w:bCs/>
      <w:sz w:val="28"/>
      <w:szCs w:val="28"/>
    </w:rPr>
  </w:style>
  <w:style w:type="paragraph" w:styleId="Sottotitolo">
    <w:name w:val="Subtitle"/>
    <w:basedOn w:val="Normale"/>
    <w:qFormat/>
    <w:rsid w:val="008C5D67"/>
    <w:pPr>
      <w:jc w:val="center"/>
    </w:pPr>
    <w:rPr>
      <w:rFonts w:ascii="Century Gothic" w:hAnsi="Century Gothic" w:cs="Century Gothic"/>
      <w:sz w:val="32"/>
      <w:szCs w:val="32"/>
    </w:rPr>
  </w:style>
  <w:style w:type="paragraph" w:styleId="Testofumetto">
    <w:name w:val="Balloon Text"/>
    <w:basedOn w:val="Normale"/>
    <w:semiHidden/>
    <w:rsid w:val="002642E8"/>
    <w:rPr>
      <w:rFonts w:ascii="Tahoma" w:hAnsi="Tahoma" w:cs="Tahoma"/>
      <w:sz w:val="16"/>
      <w:szCs w:val="16"/>
    </w:rPr>
  </w:style>
  <w:style w:type="paragraph" w:styleId="Intestazione">
    <w:name w:val="header"/>
    <w:basedOn w:val="Normale"/>
    <w:rsid w:val="002642E8"/>
    <w:pPr>
      <w:tabs>
        <w:tab w:val="center" w:pos="4819"/>
        <w:tab w:val="right" w:pos="9638"/>
      </w:tabs>
    </w:pPr>
  </w:style>
  <w:style w:type="paragraph" w:styleId="Pidipagina">
    <w:name w:val="footer"/>
    <w:basedOn w:val="Normale"/>
    <w:rsid w:val="002642E8"/>
    <w:pPr>
      <w:tabs>
        <w:tab w:val="center" w:pos="4819"/>
        <w:tab w:val="right" w:pos="9638"/>
      </w:tabs>
    </w:pPr>
  </w:style>
  <w:style w:type="paragraph" w:styleId="Paragrafoelenco">
    <w:name w:val="List Paragraph"/>
    <w:basedOn w:val="Normale"/>
    <w:qFormat/>
    <w:rsid w:val="00090ABA"/>
    <w:pPr>
      <w:ind w:left="720"/>
      <w:contextualSpacing/>
    </w:pPr>
  </w:style>
  <w:style w:type="table" w:styleId="Grigliatabella">
    <w:name w:val="Table Grid"/>
    <w:basedOn w:val="Tabellanormale"/>
    <w:uiPriority w:val="39"/>
    <w:rsid w:val="00090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E23E2D"/>
    <w:pPr>
      <w:widowControl w:val="0"/>
      <w:ind w:left="392"/>
    </w:pPr>
    <w:rPr>
      <w:rFonts w:ascii="Verdana" w:eastAsia="Verdana" w:hAnsi="Verdana" w:cstheme="minorBidi"/>
      <w:sz w:val="20"/>
      <w:szCs w:val="20"/>
      <w:lang w:val="en-US" w:eastAsia="en-US"/>
    </w:rPr>
  </w:style>
  <w:style w:type="character" w:customStyle="1" w:styleId="CorpotestoCarattere">
    <w:name w:val="Corpo testo Carattere"/>
    <w:basedOn w:val="Carpredefinitoparagrafo"/>
    <w:link w:val="Corpotesto"/>
    <w:uiPriority w:val="1"/>
    <w:rsid w:val="00E23E2D"/>
    <w:rPr>
      <w:rFonts w:ascii="Verdana" w:eastAsia="Verdana" w:hAnsi="Verdana" w:cstheme="minorBidi"/>
      <w:lang w:val="en-US" w:eastAsia="en-US"/>
    </w:rPr>
  </w:style>
  <w:style w:type="paragraph" w:customStyle="1" w:styleId="TableParagraph">
    <w:name w:val="Table Paragraph"/>
    <w:basedOn w:val="Normale"/>
    <w:uiPriority w:val="1"/>
    <w:qFormat/>
    <w:rsid w:val="003E39E6"/>
    <w:pPr>
      <w:widowControl w:val="0"/>
    </w:pPr>
    <w:rPr>
      <w:rFonts w:asciiTheme="minorHAnsi" w:eastAsiaTheme="minorHAnsi" w:hAnsiTheme="minorHAnsi" w:cstheme="minorBidi"/>
      <w:sz w:val="22"/>
      <w:szCs w:val="22"/>
      <w:lang w:val="en-US" w:eastAsia="en-US"/>
    </w:rPr>
  </w:style>
  <w:style w:type="paragraph" w:customStyle="1" w:styleId="CM5">
    <w:name w:val="CM5"/>
    <w:basedOn w:val="Default"/>
    <w:next w:val="Default"/>
    <w:uiPriority w:val="99"/>
    <w:rsid w:val="005D3392"/>
    <w:pPr>
      <w:spacing w:after="280"/>
    </w:pPr>
    <w:rPr>
      <w:rFonts w:ascii="TT E 1 E 6 A 95 0t 00" w:hAnsi="TT E 1 E 6 A 95 0t 00" w:cs="TT E 1 E 6 A 95 0t 00"/>
      <w:color w:val="auto"/>
    </w:rPr>
  </w:style>
  <w:style w:type="character" w:customStyle="1" w:styleId="Titolo2Carattere">
    <w:name w:val="Titolo 2 Carattere"/>
    <w:basedOn w:val="Carpredefinitoparagrafo"/>
    <w:link w:val="Titolo2"/>
    <w:uiPriority w:val="9"/>
    <w:rsid w:val="00963E27"/>
    <w:rPr>
      <w:rFonts w:ascii="Calibri" w:eastAsia="Calibri" w:hAnsi="Calibri" w:cstheme="minorBidi"/>
      <w:b/>
      <w:bCs/>
      <w:sz w:val="22"/>
      <w:szCs w:val="22"/>
      <w:lang w:val="en-US" w:eastAsia="en-US"/>
    </w:rPr>
  </w:style>
  <w:style w:type="table" w:customStyle="1" w:styleId="TableNormal">
    <w:name w:val="Table Normal"/>
    <w:uiPriority w:val="2"/>
    <w:semiHidden/>
    <w:unhideWhenUsed/>
    <w:qFormat/>
    <w:rsid w:val="00963E2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Comma">
    <w:name w:val="Comma"/>
    <w:basedOn w:val="Paragrafoelenco"/>
    <w:link w:val="CommaCarattere"/>
    <w:qFormat/>
    <w:rsid w:val="00C43594"/>
    <w:pPr>
      <w:numPr>
        <w:numId w:val="11"/>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C4359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420099">
      <w:bodyDiv w:val="1"/>
      <w:marLeft w:val="0"/>
      <w:marRight w:val="0"/>
      <w:marTop w:val="0"/>
      <w:marBottom w:val="0"/>
      <w:divBdr>
        <w:top w:val="none" w:sz="0" w:space="0" w:color="auto"/>
        <w:left w:val="none" w:sz="0" w:space="0" w:color="auto"/>
        <w:bottom w:val="none" w:sz="0" w:space="0" w:color="auto"/>
        <w:right w:val="none" w:sz="0" w:space="0" w:color="auto"/>
      </w:divBdr>
    </w:div>
    <w:div w:id="10195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487</Words>
  <Characters>3212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Microsoft Word - Bando esperti 11-12.doc</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Bando esperti 11-12.doc</dc:title>
  <dc:subject/>
  <dc:creator>UserX</dc:creator>
  <cp:keywords/>
  <dc:description/>
  <cp:lastModifiedBy>VIIC82200X - IC NOVE P. ANTONIBON</cp:lastModifiedBy>
  <cp:revision>6</cp:revision>
  <cp:lastPrinted>2023-05-22T07:35:00Z</cp:lastPrinted>
  <dcterms:created xsi:type="dcterms:W3CDTF">2024-08-12T08:25:00Z</dcterms:created>
  <dcterms:modified xsi:type="dcterms:W3CDTF">2025-12-29T14:28:00Z</dcterms:modified>
</cp:coreProperties>
</file>