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B22E" w14:textId="49763B6C" w:rsidR="00986269" w:rsidRDefault="00545110" w:rsidP="005451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45110">
        <w:rPr>
          <w:noProof/>
        </w:rPr>
        <w:drawing>
          <wp:inline distT="0" distB="0" distL="0" distR="0" wp14:anchorId="202464B6" wp14:editId="7D9F7991">
            <wp:extent cx="5749408" cy="12757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809" cy="12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768F" w14:textId="77777777" w:rsidR="00986269" w:rsidRDefault="00986269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BBD2AE5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Protocollo e data (vedasi segnatura in alto)</w:t>
      </w:r>
    </w:p>
    <w:p w14:paraId="53239497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161FAF7" w14:textId="77777777" w:rsidR="005718E0" w:rsidRPr="00252C37" w:rsidRDefault="005718E0" w:rsidP="005718E0">
      <w:pPr>
        <w:spacing w:after="210"/>
        <w:jc w:val="both"/>
        <w:rPr>
          <w:rFonts w:ascii="Times New Roman" w:hAnsi="Times New Roman" w:cs="Times New Roman"/>
          <w:b/>
          <w:bCs/>
        </w:rPr>
      </w:pPr>
      <w:r w:rsidRPr="00252C37">
        <w:rPr>
          <w:rFonts w:ascii="Times New Roman" w:hAnsi="Times New Roman" w:cs="Times New Roman"/>
          <w:b/>
          <w:bCs/>
        </w:rPr>
        <w:t>Incarico di Responsabile del Servizio Prevenzione e Protezione (RSPP) per l'anno solare 2026, ai sensi degli artt. 32 e 37 del D. Lgs. 9 aprile 2008 n. 81, come modificato dal D. Lgs. n. 106/2009 e successive modificazioni.</w:t>
      </w:r>
    </w:p>
    <w:p w14:paraId="3659564C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C5071B6" w14:textId="0BD47BE6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La sottoscritta </w:t>
      </w:r>
      <w:r w:rsidRPr="00ED69CC">
        <w:rPr>
          <w:rFonts w:ascii="Times New Roman" w:eastAsia="Times New Roman" w:hAnsi="Times New Roman" w:cs="Times New Roman"/>
          <w:b/>
          <w:bCs/>
          <w:lang w:eastAsia="it-IT"/>
        </w:rPr>
        <w:t>CINZIA MASELLA</w:t>
      </w:r>
      <w:r w:rsidRPr="00252C37">
        <w:rPr>
          <w:rFonts w:ascii="Times New Roman" w:eastAsia="Times New Roman" w:hAnsi="Times New Roman" w:cs="Times New Roman"/>
          <w:lang w:eastAsia="it-IT"/>
        </w:rPr>
        <w:t>, in qualità di datore di lavoro dell'I</w:t>
      </w:r>
      <w:r w:rsidR="00252C37">
        <w:rPr>
          <w:rFonts w:ascii="Times New Roman" w:eastAsia="Times New Roman" w:hAnsi="Times New Roman" w:cs="Times New Roman"/>
          <w:lang w:eastAsia="it-IT"/>
        </w:rPr>
        <w:t>.</w:t>
      </w:r>
      <w:r w:rsidRPr="00252C37">
        <w:rPr>
          <w:rFonts w:ascii="Times New Roman" w:eastAsia="Times New Roman" w:hAnsi="Times New Roman" w:cs="Times New Roman"/>
          <w:lang w:eastAsia="it-IT"/>
        </w:rPr>
        <w:t>C</w:t>
      </w:r>
      <w:r w:rsidR="00252C37">
        <w:rPr>
          <w:rFonts w:ascii="Times New Roman" w:eastAsia="Times New Roman" w:hAnsi="Times New Roman" w:cs="Times New Roman"/>
          <w:lang w:eastAsia="it-IT"/>
        </w:rPr>
        <w:t>.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di </w:t>
      </w:r>
      <w:r w:rsidR="00245091" w:rsidRPr="00252C37">
        <w:rPr>
          <w:rFonts w:ascii="Times New Roman" w:eastAsia="Times New Roman" w:hAnsi="Times New Roman" w:cs="Times New Roman"/>
          <w:lang w:eastAsia="it-IT"/>
        </w:rPr>
        <w:t>Sovizzo</w:t>
      </w:r>
      <w:r w:rsidRPr="00252C37">
        <w:rPr>
          <w:rFonts w:ascii="Times New Roman" w:eastAsia="Times New Roman" w:hAnsi="Times New Roman" w:cs="Times New Roman"/>
          <w:lang w:eastAsia="it-IT"/>
        </w:rPr>
        <w:t>,</w:t>
      </w:r>
    </w:p>
    <w:p w14:paraId="6B932980" w14:textId="77777777" w:rsidR="005718E0" w:rsidRPr="00252C37" w:rsidRDefault="005718E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b/>
          <w:bCs/>
          <w:lang w:eastAsia="it-IT"/>
        </w:rPr>
        <w:t>VISTA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la Legge n. 59 del 15/3/1959; </w:t>
      </w:r>
    </w:p>
    <w:p w14:paraId="55270D43" w14:textId="6296F175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b/>
          <w:bCs/>
          <w:lang w:eastAsia="it-IT"/>
        </w:rPr>
        <w:t>VISTO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il D.L. n. 44 del 01/02/2001</w:t>
      </w:r>
      <w:r w:rsidR="00252C37" w:rsidRPr="00252C3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e s.m.i.; </w:t>
      </w:r>
    </w:p>
    <w:p w14:paraId="56349B61" w14:textId="7E67663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il </w:t>
      </w:r>
      <w:r w:rsidR="00252C37" w:rsidRPr="00252C37">
        <w:rPr>
          <w:rFonts w:ascii="Times New Roman" w:eastAsia="Times New Roman" w:hAnsi="Times New Roman" w:cs="Times New Roman"/>
          <w:lang w:eastAsia="it-IT"/>
        </w:rPr>
        <w:t>D.</w:t>
      </w:r>
      <w:r w:rsidRPr="00252C37">
        <w:rPr>
          <w:rFonts w:ascii="Times New Roman" w:eastAsia="Times New Roman" w:hAnsi="Times New Roman" w:cs="Times New Roman"/>
          <w:lang w:eastAsia="it-IT"/>
        </w:rPr>
        <w:t>Lgs</w:t>
      </w:r>
      <w:r w:rsidR="00252C37" w:rsidRPr="00252C37">
        <w:rPr>
          <w:rFonts w:ascii="Times New Roman" w:eastAsia="Times New Roman" w:hAnsi="Times New Roman" w:cs="Times New Roman"/>
          <w:lang w:eastAsia="it-IT"/>
        </w:rPr>
        <w:t>.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n. 81 "Attuazione dell'art.1 della legge 03/08/2007 n. 123 in materia di tutela della salute e della sicurezza nei luoghi di lavoro" in particolare gli artt. 18, 31, 32; VISTO it D.Igs n. 106 del 03/08/2009 "disposizioni integrative e correttive del D. Lgs</w:t>
      </w:r>
      <w:r w:rsidR="00252C37" w:rsidRPr="00252C37">
        <w:rPr>
          <w:rFonts w:ascii="Times New Roman" w:eastAsia="Times New Roman" w:hAnsi="Times New Roman" w:cs="Times New Roman"/>
          <w:lang w:eastAsia="it-IT"/>
        </w:rPr>
        <w:t>.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81/2008 n materia di tutela della salute e della sicurezza nei luoghi di lavoro";</w:t>
      </w:r>
    </w:p>
    <w:p w14:paraId="3950CF43" w14:textId="22362814" w:rsidR="005718E0" w:rsidRPr="00252C37" w:rsidRDefault="005718E0" w:rsidP="005718E0">
      <w:pPr>
        <w:spacing w:after="210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  <w:b/>
          <w:bCs/>
        </w:rPr>
        <w:t>VISTO</w:t>
      </w:r>
      <w:r w:rsidRPr="00252C37">
        <w:rPr>
          <w:rFonts w:ascii="Times New Roman" w:hAnsi="Times New Roman" w:cs="Times New Roman"/>
        </w:rPr>
        <w:t xml:space="preserve"> </w:t>
      </w:r>
      <w:r w:rsidRPr="00252C37">
        <w:rPr>
          <w:rFonts w:ascii="Times New Roman" w:hAnsi="Times New Roman" w:cs="Times New Roman"/>
        </w:rPr>
        <w:t>il D.I. 129/18 in materia di bilancio e gestione amministrativo-contabile delle istituzioni scolastiche;</w:t>
      </w:r>
    </w:p>
    <w:p w14:paraId="573D0B8D" w14:textId="77777777" w:rsidR="005718E0" w:rsidRPr="00252C37" w:rsidRDefault="005718E0" w:rsidP="005718E0">
      <w:pPr>
        <w:spacing w:after="210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</w:rPr>
        <w:t>Preso atto della delibera del Consiglio d'Istituto relativa ai contratti pluriennali;</w:t>
      </w:r>
    </w:p>
    <w:p w14:paraId="40FE17FB" w14:textId="3291C517" w:rsidR="005718E0" w:rsidRPr="00252C37" w:rsidRDefault="005718E0" w:rsidP="005718E0">
      <w:pPr>
        <w:spacing w:after="210"/>
        <w:rPr>
          <w:rFonts w:ascii="Times New Roman" w:hAnsi="Times New Roman" w:cs="Times New Roman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Preso atto che </w:t>
      </w:r>
      <w:r w:rsidRPr="00252C37">
        <w:rPr>
          <w:rFonts w:ascii="Times New Roman" w:eastAsia="Times New Roman" w:hAnsi="Times New Roman" w:cs="Times New Roman"/>
          <w:lang w:eastAsia="it-IT"/>
        </w:rPr>
        <w:t>la procedura di selezione, tramite pubblicazione di Avviso all'albo d'Istituto (prot. 5190 del 19/12/2024)</w:t>
      </w:r>
      <w:r w:rsidRPr="00252C37">
        <w:rPr>
          <w:rFonts w:ascii="Times New Roman" w:eastAsia="Times New Roman" w:hAnsi="Times New Roman" w:cs="Times New Roman"/>
          <w:lang w:eastAsia="it-IT"/>
        </w:rPr>
        <w:t xml:space="preserve"> prevedeva il rinnovo dell’incarico conferito alle stesse condizioni per l’anno 2026</w:t>
      </w:r>
      <w:r w:rsidRPr="00252C37">
        <w:rPr>
          <w:rFonts w:ascii="Times New Roman" w:eastAsia="Times New Roman" w:hAnsi="Times New Roman" w:cs="Times New Roman"/>
          <w:lang w:eastAsia="it-IT"/>
        </w:rPr>
        <w:t>;</w:t>
      </w:r>
    </w:p>
    <w:p w14:paraId="5C72C086" w14:textId="66838055" w:rsidR="005718E0" w:rsidRPr="00252C37" w:rsidRDefault="005718E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Georgia" w:hAnsi="Times New Roman" w:cs="Times New Roman"/>
        </w:rPr>
        <w:t>Considerato l'esito positivo della valutazione della prestazione resa durante l'annualità 2025</w:t>
      </w:r>
    </w:p>
    <w:p w14:paraId="3B072D1F" w14:textId="77777777" w:rsidR="005718E0" w:rsidRPr="00252C37" w:rsidRDefault="005718E0" w:rsidP="005718E0">
      <w:pPr>
        <w:spacing w:after="210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</w:rPr>
        <w:t>Verificato il possesso da parte della sig.ra Menin Chiara di tutti i requisiti richiesti dalla normativa vigente, in particolare:</w:t>
      </w:r>
    </w:p>
    <w:p w14:paraId="1D5AE2F8" w14:textId="77777777" w:rsidR="005718E0" w:rsidRPr="00252C37" w:rsidRDefault="005718E0" w:rsidP="005718E0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</w:rPr>
        <w:t>formazione idonea secondo gli standard normativi (moduli A, B e C per la pubblica amministrazione);</w:t>
      </w:r>
    </w:p>
    <w:p w14:paraId="42C1FC5D" w14:textId="77777777" w:rsidR="005718E0" w:rsidRPr="00252C37" w:rsidRDefault="005718E0" w:rsidP="005718E0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</w:rPr>
      </w:pPr>
      <w:r w:rsidRPr="00252C37">
        <w:rPr>
          <w:rFonts w:ascii="Times New Roman" w:eastAsia="Georgia" w:hAnsi="Times New Roman" w:cs="Times New Roman"/>
        </w:rPr>
        <w:t>regolarità negli aggiornamenti previsti dalla legislazione in materia di sicurezza e salute nei luoghi di lavoro;</w:t>
      </w:r>
    </w:p>
    <w:p w14:paraId="26FB6570" w14:textId="77777777" w:rsidR="005718E0" w:rsidRPr="00252C37" w:rsidRDefault="005718E0" w:rsidP="005718E0">
      <w:pPr>
        <w:numPr>
          <w:ilvl w:val="0"/>
          <w:numId w:val="1"/>
        </w:numPr>
        <w:spacing w:after="120" w:line="240" w:lineRule="atLeast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</w:rPr>
        <w:t>esperienza pluriennale di almeno due anni nella qualifica di RSPP in istituzioni scolastiche;</w:t>
      </w:r>
    </w:p>
    <w:p w14:paraId="156F3183" w14:textId="77777777" w:rsidR="005718E0" w:rsidRPr="00252C37" w:rsidRDefault="005718E0" w:rsidP="005718E0">
      <w:pPr>
        <w:spacing w:after="210"/>
        <w:rPr>
          <w:rFonts w:ascii="Times New Roman" w:hAnsi="Times New Roman" w:cs="Times New Roman"/>
        </w:rPr>
      </w:pPr>
      <w:r w:rsidRPr="00252C37">
        <w:rPr>
          <w:rFonts w:ascii="Times New Roman" w:hAnsi="Times New Roman" w:cs="Times New Roman"/>
        </w:rPr>
        <w:t>Accertata la copertura finanziaria nel bilancio della scuola;</w:t>
      </w:r>
    </w:p>
    <w:p w14:paraId="1D9FBE09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4A0E07" w14:textId="77777777" w:rsidR="002A2B80" w:rsidRPr="00252C37" w:rsidRDefault="002A2B80" w:rsidP="0018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52C37">
        <w:rPr>
          <w:rFonts w:ascii="Times New Roman" w:eastAsia="Times New Roman" w:hAnsi="Times New Roman" w:cs="Times New Roman"/>
          <w:b/>
          <w:lang w:eastAsia="it-IT"/>
        </w:rPr>
        <w:t>NOMINA</w:t>
      </w:r>
    </w:p>
    <w:p w14:paraId="5BC63083" w14:textId="01853B69" w:rsidR="005718E0" w:rsidRPr="00252C37" w:rsidRDefault="00ED69CC" w:rsidP="00252C37">
      <w:pPr>
        <w:spacing w:after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CHIARA MENIN</w:t>
      </w:r>
      <w:r w:rsidR="00915175">
        <w:rPr>
          <w:rFonts w:ascii="Times New Roman" w:hAnsi="Times New Roman" w:cs="Times New Roman"/>
          <w:b/>
        </w:rPr>
        <w:t xml:space="preserve">, </w:t>
      </w:r>
      <w:r w:rsidR="00BC0D09" w:rsidRPr="00BC0D09">
        <w:rPr>
          <w:rFonts w:ascii="Times New Roman" w:hAnsi="Times New Roman" w:cs="Times New Roman"/>
          <w:bCs/>
        </w:rPr>
        <w:t>C.F</w:t>
      </w:r>
      <w:r w:rsidR="00BC0D09">
        <w:rPr>
          <w:rFonts w:ascii="Times New Roman" w:hAnsi="Times New Roman" w:cs="Times New Roman"/>
          <w:b/>
        </w:rPr>
        <w:t xml:space="preserve">. </w:t>
      </w:r>
      <w:r w:rsidR="00BC0D09">
        <w:rPr>
          <w:rFonts w:ascii="Times New Roman" w:hAnsi="Times New Roman"/>
          <w:w w:val="103"/>
          <w:sz w:val="20"/>
          <w:szCs w:val="20"/>
        </w:rPr>
        <w:t>MN</w:t>
      </w:r>
      <w:r w:rsidR="00BC0D09">
        <w:rPr>
          <w:rFonts w:ascii="Times New Roman" w:hAnsi="Times New Roman"/>
          <w:spacing w:val="2"/>
          <w:w w:val="103"/>
          <w:sz w:val="20"/>
          <w:szCs w:val="20"/>
        </w:rPr>
        <w:t>N</w:t>
      </w:r>
      <w:r w:rsidR="00BC0D09">
        <w:rPr>
          <w:rFonts w:ascii="Times New Roman" w:hAnsi="Times New Roman"/>
          <w:w w:val="103"/>
          <w:sz w:val="20"/>
          <w:szCs w:val="20"/>
        </w:rPr>
        <w:t>CH</w:t>
      </w:r>
      <w:r w:rsidR="00BC0D09">
        <w:rPr>
          <w:rFonts w:ascii="Times New Roman" w:hAnsi="Times New Roman"/>
          <w:spacing w:val="2"/>
          <w:w w:val="103"/>
          <w:sz w:val="20"/>
          <w:szCs w:val="20"/>
        </w:rPr>
        <w:t>R</w:t>
      </w:r>
      <w:r w:rsidR="00BC0D09">
        <w:rPr>
          <w:rFonts w:ascii="Times New Roman" w:hAnsi="Times New Roman"/>
          <w:w w:val="103"/>
          <w:sz w:val="20"/>
          <w:szCs w:val="20"/>
        </w:rPr>
        <w:t>67</w:t>
      </w:r>
      <w:r w:rsidR="00BC0D09">
        <w:rPr>
          <w:rFonts w:ascii="Times New Roman" w:hAnsi="Times New Roman"/>
          <w:spacing w:val="2"/>
          <w:w w:val="103"/>
          <w:sz w:val="20"/>
          <w:szCs w:val="20"/>
        </w:rPr>
        <w:t>D</w:t>
      </w:r>
      <w:r w:rsidR="00BC0D09">
        <w:rPr>
          <w:rFonts w:ascii="Times New Roman" w:hAnsi="Times New Roman"/>
          <w:w w:val="103"/>
          <w:sz w:val="20"/>
          <w:szCs w:val="20"/>
        </w:rPr>
        <w:t>46</w:t>
      </w:r>
      <w:r w:rsidR="00BC0D09">
        <w:rPr>
          <w:rFonts w:ascii="Times New Roman" w:hAnsi="Times New Roman"/>
          <w:spacing w:val="2"/>
          <w:w w:val="103"/>
          <w:sz w:val="20"/>
          <w:szCs w:val="20"/>
        </w:rPr>
        <w:t>C</w:t>
      </w:r>
      <w:r w:rsidR="00BC0D09">
        <w:rPr>
          <w:rFonts w:ascii="Times New Roman" w:hAnsi="Times New Roman"/>
          <w:spacing w:val="-1"/>
          <w:w w:val="103"/>
          <w:sz w:val="20"/>
          <w:szCs w:val="20"/>
        </w:rPr>
        <w:t>8</w:t>
      </w:r>
      <w:r w:rsidR="00BC0D09">
        <w:rPr>
          <w:rFonts w:ascii="Times New Roman" w:hAnsi="Times New Roman"/>
          <w:spacing w:val="3"/>
          <w:w w:val="103"/>
          <w:sz w:val="20"/>
          <w:szCs w:val="20"/>
        </w:rPr>
        <w:t>9</w:t>
      </w:r>
      <w:r w:rsidR="00BC0D09">
        <w:rPr>
          <w:rFonts w:ascii="Times New Roman" w:hAnsi="Times New Roman"/>
          <w:spacing w:val="-1"/>
          <w:w w:val="103"/>
          <w:sz w:val="20"/>
          <w:szCs w:val="20"/>
        </w:rPr>
        <w:t>0</w:t>
      </w:r>
      <w:r w:rsidR="00BC0D09">
        <w:rPr>
          <w:rFonts w:ascii="Times New Roman" w:hAnsi="Times New Roman"/>
          <w:spacing w:val="3"/>
          <w:w w:val="103"/>
          <w:sz w:val="20"/>
          <w:szCs w:val="20"/>
        </w:rPr>
        <w:t>K,</w:t>
      </w:r>
      <w:r w:rsidR="005718E0" w:rsidRPr="00252C37">
        <w:rPr>
          <w:rFonts w:ascii="Times New Roman" w:hAnsi="Times New Roman" w:cs="Times New Roman"/>
        </w:rPr>
        <w:t xml:space="preserve"> quale </w:t>
      </w:r>
      <w:r w:rsidR="005718E0" w:rsidRPr="00252C37">
        <w:rPr>
          <w:rFonts w:ascii="Times New Roman" w:hAnsi="Times New Roman" w:cs="Times New Roman"/>
          <w:b/>
        </w:rPr>
        <w:t>Responsabile del Servizio Prevenzione e Protezione (RSPP)</w:t>
      </w:r>
      <w:r w:rsidR="005718E0" w:rsidRPr="00252C37">
        <w:rPr>
          <w:rFonts w:ascii="Times New Roman" w:hAnsi="Times New Roman" w:cs="Times New Roman"/>
        </w:rPr>
        <w:t xml:space="preserve"> dell'Istituto Comprensivo di Sovizzo per la durata dell'anno solare </w:t>
      </w:r>
      <w:r w:rsidR="005718E0" w:rsidRPr="00252C37">
        <w:rPr>
          <w:rFonts w:ascii="Times New Roman" w:hAnsi="Times New Roman" w:cs="Times New Roman"/>
          <w:b/>
        </w:rPr>
        <w:t>2026</w:t>
      </w:r>
      <w:r w:rsidR="005718E0" w:rsidRPr="00252C37">
        <w:rPr>
          <w:rFonts w:ascii="Times New Roman" w:eastAsia="Georgia" w:hAnsi="Times New Roman" w:cs="Times New Roman"/>
        </w:rPr>
        <w:t xml:space="preserve"> (dal 1° gennaio al 31 dicembre 2026), in conformità a quanto previsto dal D. Lgs. n. 81/2008, n. 106/2009 e successive integrazioni.</w:t>
      </w:r>
    </w:p>
    <w:p w14:paraId="7808E334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1EA14B5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C29351F" w14:textId="5CD2406F" w:rsidR="002A2B80" w:rsidRPr="00252C37" w:rsidRDefault="009209F6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P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>er lo svolgimento di tale funzione</w:t>
      </w:r>
      <w:r w:rsidR="00184EEB" w:rsidRPr="00252C37">
        <w:rPr>
          <w:rFonts w:ascii="Times New Roman" w:eastAsia="Times New Roman" w:hAnsi="Times New Roman" w:cs="Times New Roman"/>
          <w:lang w:eastAsia="it-IT"/>
        </w:rPr>
        <w:t>,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 Lei potrà disporre di mezzi e tempi adeguati per</w:t>
      </w:r>
      <w:r w:rsidR="00BC43E1" w:rsidRPr="00252C37">
        <w:rPr>
          <w:rFonts w:ascii="Times New Roman" w:eastAsia="Times New Roman" w:hAnsi="Times New Roman" w:cs="Times New Roman"/>
          <w:lang w:eastAsia="it-IT"/>
        </w:rPr>
        <w:t xml:space="preserve"> 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l'assolvimento dei compiti a Lei assegnati e non subirà alcun pregiudizio a causa dell'attività svolta nell' espletamento del suo incarico (art. 31, comma 2, D.Lgs 81/08). </w:t>
      </w:r>
    </w:p>
    <w:p w14:paraId="53E7F081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0263A7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La informiamo che con l'accettazione a tale nomina, Lei dirigerà il servizio di Prevenzione e Protezione secondo quanto definito dall'art. 33 del succitato Decreto. Pertanto, i precisi compiti a cui a chiamata ad assolvere sono cosi definiti: </w:t>
      </w:r>
    </w:p>
    <w:p w14:paraId="18F54113" w14:textId="77777777" w:rsidR="00245091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a) provvedere all'individuazione dei fattori di rischio, alla valutazione dei rischi e all'individuazione delle misure per la sicurezza e la salubrità degli ambienti di lavoro, nel rispetto della normativa vigente sulla base della specifica conoscenza dell'organizzazione aziendale;</w:t>
      </w:r>
    </w:p>
    <w:p w14:paraId="6AB5A886" w14:textId="7BEEF335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b) aggiornare il DVR nei casi prescritti dalla vigente normativa; </w:t>
      </w:r>
    </w:p>
    <w:p w14:paraId="560F18FC" w14:textId="6AFE92E7" w:rsidR="002A2B80" w:rsidRPr="00252C37" w:rsidRDefault="00245091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c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) elaborare, per quanto di competenza, le misure preventive e protettive ed i sistemi di cui all'art.28, ed i sistemi di controllo di tali misure; </w:t>
      </w:r>
    </w:p>
    <w:p w14:paraId="3B7A68AC" w14:textId="78A2F3BC" w:rsidR="00245091" w:rsidRPr="00252C37" w:rsidRDefault="00245091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d) partecipare alla valutazione dello SL-C in base al nuovo protocollo SirVeSS;</w:t>
      </w:r>
    </w:p>
    <w:p w14:paraId="1C3E6280" w14:textId="4612748D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e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) elaborare le procedure di sicurezza per le varie attività scolastiche; </w:t>
      </w:r>
    </w:p>
    <w:p w14:paraId="20559202" w14:textId="324614ED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f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>) stabilire le misure di prevenzione e protezione distinguendo quelle che spettano all’ente proprietario degli stabili da quelle che spettano alla scuola;</w:t>
      </w:r>
    </w:p>
    <w:p w14:paraId="0DCF1179" w14:textId="47B9CFA2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g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) proporre i programmi di Informazione e formazione dei lavoratori (piano della formazione annuale); </w:t>
      </w:r>
    </w:p>
    <w:p w14:paraId="5BDE1204" w14:textId="684BB3CB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h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) elaborare il piano di primo soccorso, il piano antincendio e di evacuazione, gli organigrammi della sicurezza; </w:t>
      </w:r>
    </w:p>
    <w:p w14:paraId="71661318" w14:textId="3B50B56A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i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>) partecipare alle consultazioni in materia di tutela della salute e di sicurezza sul lavoro, nonché</w:t>
      </w:r>
      <w:r w:rsidR="00C32A29" w:rsidRPr="00252C37">
        <w:rPr>
          <w:rFonts w:ascii="Times New Roman" w:eastAsia="Times New Roman" w:hAnsi="Times New Roman" w:cs="Times New Roman"/>
          <w:lang w:eastAsia="it-IT"/>
        </w:rPr>
        <w:t xml:space="preserve"> 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 xml:space="preserve">alla riunione periodica di cui all'art. 35; </w:t>
      </w:r>
    </w:p>
    <w:p w14:paraId="3591C22C" w14:textId="681057EE" w:rsidR="00245091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l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>) fornire ai lavoratori le informazioni di cui all'art. 36.</w:t>
      </w:r>
    </w:p>
    <w:p w14:paraId="73F77248" w14:textId="6C37D921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Restano invece escluse le eventuali attività di formazione che saranno oggetto di altro incarico. </w:t>
      </w:r>
    </w:p>
    <w:p w14:paraId="76E82A04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Inoltre il RSPP scolastico dovrà promuovere la "cultura della sicurezza" come previsto dall'art. 11 D.Lgs 81/2008. </w:t>
      </w:r>
    </w:p>
    <w:p w14:paraId="43A0D104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Per lo svolgimento della Sua attività e l'espletamento dei compiti previsti, Le verranno fornite informazioni come stabilito dall’art. 18, comma 2 D.Lgs 81/2008 in merito a: </w:t>
      </w:r>
    </w:p>
    <w:p w14:paraId="0B7F6025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a) la natura dei rischi; </w:t>
      </w:r>
    </w:p>
    <w:p w14:paraId="30982F2E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b) l'organizzazione del lavoro, la programmazione e l'attuazione delle misure preventive e protettive; </w:t>
      </w:r>
    </w:p>
    <w:p w14:paraId="5956B2FA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c) la descrizione degli impianti e dei processi produttivi; </w:t>
      </w:r>
    </w:p>
    <w:p w14:paraId="6E1D14A8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d) i dati comunicati all'INAIL, in relazione alle rispettive competenze, a fini statistici e informativi, i dati relativi agli infortuni sul lavoro che comportino un'assenza dal lavoro di almeno un giorno, escluso quello dell'evento e, a fini assicurativi, le informazioni relative agli infortuni sul lavoro che comportino un'assenza dal lavoro superiore a tre giorni, nonché i dati relativi alle malattie professionali; </w:t>
      </w:r>
    </w:p>
    <w:p w14:paraId="6CAE6A30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e) le prescrizioni degli organi di vigilanza. </w:t>
      </w:r>
    </w:p>
    <w:p w14:paraId="7A2CA8B2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lastRenderedPageBreak/>
        <w:t xml:space="preserve">Le rammentiamo, inoltre, che Lei nell'esercizio delle sue funzioni, a tenuta al segreto circa i processi lavorativi secondo quanto dettato dall’art. 33, comma 2, D.Lgs 81/2008: “i componenti del Servizio di prevenzione e protezione sono tenuti al segreto in ordine ai processi lavorativi di cui vengono a conoscenza nell'esercizio delle funzioni di cui al presente decreto. </w:t>
      </w:r>
    </w:p>
    <w:p w14:paraId="1E50BF35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Infine, le si ricorda che nel suo ruolo di RSPP dovrà rendere edotto ed informare tempestivamente il Datore di lavoro riguardo i fattori di pericolo rilevati e le misure preventive necessarie per fronteggiare le situazioni di rischio. </w:t>
      </w:r>
    </w:p>
    <w:p w14:paraId="304A938E" w14:textId="77777777" w:rsidR="00252C37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Il compenso previsto per lo svolgimento dell’incarico è stabilito in € 1.500,00 (millecinquecento/00 euro) lordo dipendente e sarà erogato a seguito della presentazione, da parte dell’incaricato, di una relazione finale e della valutazione positiva, da parte del Datore di lavoro, dell’attività svolta.</w:t>
      </w:r>
    </w:p>
    <w:p w14:paraId="725469F5" w14:textId="380B8820" w:rsidR="002A2B80" w:rsidRPr="00252C37" w:rsidRDefault="00252C37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V</w:t>
      </w:r>
      <w:r w:rsidR="002A2B80" w:rsidRPr="00252C37">
        <w:rPr>
          <w:rFonts w:ascii="Times New Roman" w:eastAsia="Times New Roman" w:hAnsi="Times New Roman" w:cs="Times New Roman"/>
          <w:lang w:eastAsia="it-IT"/>
        </w:rPr>
        <w:t>oglia restituire copia della presente nomina a Responsabile del Servizio di prevenzione e Protezione (RSPP), firmata per accettazione.</w:t>
      </w:r>
    </w:p>
    <w:p w14:paraId="2B71D9CF" w14:textId="77777777" w:rsidR="002A2B80" w:rsidRPr="00252C37" w:rsidRDefault="002A2B80" w:rsidP="002A2B80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Il Datore di lavoro</w:t>
      </w:r>
    </w:p>
    <w:p w14:paraId="49BDB324" w14:textId="77777777" w:rsidR="002A2B80" w:rsidRPr="00252C37" w:rsidRDefault="002A2B80" w:rsidP="00184EE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 Prof.ssa Cinzia MASELLA </w:t>
      </w:r>
    </w:p>
    <w:p w14:paraId="3033CD5D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Per accettazione della nomina e per conferma della piena conoscenza circa i compiti, le funzioni e gli obblighi inerenti la presente nomina qui accetta.</w:t>
      </w:r>
    </w:p>
    <w:p w14:paraId="4E5A386F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                </w:t>
      </w:r>
    </w:p>
    <w:p w14:paraId="7633D762" w14:textId="77777777" w:rsidR="002A2B80" w:rsidRPr="00252C37" w:rsidRDefault="002A2B80" w:rsidP="002A2B8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 xml:space="preserve">                      Firma RSPP </w:t>
      </w:r>
    </w:p>
    <w:p w14:paraId="0B52ED3A" w14:textId="44D63258" w:rsidR="009E338C" w:rsidRPr="00252C37" w:rsidRDefault="002A2B80" w:rsidP="0054511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2C37">
        <w:rPr>
          <w:rFonts w:ascii="Times New Roman" w:eastAsia="Times New Roman" w:hAnsi="Times New Roman" w:cs="Times New Roman"/>
          <w:lang w:eastAsia="it-IT"/>
        </w:rPr>
        <w:t>_____________________________________</w:t>
      </w:r>
    </w:p>
    <w:sectPr w:rsidR="009E338C" w:rsidRPr="00252C37" w:rsidSect="009E338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59C5" w14:textId="77777777" w:rsidR="004E7961" w:rsidRDefault="004E7961" w:rsidP="00184EEB">
      <w:pPr>
        <w:spacing w:after="0" w:line="240" w:lineRule="auto"/>
      </w:pPr>
      <w:r>
        <w:separator/>
      </w:r>
    </w:p>
  </w:endnote>
  <w:endnote w:type="continuationSeparator" w:id="0">
    <w:p w14:paraId="0FAB6C3C" w14:textId="77777777" w:rsidR="004E7961" w:rsidRDefault="004E7961" w:rsidP="0018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F9BB" w14:textId="77777777" w:rsidR="004E7961" w:rsidRDefault="004E7961" w:rsidP="00184EEB">
      <w:pPr>
        <w:spacing w:after="0" w:line="240" w:lineRule="auto"/>
      </w:pPr>
      <w:r>
        <w:separator/>
      </w:r>
    </w:p>
  </w:footnote>
  <w:footnote w:type="continuationSeparator" w:id="0">
    <w:p w14:paraId="64395498" w14:textId="77777777" w:rsidR="004E7961" w:rsidRDefault="004E7961" w:rsidP="0018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24DD" w14:textId="77777777" w:rsidR="00184EEB" w:rsidRDefault="00184EEB">
    <w:pPr>
      <w:pStyle w:val="Intestazione"/>
    </w:pPr>
  </w:p>
  <w:p w14:paraId="09451E09" w14:textId="77777777" w:rsidR="00184EEB" w:rsidRDefault="00184EEB" w:rsidP="00184EE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3F2"/>
    <w:multiLevelType w:val="hybridMultilevel"/>
    <w:tmpl w:val="2100763A"/>
    <w:lvl w:ilvl="0" w:tplc="FD2E6B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05CFEAE">
      <w:numFmt w:val="decimal"/>
      <w:lvlText w:val=""/>
      <w:lvlJc w:val="left"/>
    </w:lvl>
    <w:lvl w:ilvl="2" w:tplc="1714E2E8">
      <w:numFmt w:val="decimal"/>
      <w:lvlText w:val=""/>
      <w:lvlJc w:val="left"/>
    </w:lvl>
    <w:lvl w:ilvl="3" w:tplc="6D5A831A">
      <w:numFmt w:val="decimal"/>
      <w:lvlText w:val=""/>
      <w:lvlJc w:val="left"/>
    </w:lvl>
    <w:lvl w:ilvl="4" w:tplc="E1448302">
      <w:numFmt w:val="decimal"/>
      <w:lvlText w:val=""/>
      <w:lvlJc w:val="left"/>
    </w:lvl>
    <w:lvl w:ilvl="5" w:tplc="4B3E2140">
      <w:numFmt w:val="decimal"/>
      <w:lvlText w:val=""/>
      <w:lvlJc w:val="left"/>
    </w:lvl>
    <w:lvl w:ilvl="6" w:tplc="039CBA38">
      <w:numFmt w:val="decimal"/>
      <w:lvlText w:val=""/>
      <w:lvlJc w:val="left"/>
    </w:lvl>
    <w:lvl w:ilvl="7" w:tplc="A086C064">
      <w:numFmt w:val="decimal"/>
      <w:lvlText w:val=""/>
      <w:lvlJc w:val="left"/>
    </w:lvl>
    <w:lvl w:ilvl="8" w:tplc="73F4ED0C">
      <w:numFmt w:val="decimal"/>
      <w:lvlText w:val=""/>
      <w:lvlJc w:val="left"/>
    </w:lvl>
  </w:abstractNum>
  <w:num w:numId="1" w16cid:durableId="1082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80"/>
    <w:rsid w:val="0004465C"/>
    <w:rsid w:val="00084BC8"/>
    <w:rsid w:val="00184EEB"/>
    <w:rsid w:val="00245091"/>
    <w:rsid w:val="00252C37"/>
    <w:rsid w:val="002A2B80"/>
    <w:rsid w:val="00467BC5"/>
    <w:rsid w:val="004E7961"/>
    <w:rsid w:val="00545110"/>
    <w:rsid w:val="005542DF"/>
    <w:rsid w:val="005718E0"/>
    <w:rsid w:val="005B2705"/>
    <w:rsid w:val="0068428A"/>
    <w:rsid w:val="006D6239"/>
    <w:rsid w:val="00745753"/>
    <w:rsid w:val="007C511E"/>
    <w:rsid w:val="00827E0B"/>
    <w:rsid w:val="0087198F"/>
    <w:rsid w:val="00915175"/>
    <w:rsid w:val="009209F6"/>
    <w:rsid w:val="00986269"/>
    <w:rsid w:val="009E338C"/>
    <w:rsid w:val="009F5F85"/>
    <w:rsid w:val="00B826E6"/>
    <w:rsid w:val="00BC0D09"/>
    <w:rsid w:val="00BC43E1"/>
    <w:rsid w:val="00C32A29"/>
    <w:rsid w:val="00D265B3"/>
    <w:rsid w:val="00D36A0C"/>
    <w:rsid w:val="00DA322E"/>
    <w:rsid w:val="00E66932"/>
    <w:rsid w:val="00ED69CC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0C51"/>
  <w15:docId w15:val="{77F2F922-1EB6-4177-BE3B-7C51FC56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38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2B8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84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84EEB"/>
  </w:style>
  <w:style w:type="paragraph" w:styleId="Pidipagina">
    <w:name w:val="footer"/>
    <w:basedOn w:val="Normale"/>
    <w:link w:val="PidipaginaCarattere"/>
    <w:uiPriority w:val="99"/>
    <w:unhideWhenUsed/>
    <w:rsid w:val="00184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A0C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986269"/>
    <w:pPr>
      <w:suppressAutoHyphens/>
      <w:spacing w:after="0" w:line="240" w:lineRule="auto"/>
    </w:pPr>
    <w:rPr>
      <w:rFonts w:ascii="Abadi MT Condensed Light" w:eastAsia="Times New Roman" w:hAnsi="Abadi MT Condensed Light" w:cs="Abadi MT Condensed Light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6</cp:revision>
  <dcterms:created xsi:type="dcterms:W3CDTF">2026-01-07T08:41:00Z</dcterms:created>
  <dcterms:modified xsi:type="dcterms:W3CDTF">2026-01-07T09:13:00Z</dcterms:modified>
</cp:coreProperties>
</file>