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EB" w:rsidRDefault="000F303A">
      <w:pPr>
        <w:spacing w:before="2"/>
        <w:ind w:left="113"/>
        <w:rPr>
          <w:b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2</w:t>
      </w:r>
    </w:p>
    <w:p w:rsidR="004F31EB" w:rsidRDefault="000F303A">
      <w:pPr>
        <w:pStyle w:val="Titolo1"/>
      </w:pPr>
      <w:r>
        <w:t>Tabella</w:t>
      </w:r>
      <w:r>
        <w:rPr>
          <w:spacing w:val="-5"/>
        </w:rPr>
        <w:t xml:space="preserve"> </w:t>
      </w:r>
      <w:r>
        <w:t>di</w:t>
      </w:r>
      <w:r w:rsidR="0002498E">
        <w:t xml:space="preserve"> dichiarazione</w:t>
      </w:r>
      <w:r w:rsidR="0002498E">
        <w:rPr>
          <w:spacing w:val="-5"/>
        </w:rPr>
        <w:t xml:space="preserve"> </w:t>
      </w:r>
      <w:r w:rsidR="0002498E">
        <w:t>dei</w:t>
      </w:r>
      <w:r w:rsidR="0002498E">
        <w:rPr>
          <w:spacing w:val="-5"/>
        </w:rPr>
        <w:t xml:space="preserve"> </w:t>
      </w:r>
      <w:r w:rsidR="0002498E">
        <w:t>titoli</w:t>
      </w:r>
      <w:r w:rsidR="0002498E">
        <w:rPr>
          <w:spacing w:val="-4"/>
        </w:rPr>
        <w:t xml:space="preserve"> </w:t>
      </w:r>
      <w:r w:rsidR="0002498E">
        <w:t>posseduti e di</w:t>
      </w:r>
      <w:r>
        <w:rPr>
          <w:spacing w:val="-5"/>
        </w:rPr>
        <w:t xml:space="preserve"> </w:t>
      </w:r>
      <w:r>
        <w:t>valutazione</w:t>
      </w:r>
    </w:p>
    <w:p w:rsidR="004F31EB" w:rsidRDefault="004F31EB">
      <w:pPr>
        <w:pStyle w:val="Corpotesto"/>
        <w:spacing w:before="1"/>
        <w:rPr>
          <w:b/>
        </w:rPr>
      </w:pPr>
    </w:p>
    <w:tbl>
      <w:tblPr>
        <w:tblStyle w:val="TableNormal"/>
        <w:tblW w:w="9670" w:type="dxa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845"/>
        <w:gridCol w:w="2410"/>
        <w:gridCol w:w="1418"/>
      </w:tblGrid>
      <w:tr w:rsidR="0011171D" w:rsidTr="00C96EBE">
        <w:trPr>
          <w:trHeight w:val="539"/>
        </w:trPr>
        <w:tc>
          <w:tcPr>
            <w:tcW w:w="2997" w:type="dxa"/>
          </w:tcPr>
          <w:p w:rsidR="0011171D" w:rsidRDefault="0011171D">
            <w:pPr>
              <w:pStyle w:val="TableParagraph"/>
              <w:spacing w:before="1"/>
              <w:ind w:left="669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esperienze</w:t>
            </w:r>
          </w:p>
        </w:tc>
        <w:tc>
          <w:tcPr>
            <w:tcW w:w="2845" w:type="dxa"/>
          </w:tcPr>
          <w:p w:rsidR="0011171D" w:rsidRDefault="0011171D" w:rsidP="0002498E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410" w:type="dxa"/>
          </w:tcPr>
          <w:p w:rsidR="0011171D" w:rsidRPr="0002498E" w:rsidRDefault="0011171D" w:rsidP="0002498E">
            <w:pPr>
              <w:pStyle w:val="TableParagraph"/>
              <w:spacing w:before="1"/>
              <w:ind w:left="11"/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attribuibile</w:t>
            </w:r>
            <w:r w:rsidRPr="0002498E">
              <w:rPr>
                <w:spacing w:val="-9"/>
              </w:rPr>
              <w:t xml:space="preserve"> </w:t>
            </w:r>
            <w:r w:rsidRPr="0002498E">
              <w:t>(a</w:t>
            </w:r>
            <w:r w:rsidRPr="0002498E">
              <w:rPr>
                <w:spacing w:val="-10"/>
              </w:rPr>
              <w:t xml:space="preserve"> </w:t>
            </w:r>
            <w:r w:rsidRPr="0002498E">
              <w:t xml:space="preserve">cura </w:t>
            </w:r>
            <w:r w:rsidRPr="0002498E">
              <w:rPr>
                <w:spacing w:val="-47"/>
              </w:rPr>
              <w:t xml:space="preserve">         </w:t>
            </w:r>
            <w:r>
              <w:t>del/della candidato/a</w:t>
            </w:r>
            <w:r w:rsidRPr="0002498E">
              <w:t>)</w:t>
            </w:r>
          </w:p>
        </w:tc>
        <w:tc>
          <w:tcPr>
            <w:tcW w:w="1418" w:type="dxa"/>
            <w:tcBorders>
              <w:bottom w:val="single" w:sz="6" w:space="0" w:color="FFFFFF" w:themeColor="background1"/>
            </w:tcBorders>
          </w:tcPr>
          <w:p w:rsidR="0011171D" w:rsidRDefault="0011171D" w:rsidP="0002498E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attribuito</w:t>
            </w:r>
            <w:r w:rsidRPr="0002498E">
              <w:rPr>
                <w:spacing w:val="-9"/>
              </w:rPr>
              <w:t xml:space="preserve"> </w:t>
            </w:r>
            <w:r w:rsidRPr="0002498E">
              <w:t>(a</w:t>
            </w:r>
            <w:r w:rsidRPr="0002498E">
              <w:rPr>
                <w:spacing w:val="-10"/>
              </w:rPr>
              <w:t xml:space="preserve"> </w:t>
            </w:r>
            <w:r w:rsidRPr="0002498E">
              <w:t xml:space="preserve">cura </w:t>
            </w:r>
            <w:r w:rsidRPr="0002498E">
              <w:rPr>
                <w:spacing w:val="-47"/>
              </w:rPr>
              <w:t xml:space="preserve">         </w:t>
            </w:r>
            <w:r w:rsidRPr="0002498E">
              <w:t>della</w:t>
            </w:r>
            <w:r w:rsidRPr="0002498E">
              <w:rPr>
                <w:spacing w:val="-2"/>
              </w:rPr>
              <w:t xml:space="preserve"> </w:t>
            </w:r>
            <w:r w:rsidRPr="0002498E">
              <w:t>scuola)</w:t>
            </w:r>
          </w:p>
        </w:tc>
      </w:tr>
      <w:tr w:rsidR="0011171D" w:rsidTr="00C96EBE">
        <w:trPr>
          <w:trHeight w:val="1160"/>
        </w:trPr>
        <w:tc>
          <w:tcPr>
            <w:tcW w:w="2997" w:type="dxa"/>
          </w:tcPr>
          <w:p w:rsidR="0011171D" w:rsidRPr="00F15274" w:rsidRDefault="0011171D" w:rsidP="00F15274">
            <w:pPr>
              <w:pStyle w:val="TableParagraph"/>
              <w:spacing w:before="1"/>
              <w:ind w:left="31" w:right="374"/>
            </w:pPr>
            <w:r>
              <w:t>Titolo di ammissione</w:t>
            </w:r>
            <w:r>
              <w:rPr>
                <w:spacing w:val="1"/>
              </w:rPr>
              <w:t xml:space="preserve"> </w:t>
            </w:r>
            <w:r>
              <w:t>Laurea magistrale o</w:t>
            </w:r>
            <w:r>
              <w:rPr>
                <w:spacing w:val="1"/>
              </w:rPr>
              <w:t xml:space="preserve"> </w:t>
            </w:r>
            <w:r>
              <w:t>specialistica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psicologia</w:t>
            </w:r>
          </w:p>
          <w:p w:rsidR="0011171D" w:rsidRPr="0011171D" w:rsidRDefault="00606AFB" w:rsidP="00606AFB">
            <w:pPr>
              <w:pStyle w:val="TableParagraph"/>
              <w:spacing w:before="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punteggio massimo: </w:t>
            </w:r>
            <w:r w:rsidRPr="004639E5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 punti</w:t>
            </w:r>
          </w:p>
        </w:tc>
        <w:tc>
          <w:tcPr>
            <w:tcW w:w="2845" w:type="dxa"/>
          </w:tcPr>
          <w:p w:rsidR="0011171D" w:rsidRPr="004639E5" w:rsidRDefault="0011171D" w:rsidP="0011171D">
            <w:pPr>
              <w:pStyle w:val="TableParagraph"/>
              <w:spacing w:before="1" w:line="242" w:lineRule="auto"/>
              <w:ind w:right="104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Fino a 99: 5 punti</w:t>
            </w:r>
          </w:p>
          <w:p w:rsidR="0011171D" w:rsidRPr="004639E5" w:rsidRDefault="0011171D" w:rsidP="0011171D">
            <w:pPr>
              <w:pStyle w:val="TableParagraph"/>
              <w:spacing w:line="292" w:lineRule="exact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Fino a 105: 10 punti</w:t>
            </w:r>
          </w:p>
          <w:p w:rsidR="0011171D" w:rsidRDefault="0011171D" w:rsidP="0011171D">
            <w:pPr>
              <w:pStyle w:val="TableParagraph"/>
              <w:spacing w:before="3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Fino a 110: 15 punti</w:t>
            </w:r>
          </w:p>
          <w:p w:rsidR="0011171D" w:rsidRDefault="0011171D" w:rsidP="0011171D">
            <w:pPr>
              <w:pStyle w:val="TableParagraph"/>
              <w:rPr>
                <w:rFonts w:ascii="Times New Roman"/>
                <w:sz w:val="20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110 con lode: 25 punti</w:t>
            </w: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71D" w:rsidTr="00C96EBE">
        <w:trPr>
          <w:trHeight w:val="1078"/>
        </w:trPr>
        <w:tc>
          <w:tcPr>
            <w:tcW w:w="2997" w:type="dxa"/>
          </w:tcPr>
          <w:p w:rsidR="00606AFB" w:rsidRDefault="0011171D" w:rsidP="00216585">
            <w:pPr>
              <w:pStyle w:val="TableParagraph"/>
              <w:spacing w:line="270" w:lineRule="atLeast"/>
              <w:ind w:left="117" w:right="96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Altri corsi di specializzazione, corsi di perfezionamento, master attinenti, rilasciati dall’Università o Enti acc</w:t>
            </w:r>
            <w:r w:rsidR="00606AFB">
              <w:rPr>
                <w:rFonts w:ascii="Verdana" w:hAnsi="Verdana"/>
                <w:sz w:val="18"/>
                <w:szCs w:val="18"/>
              </w:rPr>
              <w:t>reditati</w:t>
            </w:r>
          </w:p>
          <w:p w:rsidR="0011171D" w:rsidRDefault="0011171D" w:rsidP="00216585">
            <w:pPr>
              <w:pStyle w:val="TableParagraph"/>
              <w:spacing w:line="270" w:lineRule="atLeast"/>
              <w:ind w:left="117" w:right="9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punteggio massimo: </w:t>
            </w:r>
            <w:r w:rsidR="00216585">
              <w:rPr>
                <w:rFonts w:ascii="Verdana" w:hAnsi="Verdana"/>
                <w:sz w:val="18"/>
                <w:szCs w:val="18"/>
              </w:rPr>
              <w:t>9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 punti</w:t>
            </w:r>
          </w:p>
          <w:p w:rsidR="00606AFB" w:rsidRDefault="00606AFB" w:rsidP="00216585">
            <w:pPr>
              <w:pStyle w:val="TableParagraph"/>
              <w:spacing w:line="270" w:lineRule="atLeast"/>
              <w:ind w:left="117" w:right="96"/>
            </w:pPr>
          </w:p>
        </w:tc>
        <w:tc>
          <w:tcPr>
            <w:tcW w:w="2845" w:type="dxa"/>
          </w:tcPr>
          <w:p w:rsidR="0011171D" w:rsidRDefault="007319DA" w:rsidP="00216585">
            <w:pPr>
              <w:pStyle w:val="TableParagraph"/>
              <w:rPr>
                <w:rFonts w:ascii="Times New Roman"/>
                <w:sz w:val="20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>Per ogni titolo: punti</w:t>
            </w:r>
            <w:r w:rsidR="00216585">
              <w:rPr>
                <w:rFonts w:ascii="Verdana" w:hAnsi="Verdana"/>
                <w:sz w:val="18"/>
                <w:szCs w:val="18"/>
              </w:rPr>
              <w:t xml:space="preserve"> 3</w:t>
            </w: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71D" w:rsidTr="00C96EBE">
        <w:trPr>
          <w:trHeight w:val="1079"/>
        </w:trPr>
        <w:tc>
          <w:tcPr>
            <w:tcW w:w="2997" w:type="dxa"/>
          </w:tcPr>
          <w:p w:rsidR="0011171D" w:rsidRDefault="0011171D" w:rsidP="00216585">
            <w:pPr>
              <w:pStyle w:val="TableParagraph"/>
              <w:spacing w:line="270" w:lineRule="atLeast"/>
              <w:ind w:left="172" w:right="97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 xml:space="preserve">Esperienze professionali, analoghe e comprovate, in assistenza psicologica e sportello di ascolto negli Istituti </w:t>
            </w:r>
            <w:r w:rsidR="00216585">
              <w:rPr>
                <w:rFonts w:ascii="Verdana" w:hAnsi="Verdana"/>
                <w:sz w:val="18"/>
                <w:szCs w:val="18"/>
              </w:rPr>
              <w:t xml:space="preserve">comprensivi </w:t>
            </w:r>
            <w:r w:rsidRPr="004639E5">
              <w:rPr>
                <w:rFonts w:ascii="Verdana" w:hAnsi="Verdana"/>
                <w:sz w:val="18"/>
                <w:szCs w:val="18"/>
              </w:rPr>
              <w:t>(indicare periodi di servizio, monte ore/attività e co</w:t>
            </w:r>
            <w:r w:rsidR="00E42742">
              <w:rPr>
                <w:rFonts w:ascii="Verdana" w:hAnsi="Verdana"/>
                <w:sz w:val="18"/>
                <w:szCs w:val="18"/>
              </w:rPr>
              <w:t xml:space="preserve">mmittente – punteggio massimo: </w:t>
            </w:r>
            <w:r w:rsidRPr="004639E5">
              <w:rPr>
                <w:rFonts w:ascii="Verdana" w:hAnsi="Verdana"/>
                <w:sz w:val="18"/>
                <w:szCs w:val="18"/>
              </w:rPr>
              <w:t>2</w:t>
            </w:r>
            <w:r w:rsidR="00E42742">
              <w:rPr>
                <w:rFonts w:ascii="Verdana" w:hAnsi="Verdana"/>
                <w:sz w:val="18"/>
                <w:szCs w:val="18"/>
              </w:rPr>
              <w:t>0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 punti</w:t>
            </w:r>
          </w:p>
          <w:p w:rsidR="00606AFB" w:rsidRDefault="00606AFB" w:rsidP="00216585">
            <w:pPr>
              <w:pStyle w:val="TableParagraph"/>
              <w:spacing w:line="270" w:lineRule="atLeast"/>
              <w:ind w:left="172" w:right="97"/>
            </w:pPr>
          </w:p>
        </w:tc>
        <w:tc>
          <w:tcPr>
            <w:tcW w:w="2845" w:type="dxa"/>
          </w:tcPr>
          <w:p w:rsidR="007319DA" w:rsidRDefault="007319DA" w:rsidP="007319DA">
            <w:pPr>
              <w:pStyle w:val="TableParagraph"/>
              <w:spacing w:before="2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  <w:r w:rsidRPr="004639E5">
              <w:rPr>
                <w:rFonts w:ascii="Verdana" w:hAnsi="Verdana"/>
                <w:sz w:val="18"/>
                <w:szCs w:val="18"/>
              </w:rPr>
              <w:t xml:space="preserve">Per ogni attività professionale di sportello di ascolto/supporto pari o </w:t>
            </w:r>
            <w:r w:rsidR="00E42742">
              <w:rPr>
                <w:rFonts w:ascii="Verdana" w:hAnsi="Verdana"/>
                <w:sz w:val="18"/>
                <w:szCs w:val="18"/>
              </w:rPr>
              <w:t>superiore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 alle 40 ore                                      annue negli Istituti </w:t>
            </w:r>
            <w:r w:rsidR="00606AFB">
              <w:rPr>
                <w:rFonts w:ascii="Verdana" w:hAnsi="Verdana"/>
                <w:sz w:val="18"/>
                <w:szCs w:val="18"/>
              </w:rPr>
              <w:t>comprensivi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: punti </w:t>
            </w:r>
            <w:r w:rsidR="00E42742">
              <w:rPr>
                <w:rFonts w:ascii="Verdana" w:hAnsi="Verdana"/>
                <w:sz w:val="18"/>
                <w:szCs w:val="18"/>
              </w:rPr>
              <w:t>4</w:t>
            </w:r>
          </w:p>
          <w:p w:rsidR="0011171D" w:rsidRPr="00E42742" w:rsidRDefault="0011171D" w:rsidP="00E42742">
            <w:pPr>
              <w:pStyle w:val="TableParagraph"/>
              <w:spacing w:before="2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AA4" w:rsidTr="00C96EBE">
        <w:trPr>
          <w:trHeight w:val="1079"/>
        </w:trPr>
        <w:tc>
          <w:tcPr>
            <w:tcW w:w="2997" w:type="dxa"/>
          </w:tcPr>
          <w:p w:rsidR="00AF0AA4" w:rsidRPr="004639E5" w:rsidRDefault="00AF0AA4" w:rsidP="00AF0AA4">
            <w:pPr>
              <w:pStyle w:val="TableParagraph"/>
              <w:spacing w:line="270" w:lineRule="atLeast"/>
              <w:ind w:left="172" w:right="9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Pubblicazioni e interventi a seminari/conferenze punteggio massimo: 15</w:t>
            </w:r>
            <w:r w:rsidRPr="004639E5">
              <w:rPr>
                <w:rFonts w:ascii="Verdana" w:hAnsi="Verdana"/>
                <w:sz w:val="18"/>
                <w:szCs w:val="18"/>
              </w:rPr>
              <w:t xml:space="preserve"> punti</w:t>
            </w:r>
          </w:p>
        </w:tc>
        <w:tc>
          <w:tcPr>
            <w:tcW w:w="2845" w:type="dxa"/>
          </w:tcPr>
          <w:p w:rsidR="00AF0AA4" w:rsidRDefault="00AF0AA4" w:rsidP="007319DA">
            <w:pPr>
              <w:pStyle w:val="TableParagraph"/>
              <w:spacing w:before="2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punti per ogni pubblicazione</w:t>
            </w:r>
          </w:p>
          <w:p w:rsidR="00AF0AA4" w:rsidRPr="004639E5" w:rsidRDefault="00AF0AA4" w:rsidP="007319DA">
            <w:pPr>
              <w:pStyle w:val="TableParagraph"/>
              <w:spacing w:before="2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punto per intervento a seminari/conferenze </w:t>
            </w: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AF0AA4" w:rsidRDefault="00AF0AA4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AF0AA4" w:rsidRDefault="00AF0AA4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71D" w:rsidTr="00C96EBE">
        <w:trPr>
          <w:trHeight w:val="843"/>
        </w:trPr>
        <w:tc>
          <w:tcPr>
            <w:tcW w:w="2997" w:type="dxa"/>
          </w:tcPr>
          <w:p w:rsidR="00216585" w:rsidRDefault="0011171D" w:rsidP="00216585">
            <w:pPr>
              <w:pStyle w:val="TableParagraph"/>
              <w:ind w:left="117" w:right="96"/>
            </w:pPr>
            <w:r>
              <w:t>Partecipazione a corsi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formazione/seminari/convegni</w:t>
            </w:r>
            <w:r>
              <w:rPr>
                <w:spacing w:val="-47"/>
              </w:rPr>
              <w:t xml:space="preserve"> </w:t>
            </w:r>
            <w:r>
              <w:t>sulle tematiche inerenti</w:t>
            </w:r>
            <w:r>
              <w:rPr>
                <w:spacing w:val="1"/>
              </w:rPr>
              <w:t xml:space="preserve"> </w:t>
            </w:r>
            <w:r>
              <w:t>alle discipline psicologiche.</w:t>
            </w:r>
          </w:p>
          <w:p w:rsidR="0011171D" w:rsidRDefault="00216585" w:rsidP="00216585">
            <w:pPr>
              <w:pStyle w:val="TableParagraph"/>
              <w:ind w:left="117" w:right="96"/>
            </w:pPr>
            <w:r>
              <w:t>punteggio massimo: 11 punti</w:t>
            </w:r>
          </w:p>
        </w:tc>
        <w:tc>
          <w:tcPr>
            <w:tcW w:w="2845" w:type="dxa"/>
          </w:tcPr>
          <w:p w:rsidR="00216585" w:rsidRDefault="00216585" w:rsidP="00606AFB">
            <w:pPr>
              <w:pStyle w:val="TableParagraph"/>
              <w:ind w:left="10" w:right="96" w:hanging="10"/>
            </w:pPr>
            <w:r>
              <w:t xml:space="preserve">0,25 </w:t>
            </w:r>
            <w:r w:rsidR="00606AFB">
              <w:t xml:space="preserve">punti </w:t>
            </w:r>
            <w:r>
              <w:t>per ogni</w:t>
            </w:r>
            <w:r>
              <w:rPr>
                <w:spacing w:val="1"/>
              </w:rPr>
              <w:t xml:space="preserve"> </w:t>
            </w:r>
            <w:r>
              <w:t>evento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1</w:t>
            </w:r>
            <w:r>
              <w:rPr>
                <w:spacing w:val="-4"/>
              </w:rPr>
              <w:t xml:space="preserve"> </w:t>
            </w:r>
            <w:r>
              <w:t xml:space="preserve">punto  se svolti </w:t>
            </w:r>
            <w:r w:rsidR="00606AFB">
              <w:t>prima de</w:t>
            </w:r>
            <w:r>
              <w:rPr>
                <w:spacing w:val="-2"/>
              </w:rPr>
              <w:t>l</w:t>
            </w:r>
            <w:r w:rsidR="00606AFB">
              <w:rPr>
                <w:spacing w:val="-2"/>
              </w:rPr>
              <w:t>l’anno</w:t>
            </w:r>
            <w:r>
              <w:rPr>
                <w:spacing w:val="-2"/>
              </w:rPr>
              <w:t xml:space="preserve"> 2018</w:t>
            </w:r>
          </w:p>
          <w:p w:rsidR="00216585" w:rsidRDefault="00216585" w:rsidP="00606AFB">
            <w:pPr>
              <w:pStyle w:val="TableParagraph"/>
              <w:ind w:left="10" w:right="96" w:hanging="10"/>
            </w:pPr>
            <w:r>
              <w:t xml:space="preserve">1 </w:t>
            </w:r>
            <w:r w:rsidR="00606AFB">
              <w:t xml:space="preserve">punto </w:t>
            </w:r>
            <w:r>
              <w:t>per ogni</w:t>
            </w:r>
            <w:r>
              <w:rPr>
                <w:spacing w:val="1"/>
              </w:rPr>
              <w:t xml:space="preserve"> </w:t>
            </w:r>
            <w:r>
              <w:t>evento</w:t>
            </w:r>
            <w:r>
              <w:rPr>
                <w:spacing w:val="-2"/>
              </w:rPr>
              <w:t xml:space="preserve">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10</w:t>
            </w:r>
            <w:r>
              <w:rPr>
                <w:spacing w:val="-4"/>
              </w:rPr>
              <w:t xml:space="preserve"> </w:t>
            </w:r>
            <w:r>
              <w:t>punti se svolti a partire dall’anno 2018</w:t>
            </w:r>
          </w:p>
          <w:p w:rsidR="0011171D" w:rsidRDefault="0011171D" w:rsidP="00606AFB">
            <w:pPr>
              <w:pStyle w:val="TableParagraph"/>
              <w:ind w:left="10" w:hanging="1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71D" w:rsidTr="00C96EBE">
        <w:trPr>
          <w:trHeight w:val="1348"/>
        </w:trPr>
        <w:tc>
          <w:tcPr>
            <w:tcW w:w="2997" w:type="dxa"/>
          </w:tcPr>
          <w:p w:rsidR="0011171D" w:rsidRDefault="0011171D" w:rsidP="00606AFB">
            <w:pPr>
              <w:pStyle w:val="TableParagraph"/>
              <w:spacing w:line="270" w:lineRule="atLeast"/>
              <w:ind w:left="117" w:right="96"/>
            </w:pPr>
            <w:r>
              <w:t>Esperienze nell’ambito</w:t>
            </w:r>
            <w:r>
              <w:rPr>
                <w:spacing w:val="1"/>
              </w:rPr>
              <w:t xml:space="preserve"> </w:t>
            </w:r>
            <w:r>
              <w:t>dell’assistenza psicologica</w:t>
            </w:r>
            <w:r>
              <w:rPr>
                <w:spacing w:val="1"/>
              </w:rPr>
              <w:t xml:space="preserve"> </w:t>
            </w:r>
            <w:r>
              <w:t>punteggio massimo</w:t>
            </w:r>
            <w:r w:rsidR="00216585">
              <w:t>:</w:t>
            </w:r>
            <w:r>
              <w:t xml:space="preserve"> </w:t>
            </w:r>
            <w:r w:rsidR="00216585">
              <w:t>11</w:t>
            </w:r>
            <w:r w:rsidR="00606AFB">
              <w:t xml:space="preserve"> punti</w:t>
            </w:r>
          </w:p>
        </w:tc>
        <w:tc>
          <w:tcPr>
            <w:tcW w:w="2845" w:type="dxa"/>
          </w:tcPr>
          <w:p w:rsidR="00216585" w:rsidRDefault="00216585" w:rsidP="00606AFB">
            <w:pPr>
              <w:pStyle w:val="TableParagraph"/>
              <w:spacing w:line="270" w:lineRule="atLeast"/>
              <w:ind w:left="10" w:right="96" w:hanging="10"/>
            </w:pPr>
            <w:r>
              <w:t>0,5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               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punti.</w:t>
            </w:r>
          </w:p>
          <w:p w:rsidR="0011171D" w:rsidRPr="00216585" w:rsidRDefault="00216585" w:rsidP="00606AFB">
            <w:pPr>
              <w:pStyle w:val="TableParagraph"/>
              <w:spacing w:line="270" w:lineRule="atLeast"/>
              <w:ind w:left="10" w:right="96" w:hanging="10"/>
            </w:pPr>
            <w:r>
              <w:t>1,5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                        </w:t>
            </w:r>
            <w:r>
              <w:t>fino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9 punti se svolti a partire dall’anno 2016.</w:t>
            </w: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11171D" w:rsidRDefault="0011171D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EBE" w:rsidTr="00C96EBE">
        <w:trPr>
          <w:trHeight w:val="1348"/>
        </w:trPr>
        <w:tc>
          <w:tcPr>
            <w:tcW w:w="2997" w:type="dxa"/>
          </w:tcPr>
          <w:p w:rsidR="00C96EBE" w:rsidRDefault="00C96EBE" w:rsidP="00606AFB">
            <w:pPr>
              <w:pStyle w:val="TableParagraph"/>
              <w:spacing w:line="270" w:lineRule="atLeast"/>
              <w:ind w:left="117" w:right="96"/>
            </w:pPr>
            <w:r>
              <w:t>Formazione inerente la mediazione familiare/terapie della famiglia</w:t>
            </w:r>
          </w:p>
          <w:p w:rsidR="00C96EBE" w:rsidRDefault="00C96EBE" w:rsidP="00C96EBE">
            <w:pPr>
              <w:pStyle w:val="TableParagraph"/>
              <w:spacing w:line="270" w:lineRule="atLeast"/>
              <w:ind w:left="117" w:right="96"/>
            </w:pPr>
            <w:r>
              <w:t xml:space="preserve">punteggio massimo: </w:t>
            </w:r>
            <w:r>
              <w:t>3</w:t>
            </w:r>
            <w:r>
              <w:t xml:space="preserve"> punti</w:t>
            </w:r>
          </w:p>
        </w:tc>
        <w:tc>
          <w:tcPr>
            <w:tcW w:w="2845" w:type="dxa"/>
          </w:tcPr>
          <w:p w:rsidR="00C96EBE" w:rsidRDefault="00C96EBE" w:rsidP="00C96EBE">
            <w:pPr>
              <w:pStyle w:val="TableParagraph"/>
              <w:spacing w:line="270" w:lineRule="atLeast"/>
              <w:ind w:left="10" w:right="96" w:hanging="10"/>
            </w:pPr>
            <w:r w:rsidRPr="004639E5">
              <w:rPr>
                <w:rFonts w:ascii="Verdana" w:hAnsi="Verdana"/>
                <w:sz w:val="18"/>
                <w:szCs w:val="18"/>
              </w:rPr>
              <w:t xml:space="preserve">Per ogni </w:t>
            </w:r>
            <w:r>
              <w:rPr>
                <w:rFonts w:ascii="Verdana" w:hAnsi="Verdana"/>
                <w:sz w:val="18"/>
                <w:szCs w:val="18"/>
              </w:rPr>
              <w:t>corso</w:t>
            </w:r>
            <w:r w:rsidRPr="004639E5">
              <w:rPr>
                <w:rFonts w:ascii="Verdana" w:hAnsi="Verdana"/>
                <w:sz w:val="18"/>
                <w:szCs w:val="18"/>
              </w:rPr>
              <w:t>: punti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right w:val="single" w:sz="6" w:space="0" w:color="FFFFFF" w:themeColor="background1"/>
            </w:tcBorders>
          </w:tcPr>
          <w:p w:rsidR="00C96EBE" w:rsidRDefault="00C96EBE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6A6A6"/>
          </w:tcPr>
          <w:p w:rsidR="00C96EBE" w:rsidRDefault="00C96EBE" w:rsidP="00904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EBE" w:rsidRDefault="00904541" w:rsidP="00C96EBE">
      <w:pPr>
        <w:pStyle w:val="Corpotesto"/>
        <w:spacing w:before="1"/>
        <w:ind w:left="98" w:right="348"/>
      </w:pPr>
      <w:r>
        <w:t>In caso di parità di punteggio preceder</w:t>
      </w:r>
      <w:r w:rsidR="00C96EBE">
        <w:t>à il/la candidato/a più giovane</w:t>
      </w:r>
    </w:p>
    <w:p w:rsidR="00C96EBE" w:rsidRDefault="00C96EBE" w:rsidP="00C96EBE">
      <w:pPr>
        <w:pStyle w:val="Corpotesto"/>
        <w:spacing w:before="1"/>
        <w:ind w:left="98" w:right="348"/>
      </w:pPr>
    </w:p>
    <w:p w:rsidR="00C96EBE" w:rsidRDefault="00C96EBE" w:rsidP="00C96EBE">
      <w:pPr>
        <w:pStyle w:val="Corpotesto"/>
        <w:spacing w:before="1"/>
        <w:ind w:left="98" w:right="348"/>
      </w:pPr>
    </w:p>
    <w:p w:rsidR="004F31EB" w:rsidRPr="00216585" w:rsidRDefault="00216585" w:rsidP="00C96EBE">
      <w:pPr>
        <w:pStyle w:val="Corpotesto"/>
        <w:spacing w:before="1"/>
        <w:ind w:left="98" w:right="348"/>
      </w:pPr>
      <w:bookmarkStart w:id="0" w:name="_GoBack"/>
      <w:bookmarkEnd w:id="0"/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   </w:t>
      </w:r>
      <w:r w:rsidR="00606AFB">
        <w:rPr>
          <w:rFonts w:ascii="Times New Roman"/>
          <w:u w:val="single"/>
        </w:rPr>
        <w:tab/>
      </w:r>
      <w:r w:rsidR="00606AFB">
        <w:rPr>
          <w:rFonts w:ascii="Times New Roman"/>
          <w:u w:val="single"/>
        </w:rPr>
        <w:tab/>
        <w:t xml:space="preserve">  </w:t>
      </w:r>
      <w:r w:rsidR="00606AFB">
        <w:t xml:space="preserve">     F</w:t>
      </w:r>
      <w:r>
        <w:t>irma</w:t>
      </w:r>
      <w:r>
        <w:rPr>
          <w:rFonts w:ascii="Times New Roman"/>
          <w:u w:val="single"/>
        </w:rPr>
        <w:tab/>
        <w:t xml:space="preserve">    </w:t>
      </w:r>
      <w:r w:rsidR="00606AFB">
        <w:rPr>
          <w:rFonts w:ascii="Times New Roman"/>
          <w:u w:val="single"/>
        </w:rPr>
        <w:tab/>
      </w:r>
      <w:r w:rsidR="00606AFB">
        <w:rPr>
          <w:rFonts w:ascii="Times New Roman"/>
          <w:u w:val="single"/>
        </w:rPr>
        <w:tab/>
      </w:r>
      <w:r w:rsidR="00606AFB">
        <w:rPr>
          <w:rFonts w:ascii="Times New Roman"/>
          <w:u w:val="single"/>
        </w:rPr>
        <w:tab/>
      </w:r>
      <w:r w:rsidR="00606AFB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                    </w:t>
      </w:r>
    </w:p>
    <w:sectPr w:rsidR="004F31EB" w:rsidRPr="00216585" w:rsidSect="00C96EBE">
      <w:headerReference w:type="default" r:id="rId8"/>
      <w:footerReference w:type="default" r:id="rId9"/>
      <w:pgSz w:w="11900" w:h="16860"/>
      <w:pgMar w:top="704" w:right="1540" w:bottom="709" w:left="1020" w:header="284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41" w:rsidRDefault="000F303A">
      <w:r>
        <w:separator/>
      </w:r>
    </w:p>
  </w:endnote>
  <w:endnote w:type="continuationSeparator" w:id="0">
    <w:p w:rsidR="00AD5541" w:rsidRDefault="000F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8E" w:rsidRDefault="0002498E">
    <w:pPr>
      <w:pStyle w:val="Pidipagina"/>
    </w:pPr>
  </w:p>
  <w:p w:rsidR="004F31EB" w:rsidRDefault="004F31E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41" w:rsidRDefault="000F303A">
      <w:r>
        <w:separator/>
      </w:r>
    </w:p>
  </w:footnote>
  <w:footnote w:type="continuationSeparator" w:id="0">
    <w:p w:rsidR="00AD5541" w:rsidRDefault="000F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052119"/>
      <w:docPartObj>
        <w:docPartGallery w:val="Page Numbers (Top of Page)"/>
        <w:docPartUnique/>
      </w:docPartObj>
    </w:sdtPr>
    <w:sdtEndPr/>
    <w:sdtContent>
      <w:p w:rsidR="0002498E" w:rsidRDefault="0002498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BE">
          <w:rPr>
            <w:noProof/>
          </w:rPr>
          <w:t>1</w:t>
        </w:r>
        <w:r>
          <w:fldChar w:fldCharType="end"/>
        </w:r>
      </w:p>
    </w:sdtContent>
  </w:sdt>
  <w:p w:rsidR="004F31EB" w:rsidRDefault="004F31E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4F9"/>
    <w:multiLevelType w:val="hybridMultilevel"/>
    <w:tmpl w:val="C2C6C26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FC90AC1"/>
    <w:multiLevelType w:val="hybridMultilevel"/>
    <w:tmpl w:val="7730E56E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21E03F4B"/>
    <w:multiLevelType w:val="hybridMultilevel"/>
    <w:tmpl w:val="A63CEEC6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254A3F36"/>
    <w:multiLevelType w:val="hybridMultilevel"/>
    <w:tmpl w:val="730857E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25F26C5E"/>
    <w:multiLevelType w:val="hybridMultilevel"/>
    <w:tmpl w:val="5BEA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421A4"/>
    <w:multiLevelType w:val="hybridMultilevel"/>
    <w:tmpl w:val="6E4E13F0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31EB"/>
    <w:rsid w:val="0002498E"/>
    <w:rsid w:val="000F303A"/>
    <w:rsid w:val="0011171D"/>
    <w:rsid w:val="00216585"/>
    <w:rsid w:val="00325897"/>
    <w:rsid w:val="004F31EB"/>
    <w:rsid w:val="00606AFB"/>
    <w:rsid w:val="007319DA"/>
    <w:rsid w:val="00904541"/>
    <w:rsid w:val="009A1DD6"/>
    <w:rsid w:val="00AD5541"/>
    <w:rsid w:val="00AF0AA4"/>
    <w:rsid w:val="00C67D1B"/>
    <w:rsid w:val="00C96EBE"/>
    <w:rsid w:val="00CF4B0C"/>
    <w:rsid w:val="00D442A0"/>
    <w:rsid w:val="00E42742"/>
    <w:rsid w:val="00F15274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5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27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F15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27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9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98E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5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27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F15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27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9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98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Dirigente</cp:lastModifiedBy>
  <cp:revision>8</cp:revision>
  <dcterms:created xsi:type="dcterms:W3CDTF">2022-11-25T09:05:00Z</dcterms:created>
  <dcterms:modified xsi:type="dcterms:W3CDTF">2022-11-30T12:23:00Z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Mozilla/5.0 (Windows NT 10.0; Win64; x64) AppleWebKit/537.36 (KHTML, like Gecko) Chrome/94.0.4606.71 Safari/537.36</vt:lpwstr>
  </property>
  <property fmtid="{D5CDD505-2E9C-101B-9397-08002B2CF9AE}" pid="4" name="LastSaved">
    <vt:filetime>2022-11-23T00:00:00Z</vt:filetime>
  </property>
</Properties>
</file>