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6.9291338582677" w:right="416" w:firstLine="6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tabella titoli ruolo C (A.A.)</w:t>
      </w:r>
    </w:p>
    <w:p w:rsidR="00000000" w:rsidDel="00000000" w:rsidP="00000000" w:rsidRDefault="00000000" w:rsidRPr="00000000" w14:paraId="00000002">
      <w:pPr>
        <w:ind w:left="-566.9291338582677" w:right="416" w:firstLine="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369" w:right="416" w:firstLine="48.99999999999977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color w:val="333333"/>
          <w:sz w:val="18"/>
          <w:szCs w:val="18"/>
          <w:rtl w:val="0"/>
        </w:rPr>
        <w:t xml:space="preserve">PNRR Investimento 3.2 “Scuola 4.0: scuole innovative, cablaggio, nuovi ambienti di apprendimento e laboratori” (DM n.161 del 14/06/2022) – Candidatura componente Gruppo di progettazione, gestione e allestimento.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Progetto: “Motivare innovando”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       CUP: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H64D22004290006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right="0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</w:t>
        <w:tab/>
        <w:t xml:space="preserve">a</w:t>
        <w:tab/>
        <w:t xml:space="preserve">………………………………….. Prov. ……...…</w:t>
      </w:r>
    </w:p>
    <w:p w:rsidR="00000000" w:rsidDel="00000000" w:rsidP="00000000" w:rsidRDefault="00000000" w:rsidRPr="00000000" w14:paraId="00000008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9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 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indirizzo e-mail: ………….………………………</w:t>
      </w:r>
    </w:p>
    <w:p w:rsidR="00000000" w:rsidDel="00000000" w:rsidP="00000000" w:rsidRDefault="00000000" w:rsidRPr="00000000" w14:paraId="0000000A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B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923"/>
        </w:tabs>
        <w:spacing w:before="2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0E">
      <w:pPr>
        <w:pStyle w:val="Heading1"/>
        <w:ind w:firstLine="113"/>
        <w:rPr/>
      </w:pPr>
      <w:r w:rsidDel="00000000" w:rsidR="00000000" w:rsidRPr="00000000">
        <w:rPr>
          <w:rtl w:val="0"/>
        </w:rPr>
        <w:t xml:space="preserve">Tabella di valutazione e dichiarazione dei titoli di accesso della selezione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30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45"/>
        <w:gridCol w:w="1890"/>
        <w:gridCol w:w="4185"/>
        <w:gridCol w:w="1170"/>
        <w:tblGridChange w:id="0">
          <w:tblGrid>
            <w:gridCol w:w="3345"/>
            <w:gridCol w:w="1890"/>
            <w:gridCol w:w="4185"/>
            <w:gridCol w:w="117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Punteggio attribuito (a cura          della </w:t>
            </w:r>
            <w:r w:rsidDel="00000000" w:rsidR="00000000" w:rsidRPr="00000000">
              <w:rPr>
                <w:rtl w:val="0"/>
              </w:rPr>
              <w:t xml:space="preserve">commissione</w:t>
            </w:r>
            <w:r w:rsidDel="00000000" w:rsidR="00000000" w:rsidRPr="00000000">
              <w:rPr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Diploma di qualifica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Diploma di maturità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Laurea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Partecipazione a Corsi di aggiornamento su temi inerenti alle finalità del progetto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Competenze informatiche e competenze nell’utilizzo di piattaforme informatiche per gestione e rendicontazione dei progetti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Esperienze in profilo superiore a quello di assistente amministrativo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Anni di servizio con contratto di lavoro a tempo indeterminato per il profilo di attuale appartenenza  presso scuole statali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3138" y="3658715"/>
                        <a:ext cx="3922395" cy="242570"/>
                      </a:xfrm>
                      <a:custGeom>
                        <a:rect b="b" l="l" r="r" t="t"/>
                        <a:pathLst>
                          <a:path extrusionOk="0" h="242570" w="3922395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2.0000000298023224" w:firstLine="2.0000000298023224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