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Profilo A: 1 docente in servizio nell’Istituto di discipline linguistiche (lingue straniere)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4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before="0" w:line="240" w:lineRule="auto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3.1. “Nuove competenze e nuovi linguaggi” Linea di Intervento B - Realizzazione di percorsi formativi annuali di lingua e di metodologia per docenti</w:t>
      </w:r>
    </w:p>
    <w:p w:rsidR="00000000" w:rsidDel="00000000" w:rsidP="00000000" w:rsidRDefault="00000000" w:rsidRPr="00000000" w14:paraId="00000006">
      <w:pPr>
        <w:widowControl w:val="1"/>
        <w:spacing w:after="0" w:before="0" w:line="240" w:lineRule="auto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Codice Progetto: M4C1I3.1-2023-1143-1242 - Linea di Intervento B - Realizzazione di percorsi formativi annuali di lingua e di metodologia per docenti</w:t>
      </w:r>
    </w:p>
    <w:p w:rsidR="00000000" w:rsidDel="00000000" w:rsidP="00000000" w:rsidRDefault="00000000" w:rsidRPr="00000000" w14:paraId="00000007">
      <w:pPr>
        <w:widowControl w:val="1"/>
        <w:spacing w:after="0" w:before="0" w:line="240" w:lineRule="auto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CUP: H64D23002020006</w:t>
      </w:r>
    </w:p>
    <w:p w:rsidR="00000000" w:rsidDel="00000000" w:rsidP="00000000" w:rsidRDefault="00000000" w:rsidRPr="00000000" w14:paraId="00000008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TITOLO DEL PROGETTO: Nuove competenze per il domani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 Prov. ……...…</w:t>
      </w:r>
    </w:p>
    <w:p w:rsidR="00000000" w:rsidDel="00000000" w:rsidP="00000000" w:rsidRDefault="00000000" w:rsidRPr="00000000" w14:paraId="0000000A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B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0C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E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923"/>
        </w:tabs>
        <w:spacing w:before="2" w:lineRule="auto"/>
        <w:ind w:lef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possedere uno dei seguenti requisiti necessari: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Profilo A: 1 docente in servizio nell’Istituto di discipline linguistiche (lingue straniere)</w:t>
      </w:r>
    </w:p>
    <w:p w:rsidR="00000000" w:rsidDel="00000000" w:rsidP="00000000" w:rsidRDefault="00000000" w:rsidRPr="00000000" w14:paraId="00000012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110"/>
        <w:gridCol w:w="1320"/>
        <w:gridCol w:w="3945"/>
        <w:gridCol w:w="1605"/>
        <w:tblGridChange w:id="0">
          <w:tblGrid>
            <w:gridCol w:w="1875"/>
            <w:gridCol w:w="1110"/>
            <w:gridCol w:w="1320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 1. Laurea vecchio ordinamento o magistrale in lingue straniere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14.5928955078125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A2. LAUREA triennale  in lingue straniere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       punti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31.63458347320557" w:lineRule="auto"/>
              <w:ind w:right="371.44744873046875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A3. DIPLOMA (in alternativa ai  punti A1 e A2)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     punti 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Verdana" w:cs="Verdana" w:eastAsia="Verdana" w:hAnsi="Verdana"/>
                <w:sz w:val="17.920000076293945"/>
                <w:szCs w:val="17.920000076293945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Esperienze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B1. Collaborazione con l'Amministrazione per l’organizzazione e la gestione di progetti specifici per le lingue straniere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3 punti per ogni corso realizzato (fino a massimo 18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B2. Aver rivestito l’incarico di coordinatore di dipartimento di lingue straniere nella nostra Istituzione Scolastica.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2 punti per ogni anno (fino a massimo 10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B3. Aver rivestito incarichi organizzativi nella nostra Istituzione Scolastica nell’ultimo triennio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1 punti per ogni anno (fino a massimo 3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ind w:left="100" w:right="10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B4. Servizio prestato nell’Istituto nell’ultimo triennio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2 punto per ogni anno (fino a massimo 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pacing w:after="240" w:before="240" w:line="276" w:lineRule="auto"/>
              <w:ind w:left="100" w:right="14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B5. Incarichi/collaborazioni a supporto di progetti dal POF, nell’ultimo triennio nella nostra Istituzione Scolastica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1 punto per ogni anno (fino a massimo 3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B6. Specializzazioni – corsi di perfezionamento – certificazioni – eventuali pubblicazioni - docenza in corsi di formazione.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1 punto per ogni specializzazione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(fino a massimo 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