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D" w:rsidRDefault="00E735DD" w:rsidP="00E735DD">
      <w:pPr>
        <w:pStyle w:val="Intestazione"/>
      </w:pPr>
      <w:r>
        <w:rPr>
          <w:noProof/>
          <w:lang w:eastAsia="it-IT"/>
        </w:rPr>
        <w:drawing>
          <wp:inline distT="0" distB="0" distL="0" distR="0" wp14:anchorId="0FCE4EFA" wp14:editId="78B888AF">
            <wp:extent cx="2457450" cy="793086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MBROSOLI ISTITU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9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6017CA">
        <w:rPr>
          <w:noProof/>
          <w:lang w:eastAsia="it-IT"/>
        </w:rPr>
        <w:drawing>
          <wp:inline distT="0" distB="0" distL="0" distR="0" wp14:anchorId="5A60A6CC" wp14:editId="48EBB873">
            <wp:extent cx="2312157" cy="552450"/>
            <wp:effectExtent l="19050" t="0" r="0" b="0"/>
            <wp:docPr id="3" name="Immagine 0" descr="1_Loghi PON 2014-2020 (fse) cor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hi PON 2014-2020 (fse) corto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5313" cy="5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735DD" w:rsidRPr="008D6B02" w:rsidRDefault="00E735DD" w:rsidP="00E735DD">
      <w:pPr>
        <w:pStyle w:val="Intestazione"/>
        <w:rPr>
          <w:b/>
          <w:color w:val="95B3D7" w:themeColor="accent1" w:themeTint="99"/>
          <w:sz w:val="24"/>
          <w:szCs w:val="24"/>
        </w:rPr>
      </w:pPr>
      <w:r w:rsidRPr="008D6B02">
        <w:rPr>
          <w:b/>
          <w:color w:val="95B3D7" w:themeColor="accent1" w:themeTint="99"/>
          <w:sz w:val="24"/>
          <w:szCs w:val="24"/>
        </w:rPr>
        <w:t xml:space="preserve">ISTITUTO COMPRENSIVO VICENZA 9   </w:t>
      </w:r>
    </w:p>
    <w:p w:rsidR="00E735DD" w:rsidRPr="00695003" w:rsidRDefault="00E735DD" w:rsidP="00E735DD">
      <w:pPr>
        <w:pStyle w:val="Intestazione"/>
        <w:rPr>
          <w:b/>
          <w:color w:val="365F91" w:themeColor="accent1" w:themeShade="BF"/>
          <w:sz w:val="10"/>
          <w:szCs w:val="10"/>
        </w:rPr>
      </w:pPr>
    </w:p>
    <w:p w:rsidR="00E735DD" w:rsidRDefault="00CD4871" w:rsidP="00E735DD">
      <w:pPr>
        <w:pStyle w:val="Intestazione"/>
        <w:rPr>
          <w:b/>
          <w:color w:val="365F91" w:themeColor="accent1" w:themeShade="BF"/>
          <w:sz w:val="6"/>
          <w:szCs w:val="6"/>
        </w:rPr>
      </w:pPr>
      <w:r>
        <w:rPr>
          <w:b/>
          <w:color w:val="365F91" w:themeColor="accent1" w:themeShade="BF"/>
          <w:sz w:val="6"/>
          <w:szCs w:val="6"/>
        </w:rPr>
        <w:pict>
          <v:rect id="_x0000_i1025" style="width:523.3pt;height:1pt" o:hralign="center" o:hrstd="t" o:hrnoshade="t" o:hr="t" fillcolor="black [3213]" stroked="f"/>
        </w:pict>
      </w:r>
    </w:p>
    <w:p w:rsidR="00E735DD" w:rsidRPr="002F0BAB" w:rsidRDefault="00E735DD" w:rsidP="00E735DD">
      <w:pPr>
        <w:pStyle w:val="Intestazione"/>
        <w:rPr>
          <w:b/>
          <w:color w:val="365F91" w:themeColor="accent1" w:themeShade="BF"/>
          <w:sz w:val="6"/>
          <w:szCs w:val="6"/>
        </w:rPr>
      </w:pPr>
      <w:r w:rsidRPr="002F0BAB">
        <w:rPr>
          <w:b/>
          <w:color w:val="365F91" w:themeColor="accent1" w:themeShade="BF"/>
          <w:sz w:val="6"/>
          <w:szCs w:val="6"/>
        </w:rPr>
        <w:t xml:space="preserve">                             </w:t>
      </w:r>
    </w:p>
    <w:p w:rsidR="00F95CD4" w:rsidRDefault="00F95CD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</w:p>
    <w:p w:rsidR="00756CCD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b/>
          <w:color w:val="000000"/>
        </w:rPr>
      </w:pPr>
      <w:r w:rsidRPr="0027286F">
        <w:rPr>
          <w:rFonts w:ascii="Helvetica Neue" w:eastAsia="Helvetica Neue" w:hAnsi="Helvetica Neue" w:cs="Helvetica Neue"/>
          <w:b/>
          <w:color w:val="000000"/>
        </w:rPr>
        <w:t xml:space="preserve">CIRCOLARE N. </w:t>
      </w:r>
      <w:r w:rsidR="00DA3974">
        <w:rPr>
          <w:rFonts w:ascii="Helvetica Neue" w:eastAsia="Helvetica Neue" w:hAnsi="Helvetica Neue" w:cs="Helvetica Neue"/>
          <w:b/>
          <w:color w:val="000000"/>
        </w:rPr>
        <w:t>207</w:t>
      </w:r>
    </w:p>
    <w:p w:rsidR="00756CCD" w:rsidRDefault="0027286F" w:rsidP="00F95CD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6520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- </w:t>
      </w:r>
      <w:r w:rsidR="00E91D73">
        <w:rPr>
          <w:rFonts w:ascii="Helvetica Neue" w:eastAsia="Helvetica Neue" w:hAnsi="Helvetica Neue" w:cs="Helvetica Neue"/>
          <w:color w:val="000000"/>
        </w:rPr>
        <w:t>Alle famiglie</w:t>
      </w:r>
    </w:p>
    <w:p w:rsidR="00756CCD" w:rsidRDefault="00F95CD4" w:rsidP="00F95CD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    </w:t>
      </w:r>
      <w:r w:rsidR="0027286F">
        <w:rPr>
          <w:rFonts w:ascii="Helvetica Neue" w:eastAsia="Helvetica Neue" w:hAnsi="Helvetica Neue" w:cs="Helvetica Neue"/>
          <w:color w:val="000000"/>
        </w:rPr>
        <w:t>- al Sito d’Istituto</w:t>
      </w:r>
    </w:p>
    <w:p w:rsidR="0027286F" w:rsidRDefault="0027286F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</w:p>
    <w:p w:rsidR="00756CCD" w:rsidRPr="0027286F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b/>
          <w:smallCaps/>
          <w:color w:val="000000"/>
          <w:sz w:val="22"/>
          <w:szCs w:val="22"/>
        </w:rPr>
      </w:pPr>
      <w:r w:rsidRPr="0027286F">
        <w:rPr>
          <w:rFonts w:ascii="Helvetica Neue" w:eastAsia="Helvetica Neue" w:hAnsi="Helvetica Neue" w:cs="Helvetica Neue"/>
          <w:b/>
          <w:smallCaps/>
          <w:color w:val="000000"/>
          <w:sz w:val="22"/>
          <w:szCs w:val="22"/>
        </w:rPr>
        <w:t>COMUNICAZIONE OBBLIGATORIA AI SENSI DELL’ARTICOLO 3, COMMA 5 DELL’ACCORDO SULLE NORME DI GARANZIA DEI SERVIZI PUBBLICI ESSENZIALI</w:t>
      </w:r>
    </w:p>
    <w:p w:rsidR="00756CCD" w:rsidRDefault="00756CCD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</w:p>
    <w:p w:rsidR="00F95CD4" w:rsidRDefault="00F95CD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</w:p>
    <w:p w:rsidR="0027286F" w:rsidRDefault="00E91D73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Con la presente si comunica che è stato indetto </w:t>
      </w:r>
      <w:r>
        <w:rPr>
          <w:rFonts w:ascii="Helvetica Neue" w:eastAsia="Helvetica Neue" w:hAnsi="Helvetica Neue" w:cs="Helvetica Neue"/>
          <w:b/>
          <w:color w:val="000000"/>
        </w:rPr>
        <w:t xml:space="preserve">uno sciopero per l’intera giornata </w:t>
      </w:r>
      <w:r>
        <w:rPr>
          <w:rFonts w:ascii="Helvetica Neue" w:eastAsia="Helvetica Neue" w:hAnsi="Helvetica Neue" w:cs="Helvetica Neue"/>
          <w:color w:val="000000"/>
        </w:rPr>
        <w:t xml:space="preserve">di </w:t>
      </w:r>
    </w:p>
    <w:p w:rsidR="00756CCD" w:rsidRPr="00E735DD" w:rsidRDefault="00DA3974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LUNEDI’ 01 MARZO</w:t>
      </w:r>
      <w:r w:rsidR="00E735DD" w:rsidRPr="00E735DD">
        <w:rPr>
          <w:rFonts w:ascii="Helvetica Neue" w:eastAsia="Helvetica Neue" w:hAnsi="Helvetica Neue" w:cs="Helvetica Neue"/>
          <w:b/>
          <w:color w:val="000000"/>
        </w:rPr>
        <w:t xml:space="preserve"> 2021</w:t>
      </w:r>
    </w:p>
    <w:p w:rsidR="00E735DD" w:rsidRDefault="00E735DD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E735DD" w:rsidRPr="00DA3974" w:rsidRDefault="00E91D73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Lo sciopero è stato indetto dalla seguente O</w:t>
      </w:r>
      <w:r w:rsidR="00DA3974">
        <w:rPr>
          <w:rFonts w:ascii="Helvetica Neue" w:eastAsia="Helvetica Neue" w:hAnsi="Helvetica Neue" w:cs="Helvetica Neue"/>
          <w:color w:val="000000"/>
        </w:rPr>
        <w:t>.</w:t>
      </w:r>
      <w:r>
        <w:rPr>
          <w:rFonts w:ascii="Helvetica Neue" w:eastAsia="Helvetica Neue" w:hAnsi="Helvetica Neue" w:cs="Helvetica Neue"/>
          <w:color w:val="000000"/>
        </w:rPr>
        <w:t>S</w:t>
      </w:r>
      <w:r w:rsidR="00DA3974">
        <w:rPr>
          <w:rFonts w:ascii="Helvetica Neue" w:eastAsia="Helvetica Neue" w:hAnsi="Helvetica Neue" w:cs="Helvetica Neue"/>
          <w:color w:val="000000"/>
        </w:rPr>
        <w:t>.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  <w:r w:rsidR="00DA3974" w:rsidRPr="00DA3974">
        <w:rPr>
          <w:rFonts w:ascii="Helvetica Neue" w:eastAsia="Helvetica Neue" w:hAnsi="Helvetica Neue" w:cs="Helvetica Neue"/>
          <w:b/>
          <w:color w:val="000000"/>
        </w:rPr>
        <w:t>SISA</w:t>
      </w:r>
      <w:r w:rsidR="00E735DD" w:rsidRPr="00DA3974"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:rsidR="00E735DD" w:rsidRDefault="00E735DD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DA3974" w:rsidRPr="0027286F" w:rsidRDefault="00E91D73" w:rsidP="00DA3974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Ha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</w:rPr>
        <w:t xml:space="preserve"> aderito allo sciopero la seguente</w:t>
      </w:r>
      <w:r w:rsidR="00DA3974"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O</w:t>
      </w:r>
      <w:r w:rsidR="00DA3974">
        <w:rPr>
          <w:rFonts w:ascii="Helvetica Neue" w:eastAsia="Helvetica Neue" w:hAnsi="Helvetica Neue" w:cs="Helvetica Neue"/>
          <w:color w:val="000000"/>
        </w:rPr>
        <w:t>.</w:t>
      </w:r>
      <w:r>
        <w:rPr>
          <w:rFonts w:ascii="Helvetica Neue" w:eastAsia="Helvetica Neue" w:hAnsi="Helvetica Neue" w:cs="Helvetica Neue"/>
          <w:color w:val="000000"/>
        </w:rPr>
        <w:t>S</w:t>
      </w:r>
      <w:r w:rsidR="00DA3974">
        <w:rPr>
          <w:rFonts w:ascii="Helvetica Neue" w:eastAsia="Helvetica Neue" w:hAnsi="Helvetica Neue" w:cs="Helvetica Neue"/>
          <w:color w:val="000000"/>
        </w:rPr>
        <w:t>.: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DA3974" w:rsidRPr="00DA3974">
        <w:rPr>
          <w:rFonts w:ascii="Helvetica Neue" w:eastAsia="Helvetica Neue" w:hAnsi="Helvetica Neue" w:cs="Helvetica Neue"/>
          <w:b/>
          <w:color w:val="000000"/>
        </w:rPr>
        <w:t xml:space="preserve">SISA </w:t>
      </w:r>
    </w:p>
    <w:p w:rsidR="0027286F" w:rsidRDefault="0027286F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</w:p>
    <w:p w:rsidR="00C23C63" w:rsidRDefault="00E91D73" w:rsidP="00C23C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Le motivazioni poste a base della vertenza sono le seguenti:</w:t>
      </w:r>
      <w:r w:rsidR="00C23C63">
        <w:rPr>
          <w:rFonts w:ascii="Helvetica Neue" w:eastAsia="Helvetica Neue" w:hAnsi="Helvetica Neue" w:cs="Helvetica Neue"/>
          <w:color w:val="000000"/>
        </w:rPr>
        <w:t xml:space="preserve"> </w:t>
      </w:r>
      <w:r w:rsidR="00DA3974">
        <w:rPr>
          <w:rFonts w:ascii="Helvetica Neue" w:eastAsia="Helvetica Neue" w:hAnsi="Helvetica Neue" w:cs="Helvetica Neue"/>
          <w:color w:val="000000"/>
        </w:rPr>
        <w:t>O.S. SISA ritiene che “le politiche di stampo liberista avanzate da</w:t>
      </w:r>
      <w:r w:rsidR="00664249">
        <w:rPr>
          <w:rFonts w:ascii="Helvetica Neue" w:eastAsia="Helvetica Neue" w:hAnsi="Helvetica Neue" w:cs="Helvetica Neue"/>
          <w:color w:val="000000"/>
        </w:rPr>
        <w:t>l costituendo governo di Mario D</w:t>
      </w:r>
      <w:r w:rsidR="00DA3974">
        <w:rPr>
          <w:rFonts w:ascii="Helvetica Neue" w:eastAsia="Helvetica Neue" w:hAnsi="Helvetica Neue" w:cs="Helvetica Neue"/>
          <w:color w:val="000000"/>
        </w:rPr>
        <w:t xml:space="preserve">raghi, per altro deciso a disconoscere la DAD realizzata con enormi sacrifici di docenti e studenti, prolungando arbitrariamente le lezioni al 30 giugno, siano in totale contrasto con un progetto sociale, culturale e politico che, a </w:t>
      </w:r>
      <w:r w:rsidR="009B3C15">
        <w:rPr>
          <w:rFonts w:ascii="Helvetica Neue" w:eastAsia="Helvetica Neue" w:hAnsi="Helvetica Neue" w:cs="Helvetica Neue"/>
          <w:color w:val="000000"/>
        </w:rPr>
        <w:t>partire dalla scuola sia coerente con la Costituzione nata dalla Resistenza, che invita all’inclusione sociale. Le politiche di rigore, tese a colpire lavoratori, disoccupati, pensionati, il ridimensionamento del reddito di cittadinanza</w:t>
      </w:r>
      <w:r w:rsidR="00664249">
        <w:rPr>
          <w:rFonts w:ascii="Helvetica Neue" w:eastAsia="Helvetica Neue" w:hAnsi="Helvetica Neue" w:cs="Helvetica Neue"/>
          <w:color w:val="000000"/>
        </w:rPr>
        <w:t>, i tagli contro il pubblico impiego in generale e la scuola in particolare, al netto dei proclami sulle assunzioni dei precari, sono e saranno sempre respinti dalla nostra organizzazione sindacale</w:t>
      </w:r>
      <w:r w:rsidR="00C23C63">
        <w:rPr>
          <w:rFonts w:ascii="Helvetica Neue" w:eastAsia="Helvetica Neue" w:hAnsi="Helvetica Neue" w:cs="Helvetica Neue"/>
          <w:color w:val="000000"/>
        </w:rPr>
        <w:t>”.</w:t>
      </w:r>
    </w:p>
    <w:p w:rsidR="00664249" w:rsidRDefault="00664249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  <w:shd w:val="clear" w:color="auto" w:fill="FEFFFE"/>
        </w:rPr>
      </w:pPr>
    </w:p>
    <w:p w:rsidR="00756CCD" w:rsidRDefault="00E91D73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>I dati relativi alla rappresenta</w:t>
      </w:r>
      <w:r w:rsidR="00664249">
        <w:rPr>
          <w:rFonts w:ascii="Helvetica Neue" w:eastAsia="Helvetica Neue" w:hAnsi="Helvetica Neue" w:cs="Helvetica Neue"/>
          <w:color w:val="000000"/>
          <w:shd w:val="clear" w:color="auto" w:fill="FEFFFE"/>
        </w:rPr>
        <w:t>tività a livello nazionale dell’</w:t>
      </w: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>O</w:t>
      </w:r>
      <w:r w:rsidR="00664249">
        <w:rPr>
          <w:rFonts w:ascii="Helvetica Neue" w:eastAsia="Helvetica Neue" w:hAnsi="Helvetica Neue" w:cs="Helvetica Neue"/>
          <w:color w:val="000000"/>
          <w:shd w:val="clear" w:color="auto" w:fill="FEFFFE"/>
        </w:rPr>
        <w:t>.</w:t>
      </w: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>S</w:t>
      </w:r>
      <w:r w:rsidR="00664249">
        <w:rPr>
          <w:rFonts w:ascii="Helvetica Neue" w:eastAsia="Helvetica Neue" w:hAnsi="Helvetica Neue" w:cs="Helvetica Neue"/>
          <w:color w:val="000000"/>
          <w:shd w:val="clear" w:color="auto" w:fill="FEFFFE"/>
        </w:rPr>
        <w:t>.</w:t>
      </w: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 xml:space="preserve"> che proclama lo sciopero </w:t>
      </w:r>
      <w:r w:rsidR="00664249">
        <w:rPr>
          <w:rFonts w:ascii="Helvetica Neue" w:eastAsia="Helvetica Neue" w:hAnsi="Helvetica Neue" w:cs="Helvetica Neue"/>
          <w:color w:val="000000"/>
          <w:shd w:val="clear" w:color="auto" w:fill="FEFFFE"/>
        </w:rPr>
        <w:t>è il seguente</w:t>
      </w: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>:</w:t>
      </w:r>
    </w:p>
    <w:p w:rsidR="00664249" w:rsidRDefault="00664249" w:rsidP="0066424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  <w:shd w:val="clear" w:color="auto" w:fill="FEFFFE"/>
        </w:rPr>
      </w:pP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 xml:space="preserve">SISA: 0,01% </w:t>
      </w:r>
    </w:p>
    <w:p w:rsidR="00664249" w:rsidRDefault="0066424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  <w:shd w:val="clear" w:color="auto" w:fill="FEFFFE"/>
        </w:rPr>
      </w:pPr>
    </w:p>
    <w:p w:rsidR="00C2589E" w:rsidRPr="00563AD6" w:rsidRDefault="00563AD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  <w:shd w:val="clear" w:color="auto" w:fill="FEFFFE"/>
        </w:rPr>
      </w:pPr>
      <w:r w:rsidRPr="00563AD6">
        <w:rPr>
          <w:rFonts w:ascii="Helvetica Neue" w:eastAsia="Helvetica Neue" w:hAnsi="Helvetica Neue" w:cs="Helvetica Neue"/>
          <w:color w:val="000000"/>
          <w:shd w:val="clear" w:color="auto" w:fill="FEFFFE"/>
        </w:rPr>
        <w:t>Nell’ultima elezione della RSU d’Istituto le organizzazioni sindacali in oggetto non hanno presentato liste e conseguentemente non hanno ottenuti voti.</w:t>
      </w:r>
    </w:p>
    <w:p w:rsidR="00563AD6" w:rsidRDefault="00563AD6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</w:pPr>
    </w:p>
    <w:p w:rsidR="00664249" w:rsidRDefault="0066424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</w:pPr>
    </w:p>
    <w:p w:rsidR="00664249" w:rsidRDefault="00664249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</w:pPr>
    </w:p>
    <w:p w:rsidR="00C23C63" w:rsidRDefault="00C23C63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</w:pPr>
    </w:p>
    <w:p w:rsidR="00756CCD" w:rsidRDefault="00E91D73" w:rsidP="00BF311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</w:pPr>
      <w:r w:rsidRPr="00D47319"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  <w:lastRenderedPageBreak/>
        <w:t xml:space="preserve">Le percentuali di adesione del personale alle astensioni indette nel corso </w:t>
      </w:r>
      <w:proofErr w:type="spellStart"/>
      <w:r w:rsidRPr="00D47319"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  <w:t>dell’a.s.</w:t>
      </w:r>
      <w:proofErr w:type="spellEnd"/>
      <w:r w:rsidRPr="00D47319"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  <w:t xml:space="preserve"> 2019/20 e </w:t>
      </w:r>
      <w:proofErr w:type="spellStart"/>
      <w:r w:rsidRPr="00D47319"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  <w:t>dell’a.s.</w:t>
      </w:r>
      <w:proofErr w:type="spellEnd"/>
      <w:r w:rsidRPr="00D47319">
        <w:rPr>
          <w:rFonts w:ascii="Helvetica Neue" w:eastAsia="Helvetica Neue" w:hAnsi="Helvetica Neue" w:cs="Helvetica Neue"/>
          <w:b/>
          <w:color w:val="000000"/>
          <w:shd w:val="clear" w:color="auto" w:fill="FEFFFE"/>
        </w:rPr>
        <w:t xml:space="preserve"> 2020/21 sono state le seguenti:</w:t>
      </w:r>
    </w:p>
    <w:tbl>
      <w:tblPr>
        <w:tblStyle w:val="a"/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3"/>
        <w:gridCol w:w="1611"/>
        <w:gridCol w:w="2448"/>
        <w:gridCol w:w="3298"/>
      </w:tblGrid>
      <w:tr w:rsidR="00756CCD" w:rsidTr="00BF311B">
        <w:trPr>
          <w:trHeight w:val="26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Pr="00763A55" w:rsidRDefault="00E9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763A55">
              <w:rPr>
                <w:rFonts w:ascii="Helvetica Neue" w:eastAsia="Helvetica Neue" w:hAnsi="Helvetica Neue" w:cs="Helvetica Neue"/>
                <w:b/>
                <w:color w:val="000000"/>
              </w:rPr>
              <w:t>a.s. 2019/2020</w:t>
            </w:r>
          </w:p>
        </w:tc>
      </w:tr>
      <w:tr w:rsidR="00756CCD" w:rsidTr="00BF311B">
        <w:trPr>
          <w:trHeight w:val="267"/>
        </w:trPr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E9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Data dello sciopero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E9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% di adesione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E9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sigle che hanno indetto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E91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sigle che hanno aderito</w:t>
            </w:r>
          </w:p>
        </w:tc>
      </w:tr>
      <w:tr w:rsidR="00756CC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441506" w:rsidP="0044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02 settembre 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97043C" w:rsidP="0044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441506" w:rsidP="0044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ANQUAP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CCD" w:rsidRDefault="00441506" w:rsidP="0044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ANQUAP 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13-09-2019 fino 30-09-2019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1C5D34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ANQUAP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ANQUAP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18 settembre 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CD4389" w:rsidP="003A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UNICOBAS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UNICOBAS</w:t>
            </w:r>
          </w:p>
        </w:tc>
      </w:tr>
      <w:tr w:rsidR="009A193D" w:rsidTr="00BF311B">
        <w:trPr>
          <w:trHeight w:val="76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27 settembre 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3010C6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3010C6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SISA-USI-USI SURF-COBAS-FLC CGIL-USB- UNICOBAS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3010C6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3010C6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SISA-USI-USI SURF-COBAS-FLC CGIL-USB- UNICOBAS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25 ottobre 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CD4389" w:rsidP="003A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7043C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97043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CUB-SI COBAS-SGB-USI-CIT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7043C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97043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CUB-SI COBAS-SGB-USI-CIT-SLAI COBAS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12 novembre 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2517E9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ANIEF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ANIEF</w:t>
            </w:r>
          </w:p>
        </w:tc>
      </w:tr>
      <w:tr w:rsidR="00C4470A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Default="00C4470A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29 novembre 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Default="00C4470A" w:rsidP="009A193D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SISA-USB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Default="00C4470A" w:rsidP="009A193D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SISA-USB</w:t>
            </w:r>
          </w:p>
        </w:tc>
      </w:tr>
      <w:tr w:rsidR="00FE1B37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B37" w:rsidRDefault="00FE1B37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11 dicembre 2019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B37" w:rsidRDefault="002517E9" w:rsidP="003A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15,38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B37" w:rsidRPr="0097043C" w:rsidRDefault="00FE1B37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97043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FEDER ATA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B37" w:rsidRPr="0097043C" w:rsidRDefault="00FE1B37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97043C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FEDER ATA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14 febbraio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2517E9" w:rsidP="003A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A193D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9A193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CUB SUR-ADL COBAS-USI-SGB-SIAL CO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BAS 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Naz. Precari </w:t>
            </w:r>
            <w:r w:rsidRPr="009A193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9A193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CUB SUR-ADL COBAS-USI-SGB-SIAL CO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BAS 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Coord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. Naz. Precari </w:t>
            </w:r>
            <w:r w:rsidRPr="009A193D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scuola</w:t>
            </w:r>
          </w:p>
        </w:tc>
      </w:tr>
      <w:tr w:rsidR="00C4470A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Default="00C4470A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15 maggio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Pr="009A193D" w:rsidRDefault="00C4470A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SISA SCUOLA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70A" w:rsidRPr="009A193D" w:rsidRDefault="00C4470A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SISA SCUOLA-LAS</w:t>
            </w:r>
          </w:p>
        </w:tc>
      </w:tr>
      <w:tr w:rsidR="00975002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02" w:rsidRDefault="00975002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05 giugno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02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02" w:rsidRDefault="00975002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ADL COBAS SCUOLA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002" w:rsidRDefault="00975002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ADL COBAS SCUOLA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08 giugno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A193D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FLC CGIL-FSUR CISL SCUOLA-UIL SCUOLA RUA-SNALS CONFSAL-GILDA UNAMS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A193D" w:rsidRDefault="009A193D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FLC CGIL-FSUR CISL SCUOLA-UIL SCUOLA RUA-SNALS CONFSAL-GILDA UNAMS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520C21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24 e 25 agosto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520C21" w:rsidP="009A193D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UNICOBAS-COBAS SARDEGNA-USB-OSA-CUB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520C21" w:rsidP="00520C21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UNICOBAS-COBAS SARDEGNA-USB-OSA-CUB</w:t>
            </w:r>
          </w:p>
        </w:tc>
      </w:tr>
      <w:tr w:rsidR="009A193D" w:rsidTr="00BF311B">
        <w:trPr>
          <w:trHeight w:val="267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763A55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b/>
                <w:color w:val="000000"/>
              </w:rPr>
            </w:pPr>
            <w:r w:rsidRPr="00763A55">
              <w:rPr>
                <w:rFonts w:ascii="Helvetica Neue" w:eastAsia="Helvetica Neue" w:hAnsi="Helvetica Neue" w:cs="Helvetica Neue"/>
                <w:b/>
                <w:color w:val="000000"/>
              </w:rPr>
              <w:t>a.s. 2020/2021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Data dello sciopero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% di adesione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sigle che hanno indetto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sigle che hanno aderito</w:t>
            </w:r>
          </w:p>
        </w:tc>
      </w:tr>
      <w:tr w:rsidR="009A193D" w:rsidTr="00BF311B">
        <w:trPr>
          <w:trHeight w:val="127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24 e 25 settembre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8807C6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763A55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763A55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USB P.I.-UNICOBAS Scuola e Università-COBAS Scuola Sardegna-CUB Scuola e Ric. (solo 25/09/2020)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763A55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763A55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USB P.I.-UNICOBAS Scuola e Università-COBAS Scuola Sardegna-CUB Scuola e Ric. (solo 25/09/2020)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03 ottobre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CSLE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CSLE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23 ottobre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7043C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CUB-CU SUR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CUB-CU SUR</w:t>
            </w:r>
          </w:p>
        </w:tc>
      </w:tr>
      <w:tr w:rsidR="009A193D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A193D" w:rsidP="009A193D">
            <w:pPr>
              <w:spacing w:after="120" w:line="259" w:lineRule="auto"/>
            </w:pPr>
            <w:r>
              <w:lastRenderedPageBreak/>
              <w:t>25 novembre 2020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Default="0097043C" w:rsidP="009A193D">
            <w:pPr>
              <w:spacing w:after="120" w:line="259" w:lineRule="auto"/>
            </w:pPr>
            <w:r>
              <w:t>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7043C" w:rsidRDefault="009A193D" w:rsidP="009A193D">
            <w:pPr>
              <w:spacing w:after="120" w:line="259" w:lineRule="auto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USI-USI SURF-USB P.I. SCUOLA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93D" w:rsidRPr="0097043C" w:rsidRDefault="009A193D" w:rsidP="009A193D">
            <w:pPr>
              <w:spacing w:after="120" w:line="259" w:lineRule="auto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USI-USI SURF-USB P.I. SCUOLA</w:t>
            </w:r>
          </w:p>
        </w:tc>
      </w:tr>
      <w:tr w:rsidR="00664249" w:rsidTr="00BF311B">
        <w:trPr>
          <w:trHeight w:val="2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49" w:rsidRDefault="00664249" w:rsidP="009A193D">
            <w:pPr>
              <w:spacing w:after="120" w:line="259" w:lineRule="auto"/>
            </w:pPr>
            <w:r>
              <w:t>29 gennaio 2021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49" w:rsidRDefault="00664249" w:rsidP="009A193D">
            <w:pPr>
              <w:spacing w:after="120" w:line="259" w:lineRule="auto"/>
            </w:pPr>
            <w:r>
              <w:t>0,73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49" w:rsidRPr="0097043C" w:rsidRDefault="00664249" w:rsidP="009A193D">
            <w:pP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S.I. COBAS e SLAI COBAS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249" w:rsidRPr="0097043C" w:rsidRDefault="00664249" w:rsidP="009A193D">
            <w:pPr>
              <w:spacing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S.I. COBAS e SLAI COBAS</w:t>
            </w:r>
          </w:p>
        </w:tc>
      </w:tr>
    </w:tbl>
    <w:p w:rsidR="00756CCD" w:rsidRDefault="00F95CD4" w:rsidP="00630372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hd w:val="clear" w:color="auto" w:fill="FEFFFE"/>
        </w:rPr>
        <w:t xml:space="preserve"> </w:t>
      </w:r>
    </w:p>
    <w:p w:rsidR="00756CCD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Si informa che si prevede l’erogazione dei seguenti servizi: </w:t>
      </w:r>
    </w:p>
    <w:p w:rsidR="0075739C" w:rsidRPr="0075739C" w:rsidRDefault="00E91D73" w:rsidP="00475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284"/>
        <w:rPr>
          <w:b/>
        </w:rPr>
      </w:pPr>
      <w:r w:rsidRPr="0075739C">
        <w:rPr>
          <w:rFonts w:ascii="Helvetica Neue" w:eastAsia="Helvetica Neue" w:hAnsi="Helvetica Neue" w:cs="Helvetica Neue"/>
          <w:color w:val="000000"/>
        </w:rPr>
        <w:t>attività didattica nei plessi</w:t>
      </w:r>
      <w:r w:rsidR="0075739C">
        <w:rPr>
          <w:rFonts w:ascii="Helvetica Neue" w:eastAsia="Helvetica Neue" w:hAnsi="Helvetica Neue" w:cs="Helvetica Neue"/>
          <w:color w:val="000000"/>
        </w:rPr>
        <w:t xml:space="preserve">: </w:t>
      </w:r>
      <w:r w:rsidR="0075739C" w:rsidRPr="0075739C">
        <w:rPr>
          <w:rFonts w:ascii="Helvetica Neue" w:eastAsia="Helvetica Neue" w:hAnsi="Helvetica Neue" w:cs="Helvetica Neue"/>
          <w:b/>
          <w:color w:val="000000"/>
        </w:rPr>
        <w:t>“G. Ambrosoli”- “L. Zecchetto”- “Giovanni XXIII”</w:t>
      </w:r>
    </w:p>
    <w:p w:rsidR="0075739C" w:rsidRPr="0075739C" w:rsidRDefault="0075739C" w:rsidP="0075739C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/>
        <w:rPr>
          <w:b/>
        </w:rPr>
      </w:pPr>
      <w:r w:rsidRPr="0075739C">
        <w:rPr>
          <w:rFonts w:ascii="Helvetica Neue" w:eastAsia="Helvetica Neue" w:hAnsi="Helvetica Neue" w:cs="Helvetica Neue"/>
          <w:b/>
          <w:color w:val="000000"/>
        </w:rPr>
        <w:t xml:space="preserve">- “K.T. </w:t>
      </w:r>
      <w:proofErr w:type="spellStart"/>
      <w:r w:rsidRPr="0075739C">
        <w:rPr>
          <w:rFonts w:ascii="Helvetica Neue" w:eastAsia="Helvetica Neue" w:hAnsi="Helvetica Neue" w:cs="Helvetica Neue"/>
          <w:b/>
          <w:color w:val="000000"/>
        </w:rPr>
        <w:t>Lampetico</w:t>
      </w:r>
      <w:proofErr w:type="spellEnd"/>
      <w:r w:rsidRPr="0075739C">
        <w:rPr>
          <w:rFonts w:ascii="Helvetica Neue" w:eastAsia="Helvetica Neue" w:hAnsi="Helvetica Neue" w:cs="Helvetica Neue"/>
          <w:b/>
          <w:color w:val="000000"/>
        </w:rPr>
        <w:t>”</w:t>
      </w:r>
    </w:p>
    <w:p w:rsidR="00756CCD" w:rsidRPr="0075739C" w:rsidRDefault="00E91D73" w:rsidP="00475E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 w:hanging="284"/>
        <w:rPr>
          <w:b/>
        </w:rPr>
      </w:pPr>
      <w:r w:rsidRPr="0075739C">
        <w:rPr>
          <w:rFonts w:ascii="Helvetica Neue" w:eastAsia="Helvetica Neue" w:hAnsi="Helvetica Neue" w:cs="Helvetica Neue"/>
          <w:color w:val="000000"/>
        </w:rPr>
        <w:t xml:space="preserve">ricevimento al pubblico nel plesso di </w:t>
      </w:r>
      <w:r w:rsidR="0075739C" w:rsidRPr="0075739C">
        <w:rPr>
          <w:rFonts w:ascii="Helvetica Neue" w:eastAsia="Helvetica Neue" w:hAnsi="Helvetica Neue" w:cs="Helvetica Neue"/>
          <w:b/>
          <w:color w:val="000000"/>
        </w:rPr>
        <w:t>“G. Ambrosoli”</w:t>
      </w:r>
    </w:p>
    <w:p w:rsidR="0075739C" w:rsidRPr="0075739C" w:rsidRDefault="0075739C" w:rsidP="0075739C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284"/>
      </w:pPr>
    </w:p>
    <w:p w:rsidR="00630372" w:rsidRPr="00D47319" w:rsidRDefault="00630372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b/>
          <w:color w:val="000000"/>
        </w:rPr>
      </w:pPr>
      <w:r w:rsidRPr="00D47319">
        <w:rPr>
          <w:rFonts w:ascii="Helvetica Neue" w:eastAsia="Helvetica Neue" w:hAnsi="Helvetica Neue" w:cs="Helvetica Neue"/>
          <w:b/>
          <w:color w:val="000000"/>
        </w:rPr>
        <w:t>In ogni caso saranno fatti entrare solo gli alunni i cui insegnanti della 1^ ora saranno presenti e se sarà possibile garantire la vigilanza per le ore di lezione successive del personale docente</w:t>
      </w:r>
      <w:r w:rsidR="00E91D73" w:rsidRPr="00D47319">
        <w:rPr>
          <w:rFonts w:ascii="Helvetica Neue" w:eastAsia="Helvetica Neue" w:hAnsi="Helvetica Neue" w:cs="Helvetica Neue"/>
          <w:b/>
          <w:color w:val="000000"/>
        </w:rPr>
        <w:t>.</w:t>
      </w:r>
    </w:p>
    <w:p w:rsidR="00E91D73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 Signori genitori sono pregati ad accompagnare i figli a scuola per verificare se le attività didattiche si svolgeranno regolarmente.</w:t>
      </w:r>
    </w:p>
    <w:p w:rsidR="00756CCD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La presente comunicazione sarà pubblicata sul registro elettronico per la presa visione da parte dei genitori.</w:t>
      </w:r>
    </w:p>
    <w:p w:rsidR="00756CCD" w:rsidRDefault="00756CCD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rFonts w:ascii="Helvetica Neue" w:eastAsia="Helvetica Neue" w:hAnsi="Helvetica Neue" w:cs="Helvetica Neue"/>
          <w:color w:val="000000"/>
        </w:rPr>
      </w:pPr>
    </w:p>
    <w:p w:rsidR="00756CCD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 w:rsidR="00580947">
        <w:rPr>
          <w:rFonts w:ascii="Helvetica Neue" w:eastAsia="Helvetica Neue" w:hAnsi="Helvetica Neue" w:cs="Helvetica Neue"/>
          <w:color w:val="000000"/>
        </w:rPr>
        <w:tab/>
      </w:r>
      <w:r w:rsidR="00580947"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>LA DIRIGENTE SCOLASTICA</w:t>
      </w:r>
    </w:p>
    <w:p w:rsidR="00E91D73" w:rsidRDefault="00E91D73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 w:rsidR="00580947">
        <w:rPr>
          <w:rFonts w:ascii="Helvetica Neue" w:eastAsia="Helvetica Neue" w:hAnsi="Helvetica Neue" w:cs="Helvetica Neue"/>
          <w:color w:val="000000"/>
        </w:rPr>
        <w:tab/>
      </w:r>
      <w:r w:rsidR="00580947"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>Dott. ssa Simonetta Bertarelli</w:t>
      </w:r>
    </w:p>
    <w:p w:rsidR="00C2589E" w:rsidRDefault="00C2589E" w:rsidP="00C2589E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</w:t>
      </w:r>
      <w:r w:rsidRPr="00BC3ECF">
        <w:rPr>
          <w:sz w:val="14"/>
          <w:szCs w:val="14"/>
        </w:rPr>
        <w:t>Firma autografa sos</w:t>
      </w:r>
      <w:r>
        <w:rPr>
          <w:sz w:val="14"/>
          <w:szCs w:val="14"/>
        </w:rPr>
        <w:t>tituita a mezzo stampa ai sensi</w:t>
      </w:r>
    </w:p>
    <w:p w:rsidR="00C2589E" w:rsidRPr="00BC3ECF" w:rsidRDefault="00C2589E" w:rsidP="00C2589E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6B141D">
        <w:rPr>
          <w:sz w:val="14"/>
          <w:szCs w:val="14"/>
        </w:rPr>
        <w:t xml:space="preserve"> </w:t>
      </w:r>
      <w:r w:rsidRPr="00BC3ECF">
        <w:rPr>
          <w:sz w:val="14"/>
          <w:szCs w:val="14"/>
        </w:rPr>
        <w:t>dell’art. 3, comma 2 del D. Lgs. 39/93</w:t>
      </w:r>
    </w:p>
    <w:p w:rsidR="00C2589E" w:rsidRDefault="00C2589E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center"/>
        <w:rPr>
          <w:rFonts w:ascii="Helvetica Neue" w:eastAsia="Helvetica Neue" w:hAnsi="Helvetica Neue" w:cs="Helvetica Neue"/>
          <w:color w:val="000000"/>
        </w:rPr>
      </w:pPr>
    </w:p>
    <w:sectPr w:rsidR="00C2589E" w:rsidSect="00004008">
      <w:pgSz w:w="11906" w:h="16838"/>
      <w:pgMar w:top="851" w:right="1134" w:bottom="567" w:left="1134" w:header="709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DFB"/>
    <w:multiLevelType w:val="multilevel"/>
    <w:tmpl w:val="1220D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0E4F56"/>
    <w:multiLevelType w:val="multilevel"/>
    <w:tmpl w:val="92C88A2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56CCD"/>
    <w:rsid w:val="00004008"/>
    <w:rsid w:val="00023CCA"/>
    <w:rsid w:val="000303D4"/>
    <w:rsid w:val="001C5D34"/>
    <w:rsid w:val="001F7B68"/>
    <w:rsid w:val="002517E9"/>
    <w:rsid w:val="0027286F"/>
    <w:rsid w:val="002F0A2D"/>
    <w:rsid w:val="003010C6"/>
    <w:rsid w:val="003234E4"/>
    <w:rsid w:val="003A7AC8"/>
    <w:rsid w:val="00441506"/>
    <w:rsid w:val="00520C21"/>
    <w:rsid w:val="00563AD6"/>
    <w:rsid w:val="00566CC2"/>
    <w:rsid w:val="00580947"/>
    <w:rsid w:val="00597524"/>
    <w:rsid w:val="00630372"/>
    <w:rsid w:val="00664249"/>
    <w:rsid w:val="006B141D"/>
    <w:rsid w:val="00756CCD"/>
    <w:rsid w:val="0075739C"/>
    <w:rsid w:val="00763A55"/>
    <w:rsid w:val="008807C6"/>
    <w:rsid w:val="0097043C"/>
    <w:rsid w:val="00975002"/>
    <w:rsid w:val="009A193D"/>
    <w:rsid w:val="009B3C15"/>
    <w:rsid w:val="00A23767"/>
    <w:rsid w:val="00B57F15"/>
    <w:rsid w:val="00BF311B"/>
    <w:rsid w:val="00C23C63"/>
    <w:rsid w:val="00C2589E"/>
    <w:rsid w:val="00C4470A"/>
    <w:rsid w:val="00CD4389"/>
    <w:rsid w:val="00CD4871"/>
    <w:rsid w:val="00D17FD0"/>
    <w:rsid w:val="00D24B04"/>
    <w:rsid w:val="00D47319"/>
    <w:rsid w:val="00DA3974"/>
    <w:rsid w:val="00E735DD"/>
    <w:rsid w:val="00E91D73"/>
    <w:rsid w:val="00EA00B0"/>
    <w:rsid w:val="00F35AAC"/>
    <w:rsid w:val="00F95CD4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735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5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735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5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segreteria08</dc:creator>
  <cp:lastModifiedBy>segreteria08</cp:lastModifiedBy>
  <cp:revision>3</cp:revision>
  <cp:lastPrinted>2021-02-18T11:47:00Z</cp:lastPrinted>
  <dcterms:created xsi:type="dcterms:W3CDTF">2021-02-18T11:49:00Z</dcterms:created>
  <dcterms:modified xsi:type="dcterms:W3CDTF">2021-02-18T11:59:00Z</dcterms:modified>
</cp:coreProperties>
</file>